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209" w:rsidP="00CF7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SIRRSTR001 Undertake strategic planning in retail</w:t>
      </w:r>
      <w:r>
        <w:fldChar w:fldCharType="end"/>
      </w:r>
    </w:p>
    <w:p w:rsidR="00CF7209" w:rsidP="00CF7209">
      <w:pPr>
        <w:pStyle w:val="Version"/>
        <w:sectPr w:rsidSect="00DD0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03C" w:rsidP="00DD003C">
      <w:pPr>
        <w:pStyle w:val="SuperHeading"/>
      </w:pPr>
      <w:r w:rsidRPr="00DD003C">
        <w:t>SIRRSTR001 Undertake strategic planning in retail</w:t>
      </w:r>
    </w:p>
    <w:p w:rsidR="00000000" w:rsidRPr="00DD003C" w:rsidP="00DD003C">
      <w:pPr>
        <w:pStyle w:val="Heading1"/>
      </w:pPr>
      <w:bookmarkStart w:id="1" w:name="O_850594"/>
      <w:bookmarkEnd w:id="1"/>
      <w:r w:rsidRPr="00DD003C">
        <w:t>Modification History</w:t>
      </w:r>
    </w:p>
    <w:p w:rsidR="00000000" w:rsidRPr="00DD003C" w:rsidP="00CF7209">
      <w:pPr>
        <w:pStyle w:val="BodyText"/>
      </w:pPr>
      <w:r w:rsidRPr="00DD003C">
        <w:t>Not applicable.</w:t>
      </w:r>
    </w:p>
    <w:p w:rsidR="00000000" w:rsidRPr="00DD003C" w:rsidP="00DD003C">
      <w:pPr>
        <w:pStyle w:val="Heading1"/>
      </w:pPr>
      <w:bookmarkStart w:id="2" w:name="O_850595"/>
      <w:bookmarkEnd w:id="2"/>
      <w:r w:rsidRPr="00DD003C">
        <w:t>Application</w:t>
      </w:r>
    </w:p>
    <w:p w:rsidR="00000000" w:rsidRPr="00DD003C" w:rsidP="00CF7209">
      <w:pPr>
        <w:pStyle w:val="BodyText"/>
      </w:pPr>
      <w:r w:rsidRPr="00DD003C">
        <w:t xml:space="preserve">This unit describes the performance outcomes, skills and knowledge required to analyse the operating environment and use results to develop, implement and review a retail strategy. </w:t>
      </w:r>
    </w:p>
    <w:p w:rsidR="00000000" w:rsidRPr="00DD003C" w:rsidP="00CF7209">
      <w:pPr>
        <w:pStyle w:val="BodyText"/>
      </w:pPr>
      <w:r w:rsidRPr="00DD003C">
        <w:t xml:space="preserve">This unit applies to senior personnel working in a diverse range of sectors and business contexts. They operate independently and are responsible for making a range of operational business decisions and strategic planning. </w:t>
      </w:r>
    </w:p>
    <w:p w:rsidR="00000000" w:rsidRPr="00DD003C" w:rsidP="00CF7209">
      <w:pPr>
        <w:pStyle w:val="BodyText"/>
      </w:pPr>
      <w:r w:rsidRPr="00DD003C">
        <w:t>No occupational licensing, cer</w:t>
      </w:r>
      <w:r w:rsidRPr="00DD003C">
        <w:t>tification or specific legislative requirements apply to this unit at the time of publication.</w:t>
      </w:r>
    </w:p>
    <w:p w:rsidR="00000000" w:rsidRPr="00DD003C" w:rsidP="00DD003C">
      <w:pPr>
        <w:pStyle w:val="Heading1"/>
      </w:pPr>
      <w:bookmarkStart w:id="3" w:name="O_850596"/>
      <w:bookmarkEnd w:id="3"/>
      <w:r w:rsidRPr="00DD003C">
        <w:t>Pre-requisite Unit</w:t>
      </w:r>
    </w:p>
    <w:p w:rsidR="00000000" w:rsidRPr="00DD003C" w:rsidP="00CF7209">
      <w:pPr>
        <w:pStyle w:val="BodyText"/>
      </w:pPr>
      <w:r w:rsidRPr="00DD003C">
        <w:t xml:space="preserve">Nil </w:t>
      </w:r>
    </w:p>
    <w:p w:rsidR="00000000" w:rsidRPr="00DD003C" w:rsidP="00DD003C">
      <w:pPr>
        <w:pStyle w:val="Heading1"/>
      </w:pPr>
      <w:bookmarkStart w:id="4" w:name="O_850597"/>
      <w:bookmarkEnd w:id="4"/>
      <w:r w:rsidRPr="00DD003C">
        <w:t>Competency Field</w:t>
      </w:r>
    </w:p>
    <w:p w:rsidR="00000000" w:rsidRPr="00DD003C" w:rsidP="00CF7209">
      <w:pPr>
        <w:pStyle w:val="BodyText"/>
      </w:pPr>
      <w:r w:rsidRPr="00DD003C">
        <w:t xml:space="preserve">Strategy </w:t>
      </w:r>
    </w:p>
    <w:p w:rsidR="00000000" w:rsidRPr="00DD003C" w:rsidP="00DD003C">
      <w:pPr>
        <w:pStyle w:val="Heading1"/>
      </w:pPr>
      <w:bookmarkStart w:id="5" w:name="O_850598"/>
      <w:bookmarkEnd w:id="5"/>
      <w:r w:rsidRPr="00DD003C">
        <w:t>Unit Sector</w:t>
      </w:r>
    </w:p>
    <w:p w:rsidR="00000000" w:rsidRPr="00DD003C" w:rsidP="00CF7209">
      <w:pPr>
        <w:pStyle w:val="BodyText"/>
      </w:pPr>
      <w:r w:rsidRPr="00DD003C">
        <w:t>Retail</w:t>
      </w:r>
    </w:p>
    <w:p w:rsidR="00000000" w:rsidRPr="00DD003C" w:rsidP="00DD003C">
      <w:pPr>
        <w:pStyle w:val="Heading1"/>
      </w:pPr>
      <w:bookmarkStart w:id="6" w:name="O_850599"/>
      <w:bookmarkEnd w:id="6"/>
      <w:r w:rsidRPr="00DD003C">
        <w:t>Elements and Performanc</w:t>
      </w:r>
      <w:r w:rsidRPr="00DD003C">
        <w:t>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03C" w:rsidP="00DD003C">
            <w:pPr>
              <w:pStyle w:val="BodyText"/>
            </w:pPr>
            <w:r w:rsidRPr="00DD003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BodyText"/>
              <w:rPr>
                <w:lang w:val="en-NZ"/>
              </w:rPr>
            </w:pPr>
            <w:r w:rsidRPr="00DD003C">
              <w:rPr>
                <w:rStyle w:val="SpecialBold"/>
              </w:rPr>
              <w:t>PERFORMANCE CRITERIA</w:t>
            </w:r>
          </w:p>
        </w:tc>
      </w:tr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BodyText"/>
              <w:rPr>
                <w:lang w:val="en-NZ"/>
              </w:rPr>
            </w:pPr>
            <w:r w:rsidRPr="00DD003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BodyText"/>
              <w:rPr>
                <w:lang w:val="en-NZ"/>
              </w:rPr>
            </w:pPr>
            <w:r w:rsidRPr="00DD003C">
              <w:t>Performance criteria describe the performance needed to demonstrate achievement of the element.</w:t>
            </w:r>
          </w:p>
        </w:tc>
      </w:tr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List"/>
              <w:rPr>
                <w:lang w:val="en-NZ"/>
              </w:rPr>
            </w:pPr>
            <w:r w:rsidRPr="00DD003C">
              <w:t>1.</w:t>
            </w:r>
            <w:r w:rsidRPr="00DD003C">
              <w:tab/>
              <w:t xml:space="preserve">Analyse the operating environment.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03C" w:rsidP="00DD003C">
            <w:pPr>
              <w:pStyle w:val="List"/>
            </w:pPr>
            <w:r w:rsidRPr="00DD003C">
              <w:t>1.1.Review organisational vision, mission, values and current strategy as available.</w:t>
            </w:r>
          </w:p>
          <w:p w:rsidR="00000000" w:rsidRPr="00DD003C" w:rsidP="00DD003C">
            <w:pPr>
              <w:pStyle w:val="List"/>
            </w:pPr>
            <w:r w:rsidRPr="00DD003C">
              <w:t xml:space="preserve">1.2.Consult with key stakeholders on current and future direction of the organisation. </w:t>
            </w:r>
          </w:p>
          <w:p w:rsidR="00000000" w:rsidRPr="00DD003C" w:rsidP="00DD003C">
            <w:pPr>
              <w:pStyle w:val="List"/>
            </w:pPr>
            <w:r w:rsidRPr="00DD003C">
              <w:t xml:space="preserve">1.3.Research and identify trends in consumer behaviour to </w:t>
            </w:r>
            <w:r w:rsidRPr="00DD003C">
              <w:t>inform strategy developme</w:t>
            </w:r>
            <w:r w:rsidRPr="00DD003C">
              <w:t xml:space="preserve">nt. </w:t>
            </w:r>
          </w:p>
          <w:p w:rsidR="00000000" w:rsidRPr="00DD003C" w:rsidP="00DD003C">
            <w:pPr>
              <w:pStyle w:val="List"/>
            </w:pPr>
            <w:r w:rsidRPr="00DD003C">
              <w:t xml:space="preserve">1.4.Conduct competitor analysis to inform strategy development. </w:t>
            </w:r>
          </w:p>
          <w:p w:rsidR="00000000" w:rsidRPr="00DD003C" w:rsidP="00DD003C">
            <w:pPr>
              <w:pStyle w:val="List"/>
            </w:pPr>
            <w:r w:rsidRPr="00DD003C">
              <w:t>1.5.Conduct environmental analysis of the retail market place.</w:t>
            </w:r>
          </w:p>
          <w:p w:rsidR="00000000" w:rsidP="00DD003C">
            <w:pPr>
              <w:pStyle w:val="List"/>
              <w:rPr>
                <w:lang w:val="en-NZ"/>
              </w:rPr>
            </w:pPr>
            <w:r w:rsidRPr="00DD003C">
              <w:t>1.6.Use information gained to determine strengths, weaknesses, opportunities and threats of the organisation.</w:t>
            </w:r>
          </w:p>
        </w:tc>
      </w:tr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List"/>
              <w:rPr>
                <w:lang w:val="en-NZ"/>
              </w:rPr>
            </w:pPr>
            <w:r w:rsidRPr="00DD003C">
              <w:t>2.</w:t>
            </w:r>
            <w:r w:rsidRPr="00DD003C">
              <w:tab/>
              <w:t>Develop t</w:t>
            </w:r>
            <w:r w:rsidRPr="00DD003C">
              <w:t xml:space="preserve">he strategic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03C" w:rsidP="00DD003C">
            <w:pPr>
              <w:pStyle w:val="List"/>
            </w:pPr>
            <w:r w:rsidRPr="00DD003C">
              <w:t xml:space="preserve">2.1.Establish objectives that meet the desired future strategic position of the organisation. </w:t>
            </w:r>
          </w:p>
          <w:p w:rsidR="00000000" w:rsidRPr="00DD003C" w:rsidP="00DD003C">
            <w:pPr>
              <w:pStyle w:val="List"/>
            </w:pPr>
            <w:r w:rsidRPr="00DD003C">
              <w:t xml:space="preserve">2.2.Develop action plans outlining steps required to achieve strategic objectives. </w:t>
            </w:r>
          </w:p>
          <w:p w:rsidR="00000000" w:rsidRPr="00DD003C" w:rsidP="00DD003C">
            <w:pPr>
              <w:pStyle w:val="List"/>
            </w:pPr>
            <w:r w:rsidRPr="00DD003C">
              <w:t>2.3.Develop quantitative and qualitative evaluation crite</w:t>
            </w:r>
            <w:r w:rsidRPr="00DD003C">
              <w:t>ria to be used in reviewing the strategic plan.</w:t>
            </w:r>
          </w:p>
          <w:p w:rsidR="00000000" w:rsidRPr="00DD003C" w:rsidP="00DD003C">
            <w:pPr>
              <w:pStyle w:val="List"/>
            </w:pPr>
            <w:r w:rsidRPr="00DD003C">
              <w:t>2.4.Ensure strategic plan aligns with organisational vision, mission, and values.</w:t>
            </w:r>
          </w:p>
          <w:p w:rsidR="00000000" w:rsidP="00DD003C">
            <w:pPr>
              <w:pStyle w:val="List"/>
              <w:rPr>
                <w:lang w:val="en-NZ"/>
              </w:rPr>
            </w:pPr>
            <w:r w:rsidRPr="00DD003C">
              <w:t>2.5.Circulate strategic plan to relevant stakeholders for comment, support and endorsement.</w:t>
            </w:r>
          </w:p>
        </w:tc>
      </w:tr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List"/>
              <w:rPr>
                <w:lang w:val="en-NZ"/>
              </w:rPr>
            </w:pPr>
            <w:r w:rsidRPr="00DD003C">
              <w:t>3.</w:t>
            </w:r>
            <w:r w:rsidRPr="00DD003C">
              <w:tab/>
              <w:t>Implement, monitor and evaluat</w:t>
            </w:r>
            <w:r w:rsidRPr="00DD003C">
              <w:t>e the strategic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03C" w:rsidP="00DD003C">
            <w:pPr>
              <w:pStyle w:val="List"/>
            </w:pPr>
            <w:r w:rsidRPr="00DD003C">
              <w:t>3.1.Communicate strategic plan to all relevant stakeholders.</w:t>
            </w:r>
          </w:p>
          <w:p w:rsidR="00000000" w:rsidRPr="00DD003C" w:rsidP="00DD003C">
            <w:pPr>
              <w:pStyle w:val="List"/>
            </w:pPr>
            <w:r w:rsidRPr="00DD003C">
              <w:t xml:space="preserve">3.2.Implement plan, ensuring shared understanding of and commitment to strategic objectives addressing any barriers as they arise. </w:t>
            </w:r>
          </w:p>
          <w:p w:rsidR="00000000" w:rsidRPr="00DD003C" w:rsidP="00DD003C">
            <w:pPr>
              <w:pStyle w:val="List"/>
            </w:pPr>
            <w:r w:rsidRPr="00DD003C">
              <w:t xml:space="preserve">3.3.Monitor and refine the strategic plan as required. </w:t>
            </w:r>
          </w:p>
          <w:p w:rsidR="00000000" w:rsidRPr="00DD003C" w:rsidP="00DD003C">
            <w:pPr>
              <w:pStyle w:val="List"/>
            </w:pPr>
            <w:r w:rsidRPr="00DD003C">
              <w:t xml:space="preserve">3.4.Evaluate and review performance against strategic objectives and evaluation criteria. </w:t>
            </w:r>
          </w:p>
        </w:tc>
      </w:tr>
    </w:tbl>
    <w:p w:rsidR="00000000" w:rsidRPr="00DD003C" w:rsidP="00DD003C">
      <w:pPr>
        <w:pStyle w:val="BodyText"/>
      </w:pPr>
    </w:p>
    <w:p w:rsidR="00000000" w:rsidRPr="00DD003C" w:rsidP="00DD003C">
      <w:pPr>
        <w:pStyle w:val="AllowPageBreak"/>
      </w:pPr>
    </w:p>
    <w:p w:rsidR="00000000" w:rsidRPr="00DD003C" w:rsidP="00DD003C">
      <w:pPr>
        <w:pStyle w:val="Heading1"/>
      </w:pPr>
      <w:bookmarkStart w:id="7" w:name="O_850600"/>
      <w:bookmarkEnd w:id="7"/>
      <w:r w:rsidRPr="00DD003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BodyText"/>
              <w:rPr>
                <w:lang w:val="en-NZ"/>
              </w:rPr>
            </w:pPr>
            <w:r w:rsidRPr="00DD003C">
              <w:t>Foundation skills essential to performance in this unit, but not explici</w:t>
            </w:r>
            <w:r w:rsidRPr="00DD003C">
              <w:t>t in the performance criteria are listed here, along with a brief context statement.</w:t>
            </w:r>
          </w:p>
        </w:tc>
      </w:tr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03C" w:rsidP="00DD003C">
            <w:pPr>
              <w:pStyle w:val="BodyText"/>
            </w:pPr>
            <w:r w:rsidRPr="00DD003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BodyText"/>
              <w:rPr>
                <w:lang w:val="en-NZ"/>
              </w:rPr>
            </w:pPr>
            <w:r w:rsidRPr="00DD003C">
              <w:rPr>
                <w:rStyle w:val="SpecialBold"/>
              </w:rPr>
              <w:t>DESCRIPTION</w:t>
            </w:r>
          </w:p>
        </w:tc>
      </w:tr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BodyText"/>
              <w:rPr>
                <w:lang w:val="en-NZ"/>
              </w:rPr>
            </w:pPr>
            <w:r w:rsidRPr="00DD003C">
              <w:t>Oral communications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ListBullet"/>
              <w:rPr>
                <w:lang w:val="en-NZ"/>
              </w:rPr>
            </w:pPr>
            <w:r w:rsidRPr="00DD003C">
              <w:t xml:space="preserve">influence and gain the support of others in implementing the strategic plan.  </w:t>
            </w:r>
          </w:p>
        </w:tc>
      </w:tr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BodyText"/>
              <w:rPr>
                <w:lang w:val="en-NZ"/>
              </w:rPr>
            </w:pPr>
            <w:r w:rsidRPr="00DD003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ListBullet"/>
              <w:rPr>
                <w:lang w:val="en-NZ"/>
              </w:rPr>
            </w:pPr>
            <w:r w:rsidRPr="00DD003C">
              <w:t xml:space="preserve">plan for and implement realistic and achievable timeframes and milestones within the strategic plan. </w:t>
            </w:r>
          </w:p>
        </w:tc>
      </w:tr>
      <w:tr w:rsidTr="00CF72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03C">
            <w:pPr>
              <w:pStyle w:val="BodyText"/>
              <w:rPr>
                <w:lang w:val="en-NZ"/>
              </w:rPr>
            </w:pPr>
            <w:r w:rsidRPr="00DD003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03C" w:rsidP="00DD003C">
            <w:pPr>
              <w:pStyle w:val="ListBullet"/>
            </w:pPr>
            <w:r w:rsidRPr="00DD003C">
              <w:t xml:space="preserve">conduct research on the internal and external operating environment to inform strategy development. </w:t>
            </w:r>
          </w:p>
        </w:tc>
      </w:tr>
    </w:tbl>
    <w:p w:rsidR="00000000" w:rsidRPr="00DD003C" w:rsidP="00DD003C">
      <w:pPr>
        <w:pStyle w:val="BodyText"/>
      </w:pPr>
    </w:p>
    <w:p w:rsidR="00000000" w:rsidRPr="00DD003C" w:rsidP="00DD003C">
      <w:pPr>
        <w:pStyle w:val="AllowPageBreak"/>
      </w:pPr>
    </w:p>
    <w:p w:rsidR="00000000" w:rsidRPr="00DD003C" w:rsidP="00DD003C">
      <w:pPr>
        <w:pStyle w:val="Heading1"/>
      </w:pPr>
      <w:bookmarkStart w:id="8" w:name="O_850602"/>
      <w:bookmarkEnd w:id="8"/>
      <w:r w:rsidRPr="00DD003C">
        <w:t>Unit Mappi</w:t>
      </w:r>
      <w:r w:rsidRPr="00DD003C">
        <w:t>ng Information</w:t>
      </w:r>
    </w:p>
    <w:p w:rsidR="00000000" w:rsidRPr="00DD003C" w:rsidP="00CF7209">
      <w:pPr>
        <w:pStyle w:val="BodyText"/>
      </w:pPr>
      <w:r w:rsidRPr="00DD003C">
        <w:t>No equivalent unit.</w:t>
      </w:r>
    </w:p>
    <w:p w:rsidR="00000000" w:rsidRPr="00DD003C" w:rsidP="00DD003C">
      <w:pPr>
        <w:pStyle w:val="Heading1"/>
      </w:pPr>
      <w:bookmarkStart w:id="9" w:name="O_850609"/>
      <w:bookmarkEnd w:id="9"/>
      <w:r w:rsidRPr="00DD003C">
        <w:t>Links</w:t>
      </w:r>
    </w:p>
    <w:p w:rsidR="00000000" w:rsidRPr="00DD003C" w:rsidP="00CF7209">
      <w:pPr>
        <w:pStyle w:val="BodyText"/>
      </w:pPr>
      <w:r w:rsidRPr="00DD0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956E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D003C" w:rsidP="00CF7209">
      <w:pPr>
        <w:pStyle w:val="BodyText"/>
        <w:sectPr w:rsidSect="00DD00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003C" w:rsidP="00DD003C">
      <w:pPr>
        <w:pStyle w:val="SuperHeading"/>
      </w:pPr>
      <w:r w:rsidRPr="00DD003C">
        <w:t>Assessment Requirements for SIRRSTR001 Undertake strategic planning in retail</w:t>
      </w:r>
    </w:p>
    <w:p w:rsidR="00000000" w:rsidRPr="00DD003C" w:rsidP="00DD003C">
      <w:pPr>
        <w:pStyle w:val="Heading1"/>
      </w:pPr>
      <w:bookmarkStart w:id="10" w:name="O_850604"/>
      <w:bookmarkEnd w:id="10"/>
      <w:r w:rsidRPr="00DD003C">
        <w:t>Modification History</w:t>
      </w:r>
    </w:p>
    <w:p w:rsidR="00000000" w:rsidRPr="00DD003C" w:rsidP="00CF7209">
      <w:pPr>
        <w:pStyle w:val="BodyText"/>
      </w:pPr>
      <w:r w:rsidRPr="00DD003C">
        <w:t>Not applicable.</w:t>
      </w:r>
    </w:p>
    <w:p w:rsidR="00000000" w:rsidRPr="00DD003C" w:rsidP="00DD003C">
      <w:pPr>
        <w:pStyle w:val="Heading1"/>
      </w:pPr>
      <w:bookmarkStart w:id="11" w:name="O_850605"/>
      <w:bookmarkEnd w:id="11"/>
      <w:r w:rsidRPr="00DD003C">
        <w:t>Performance Evidence</w:t>
      </w:r>
    </w:p>
    <w:p w:rsidR="00000000" w:rsidRPr="00DD003C" w:rsidP="00CF7209">
      <w:pPr>
        <w:pStyle w:val="BodyText"/>
      </w:pPr>
      <w:r w:rsidRPr="00DD003C">
        <w:t>Evidence of the ability to complete tasks outlined in elements and performance criteri</w:t>
      </w:r>
      <w:r w:rsidRPr="00DD003C">
        <w:t>a of this unit in the context of the job role, and:</w:t>
      </w:r>
    </w:p>
    <w:p w:rsidR="00000000" w:rsidRPr="00DD003C" w:rsidP="00DD003C">
      <w:pPr>
        <w:pStyle w:val="ListBullet"/>
      </w:pPr>
      <w:r w:rsidRPr="00DD003C">
        <w:t>develop, implement and monitor a strategic plan aligned to organisational vision, mission and values, addressing one of the following strategy directions:</w:t>
      </w:r>
    </w:p>
    <w:p w:rsidR="00000000" w:rsidRPr="00DD003C" w:rsidP="00DD003C">
      <w:pPr>
        <w:pStyle w:val="ListBullet2"/>
      </w:pPr>
      <w:r w:rsidRPr="00DD003C">
        <w:t xml:space="preserve">market development </w:t>
      </w:r>
    </w:p>
    <w:p w:rsidR="00000000" w:rsidRPr="00DD003C" w:rsidP="00DD003C">
      <w:pPr>
        <w:pStyle w:val="ListBullet2"/>
      </w:pPr>
      <w:r w:rsidRPr="00DD003C">
        <w:t>profitability</w:t>
      </w:r>
    </w:p>
    <w:p w:rsidR="00000000" w:rsidRPr="00DD003C" w:rsidP="00DD003C">
      <w:pPr>
        <w:pStyle w:val="ListBullet2"/>
      </w:pPr>
      <w:r w:rsidRPr="00DD003C">
        <w:t>customer engagement</w:t>
      </w:r>
    </w:p>
    <w:p w:rsidR="00000000" w:rsidRPr="00DD003C" w:rsidP="00DD003C">
      <w:pPr>
        <w:pStyle w:val="ListBullet2"/>
      </w:pPr>
      <w:r w:rsidRPr="00DD003C">
        <w:t xml:space="preserve">diversification  </w:t>
      </w:r>
    </w:p>
    <w:p w:rsidR="00000000" w:rsidRPr="00DD003C" w:rsidP="00DD003C">
      <w:pPr>
        <w:pStyle w:val="ListBullet"/>
      </w:pPr>
      <w:r w:rsidRPr="00DD003C">
        <w:t>document the above strategic plan including the following details:</w:t>
      </w:r>
    </w:p>
    <w:p w:rsidR="00000000" w:rsidRPr="00DD003C" w:rsidP="00DD003C">
      <w:pPr>
        <w:pStyle w:val="ListBullet2"/>
      </w:pPr>
      <w:r w:rsidRPr="00DD003C">
        <w:t xml:space="preserve">review of internal and external operating environments </w:t>
      </w:r>
    </w:p>
    <w:p w:rsidR="00000000" w:rsidRPr="00DD003C" w:rsidP="00DD003C">
      <w:pPr>
        <w:pStyle w:val="ListBullet2"/>
      </w:pPr>
      <w:r w:rsidRPr="00DD003C">
        <w:t>SWOT analysis</w:t>
      </w:r>
    </w:p>
    <w:p w:rsidR="00000000" w:rsidRPr="00DD003C" w:rsidP="00DD003C">
      <w:pPr>
        <w:pStyle w:val="ListBullet2"/>
      </w:pPr>
      <w:r w:rsidRPr="00DD003C">
        <w:t xml:space="preserve">objectives </w:t>
      </w:r>
    </w:p>
    <w:p w:rsidR="00000000" w:rsidRPr="00DD003C" w:rsidP="00DD003C">
      <w:pPr>
        <w:pStyle w:val="ListBullet2"/>
      </w:pPr>
      <w:r w:rsidRPr="00DD003C">
        <w:t>deliverables, scheduling and milestones</w:t>
      </w:r>
    </w:p>
    <w:p w:rsidR="00000000" w:rsidRPr="00DD003C" w:rsidP="00DD003C">
      <w:pPr>
        <w:pStyle w:val="ListBullet2"/>
      </w:pPr>
      <w:r w:rsidRPr="00DD003C">
        <w:t>allocation of roles and res</w:t>
      </w:r>
      <w:r w:rsidRPr="00DD003C">
        <w:t>ponsibilities</w:t>
      </w:r>
    </w:p>
    <w:p w:rsidR="00000000" w:rsidRPr="00DD003C" w:rsidP="00DD003C">
      <w:pPr>
        <w:pStyle w:val="ListBullet"/>
      </w:pPr>
      <w:r w:rsidRPr="00DD003C">
        <w:t>liaise with and seek input from a wide range of stakeholders while developing the strategic plan.</w:t>
      </w:r>
    </w:p>
    <w:p w:rsidR="00000000" w:rsidRPr="00DD003C" w:rsidP="00DD003C">
      <w:pPr>
        <w:pStyle w:val="AllowPageBreak"/>
      </w:pPr>
    </w:p>
    <w:p w:rsidR="00000000" w:rsidRPr="00DD003C" w:rsidP="00DD003C">
      <w:pPr>
        <w:pStyle w:val="Heading1"/>
      </w:pPr>
      <w:bookmarkStart w:id="12" w:name="O_850606"/>
      <w:bookmarkEnd w:id="12"/>
      <w:r w:rsidRPr="00DD003C">
        <w:t>Knowledge Evidence</w:t>
      </w:r>
    </w:p>
    <w:p w:rsidR="00000000" w:rsidRPr="00DD003C" w:rsidP="00CF7209">
      <w:pPr>
        <w:pStyle w:val="BodyText"/>
      </w:pPr>
      <w:r w:rsidRPr="00DD003C">
        <w:t>Demonstrated knowledge required to complete the tasks outlined in elements and performance criteria of this</w:t>
      </w:r>
      <w:r w:rsidRPr="00DD003C">
        <w:t xml:space="preserve"> unit:</w:t>
      </w:r>
    </w:p>
    <w:p w:rsidR="00000000" w:rsidRPr="00DD003C" w:rsidP="00DD003C">
      <w:pPr>
        <w:pStyle w:val="ListBullet"/>
      </w:pPr>
      <w:r w:rsidRPr="00DD003C">
        <w:t>SWOT analysis and its use in strategic planning</w:t>
      </w:r>
    </w:p>
    <w:p w:rsidR="00000000" w:rsidRPr="00DD003C" w:rsidP="00DD003C">
      <w:pPr>
        <w:pStyle w:val="ListBullet"/>
      </w:pPr>
      <w:r w:rsidRPr="00DD003C">
        <w:t>strategic planning:</w:t>
      </w:r>
    </w:p>
    <w:p w:rsidR="00000000" w:rsidRPr="00DD003C" w:rsidP="00DD003C">
      <w:pPr>
        <w:pStyle w:val="ListBullet2"/>
      </w:pPr>
      <w:r w:rsidRPr="00DD003C">
        <w:t>key components of a strategic plan:</w:t>
      </w:r>
    </w:p>
    <w:p w:rsidR="00000000" w:rsidRPr="00DD003C" w:rsidP="00DD003C">
      <w:pPr>
        <w:pStyle w:val="ListBullet3"/>
      </w:pPr>
      <w:r w:rsidRPr="00DD003C">
        <w:t>objectives</w:t>
      </w:r>
    </w:p>
    <w:p w:rsidR="00000000" w:rsidRPr="00DD003C" w:rsidP="00DD003C">
      <w:pPr>
        <w:pStyle w:val="ListBullet3"/>
      </w:pPr>
      <w:r w:rsidRPr="00DD003C">
        <w:t>deliverables, scheduling and milestones</w:t>
      </w:r>
    </w:p>
    <w:p w:rsidR="00000000" w:rsidRPr="00DD003C" w:rsidP="00DD003C">
      <w:pPr>
        <w:pStyle w:val="ListBullet3"/>
      </w:pPr>
      <w:r w:rsidRPr="00DD003C">
        <w:t>allocation of roles and responsibilities</w:t>
      </w:r>
    </w:p>
    <w:p w:rsidR="00000000" w:rsidRPr="00DD003C" w:rsidP="00DD003C">
      <w:pPr>
        <w:pStyle w:val="ListBullet2"/>
      </w:pPr>
      <w:r w:rsidRPr="00DD003C">
        <w:t xml:space="preserve">strategies for communicating strategic plan and gaining stakeholder support </w:t>
      </w:r>
    </w:p>
    <w:p w:rsidR="00000000" w:rsidRPr="00DD003C" w:rsidP="00DD003C">
      <w:pPr>
        <w:pStyle w:val="ListBullet2"/>
      </w:pPr>
      <w:r w:rsidRPr="00DD003C">
        <w:t>documentation</w:t>
      </w:r>
    </w:p>
    <w:p w:rsidR="00000000" w:rsidRPr="00DD003C" w:rsidP="00DD003C">
      <w:pPr>
        <w:pStyle w:val="ListBullet2"/>
      </w:pPr>
      <w:r w:rsidRPr="00DD003C">
        <w:t>role of technology</w:t>
      </w:r>
    </w:p>
    <w:p w:rsidR="00000000" w:rsidRPr="00DD003C" w:rsidP="00DD003C">
      <w:pPr>
        <w:pStyle w:val="ListBullet2"/>
      </w:pPr>
      <w:r w:rsidRPr="00DD003C">
        <w:t>monitoring and control systems</w:t>
      </w:r>
    </w:p>
    <w:p w:rsidR="00000000" w:rsidRPr="00DD003C" w:rsidP="00DD003C">
      <w:pPr>
        <w:pStyle w:val="ListBullet2"/>
      </w:pPr>
      <w:r w:rsidRPr="00DD003C">
        <w:t>evaluation criteria, both quantitative and qualitative</w:t>
      </w:r>
    </w:p>
    <w:p w:rsidR="00000000" w:rsidRPr="00DD003C" w:rsidP="00DD003C">
      <w:pPr>
        <w:pStyle w:val="ListBullet2"/>
      </w:pPr>
      <w:r w:rsidRPr="00DD003C">
        <w:t>methods for measuring the success of project objectives</w:t>
      </w:r>
    </w:p>
    <w:p w:rsidR="00000000" w:rsidRPr="00DD003C" w:rsidP="00DD003C">
      <w:pPr>
        <w:pStyle w:val="ListBullet"/>
      </w:pPr>
      <w:r w:rsidRPr="00DD003C">
        <w:t>for</w:t>
      </w:r>
      <w:r w:rsidRPr="00DD003C">
        <w:t xml:space="preserve"> the particular industry sector and organisation:</w:t>
      </w:r>
    </w:p>
    <w:p w:rsidR="00000000" w:rsidRPr="00DD003C" w:rsidP="00DD003C">
      <w:pPr>
        <w:pStyle w:val="ListBullet2"/>
      </w:pPr>
      <w:r w:rsidRPr="00DD003C">
        <w:t xml:space="preserve">role of various stakeholders in the strategic planning process </w:t>
      </w:r>
    </w:p>
    <w:p w:rsidR="00000000" w:rsidRPr="00DD003C" w:rsidP="00DD003C">
      <w:pPr>
        <w:pStyle w:val="ListBullet2"/>
      </w:pPr>
      <w:r w:rsidRPr="00DD003C">
        <w:t xml:space="preserve">ethical principles </w:t>
      </w:r>
    </w:p>
    <w:p w:rsidR="00000000" w:rsidRPr="00DD003C" w:rsidP="00DD003C">
      <w:pPr>
        <w:pStyle w:val="ListBullet2"/>
      </w:pPr>
      <w:r w:rsidRPr="00DD003C">
        <w:t>environmental challenges:</w:t>
      </w:r>
    </w:p>
    <w:p w:rsidR="00000000" w:rsidRPr="00DD003C" w:rsidP="00DD003C">
      <w:pPr>
        <w:pStyle w:val="ListBullet3"/>
      </w:pPr>
      <w:r w:rsidRPr="00DD003C">
        <w:t>economy</w:t>
      </w:r>
    </w:p>
    <w:p w:rsidR="00000000" w:rsidRPr="00DD003C" w:rsidP="00DD003C">
      <w:pPr>
        <w:pStyle w:val="ListBullet3"/>
      </w:pPr>
      <w:r w:rsidRPr="00DD003C">
        <w:t>social</w:t>
      </w:r>
    </w:p>
    <w:p w:rsidR="00000000" w:rsidRPr="00DD003C" w:rsidP="00DD003C">
      <w:pPr>
        <w:pStyle w:val="ListBullet3"/>
      </w:pPr>
      <w:r w:rsidRPr="00DD003C">
        <w:t>technological</w:t>
      </w:r>
    </w:p>
    <w:p w:rsidR="00000000" w:rsidRPr="00DD003C" w:rsidP="00DD003C">
      <w:pPr>
        <w:pStyle w:val="ListBullet3"/>
      </w:pPr>
      <w:r w:rsidRPr="00DD003C">
        <w:t>competition.</w:t>
      </w:r>
    </w:p>
    <w:p w:rsidR="00000000" w:rsidRPr="00DD003C" w:rsidP="00DD003C">
      <w:pPr>
        <w:pStyle w:val="AllowPageBreak"/>
      </w:pPr>
    </w:p>
    <w:p w:rsidR="00000000" w:rsidRPr="00DD003C" w:rsidP="00DD003C">
      <w:pPr>
        <w:pStyle w:val="Heading1"/>
      </w:pPr>
      <w:bookmarkStart w:id="13" w:name="O_850607"/>
      <w:bookmarkEnd w:id="13"/>
      <w:r w:rsidRPr="00DD003C">
        <w:t>Assessment Conditions</w:t>
      </w:r>
    </w:p>
    <w:p w:rsidR="00000000" w:rsidRPr="00DD003C" w:rsidP="00CF7209">
      <w:pPr>
        <w:pStyle w:val="BodyText"/>
      </w:pPr>
      <w:r w:rsidRPr="00DD003C">
        <w:t>Skills must be demonstrated in a retail environment. This can be:</w:t>
      </w:r>
    </w:p>
    <w:p w:rsidR="00000000" w:rsidRPr="00DD003C" w:rsidP="00DD003C">
      <w:pPr>
        <w:pStyle w:val="ListBullet"/>
      </w:pPr>
      <w:r w:rsidRPr="00DD003C">
        <w:t>an industry workplace</w:t>
      </w:r>
    </w:p>
    <w:p w:rsidR="00000000" w:rsidRPr="00DD003C" w:rsidP="00DD003C">
      <w:pPr>
        <w:pStyle w:val="ListBullet"/>
      </w:pPr>
      <w:r w:rsidRPr="00DD003C">
        <w:t>a simulated industry environment.</w:t>
      </w:r>
    </w:p>
    <w:p w:rsidR="00000000" w:rsidRPr="00DD003C" w:rsidP="00DD003C">
      <w:pPr>
        <w:pStyle w:val="BodyText"/>
      </w:pPr>
    </w:p>
    <w:p w:rsidR="00000000" w:rsidRPr="00DD003C" w:rsidP="00CF7209">
      <w:pPr>
        <w:pStyle w:val="BodyText"/>
      </w:pPr>
      <w:r w:rsidRPr="00DD003C">
        <w:t>Assessment must ensure access to:</w:t>
      </w:r>
    </w:p>
    <w:p w:rsidR="00000000" w:rsidRPr="00DD003C" w:rsidP="00DD003C">
      <w:pPr>
        <w:pStyle w:val="ListBullet"/>
      </w:pPr>
      <w:r w:rsidRPr="00DD003C">
        <w:t>organisational mission, vision and values statement</w:t>
      </w:r>
    </w:p>
    <w:p w:rsidR="00000000" w:rsidRPr="00DD003C" w:rsidP="00DD003C">
      <w:pPr>
        <w:pStyle w:val="ListBullet"/>
      </w:pPr>
      <w:r w:rsidRPr="00DD003C">
        <w:t>sources of information on internal and extern</w:t>
      </w:r>
      <w:r w:rsidRPr="00DD003C">
        <w:t xml:space="preserve">al operating environments </w:t>
      </w:r>
    </w:p>
    <w:p w:rsidR="00000000" w:rsidRPr="00DD003C" w:rsidP="00DD003C">
      <w:pPr>
        <w:pStyle w:val="ListBullet"/>
      </w:pPr>
      <w:r w:rsidRPr="00DD003C">
        <w:t>stakeholders with whom the individual can interact; these can be:</w:t>
      </w:r>
    </w:p>
    <w:p w:rsidR="00000000" w:rsidRPr="00DD003C" w:rsidP="00DD003C">
      <w:pPr>
        <w:pStyle w:val="ListBullet2"/>
      </w:pPr>
      <w:r w:rsidRPr="00DD003C">
        <w:t>individuals in an industry workplace, or</w:t>
      </w:r>
    </w:p>
    <w:p w:rsidR="00000000" w:rsidRPr="00DD003C" w:rsidP="00DD003C">
      <w:pPr>
        <w:pStyle w:val="ListBullet2"/>
      </w:pPr>
      <w:r w:rsidRPr="00DD003C">
        <w:t>individuals who participate in role plays or simulated activities, set up for the purpose of assessment, in a simulated industry.</w:t>
      </w:r>
    </w:p>
    <w:p w:rsidR="00000000" w:rsidRPr="00DD003C" w:rsidP="00DD003C">
      <w:pPr>
        <w:pStyle w:val="BodyText"/>
      </w:pPr>
    </w:p>
    <w:p w:rsidR="00000000" w:rsidRPr="00DD003C" w:rsidP="00CF7209">
      <w:pPr>
        <w:pStyle w:val="BodyText"/>
      </w:pPr>
      <w:r w:rsidRPr="00DD003C">
        <w:t>Assessors must satisfy the Standards for Registered Training Organisations’ requirements for assessors.</w:t>
      </w:r>
    </w:p>
    <w:p w:rsidR="00000000" w:rsidRPr="00DD003C" w:rsidP="00DD003C">
      <w:pPr>
        <w:pStyle w:val="Heading1"/>
      </w:pPr>
      <w:bookmarkStart w:id="14" w:name="O_850610"/>
      <w:bookmarkEnd w:id="14"/>
      <w:r w:rsidRPr="00DD003C">
        <w:t>Links</w:t>
      </w:r>
    </w:p>
    <w:p w:rsidR="00000000" w:rsidRPr="00DD003C" w:rsidP="00CF7209">
      <w:pPr>
        <w:pStyle w:val="BodyText"/>
      </w:pPr>
      <w:r w:rsidRPr="00DD0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956E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D003C" w:rsidP="00DD003C"/>
    <w:sectPr w:rsidSect="00DD00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3C" w:rsidRPr="00CF7209" w:rsidP="00CF7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09" w:rsidP="00DD0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209" w:rsidP="00DD0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F7209" w:rsidP="00DD00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3C" w:rsidP="00DD0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7209">
      <w:t>Approved</w:t>
    </w:r>
    <w:r w:rsidR="00CF72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72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7209">
      <w:rPr>
        <w:noProof/>
      </w:rPr>
      <w:t>4</w:t>
    </w:r>
    <w:r>
      <w:rPr>
        <w:noProof/>
      </w:rPr>
      <w:fldChar w:fldCharType="end"/>
    </w:r>
  </w:p>
  <w:p w:rsidR="00DD003C" w:rsidP="00DD0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72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7209">
      <w:t>Service and Creative Skills Australia</w:t>
    </w:r>
    <w:r w:rsidR="00CF7209">
      <w:fldChar w:fldCharType="end"/>
    </w:r>
  </w:p>
  <w:p w:rsidR="00DD003C" w:rsidP="00DD0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03C" w:rsidRPr="00CF7209" w:rsidP="00CF7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09" w:rsidRPr="002D2AF8" w:rsidP="00DD0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SIRRSTR001 Undertake strategic planning in retail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7209" w:rsidP="00DD00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03C" w:rsidRPr="002D2AF8" w:rsidP="00DD0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7209">
      <w:t>SIRRSTR001 Undertake strategic planning in retail</w:t>
    </w:r>
    <w:r w:rsidR="00CF72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7209">
      <w:rPr>
        <w:noProof/>
      </w:rPr>
      <w:t>2 March 2025</w:t>
    </w:r>
    <w:r>
      <w:fldChar w:fldCharType="end"/>
    </w:r>
  </w:p>
  <w:p w:rsidR="00DD003C" w:rsidP="00DD0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001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B65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2AB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03C"/>
  </w:style>
  <w:style w:type="character" w:customStyle="1" w:styleId="Heading1Char">
    <w:name w:val="Heading 1 Char"/>
    <w:basedOn w:val="DefaultParagraphFont"/>
    <w:link w:val="Heading1"/>
    <w:rsid w:val="00DD0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0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00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00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03C"/>
    <w:rPr>
      <w:b/>
      <w:spacing w:val="0"/>
    </w:rPr>
  </w:style>
  <w:style w:type="paragraph" w:styleId="ListBullet2">
    <w:name w:val="List Bullet 2"/>
    <w:basedOn w:val="List2"/>
    <w:rsid w:val="00DD00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0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003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0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0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0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03C"/>
    <w:rPr>
      <w:i/>
    </w:rPr>
  </w:style>
  <w:style w:type="paragraph" w:styleId="Caption">
    <w:name w:val="caption"/>
    <w:basedOn w:val="BodyText"/>
    <w:next w:val="Normal"/>
    <w:qFormat/>
    <w:rsid w:val="00DD0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03C"/>
  </w:style>
  <w:style w:type="paragraph" w:styleId="TableofFigures">
    <w:name w:val="table of figures"/>
    <w:basedOn w:val="Normal"/>
    <w:next w:val="Normal"/>
    <w:semiHidden/>
    <w:rsid w:val="00DD0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0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003C"/>
    <w:rPr>
      <w:rFonts w:ascii="Wingdings" w:hAnsi="Wingdings"/>
    </w:rPr>
  </w:style>
  <w:style w:type="paragraph" w:customStyle="1" w:styleId="TableHeading">
    <w:name w:val="Table Heading"/>
    <w:basedOn w:val="HeadingBase"/>
    <w:rsid w:val="00DD0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03C"/>
    <w:rPr>
      <w:color w:val="0033CC"/>
      <w:u w:val="none"/>
    </w:rPr>
  </w:style>
  <w:style w:type="paragraph" w:customStyle="1" w:styleId="BodyTextRight">
    <w:name w:val="Body Text Right"/>
    <w:basedOn w:val="BodyText"/>
    <w:rsid w:val="00DD0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0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03C"/>
    <w:rPr>
      <w:sz w:val="32"/>
    </w:rPr>
  </w:style>
  <w:style w:type="paragraph" w:customStyle="1" w:styleId="HeadingProcedure">
    <w:name w:val="Heading Procedure"/>
    <w:basedOn w:val="HeadingBase"/>
    <w:next w:val="Normal"/>
    <w:rsid w:val="00DD0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03C"/>
    <w:pPr>
      <w:spacing w:before="60" w:after="60"/>
    </w:pPr>
  </w:style>
  <w:style w:type="paragraph" w:styleId="ListContinue">
    <w:name w:val="List Continue"/>
    <w:basedOn w:val="List"/>
    <w:rsid w:val="00DD003C"/>
    <w:pPr>
      <w:ind w:firstLine="0"/>
    </w:pPr>
  </w:style>
  <w:style w:type="paragraph" w:customStyle="1" w:styleId="ListNote">
    <w:name w:val="List Note"/>
    <w:basedOn w:val="List"/>
    <w:rsid w:val="00DD0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03C"/>
    <w:rPr>
      <w:rFonts w:ascii="Courier New" w:hAnsi="Courier New"/>
    </w:rPr>
  </w:style>
  <w:style w:type="paragraph" w:customStyle="1" w:styleId="NoteBullet">
    <w:name w:val="Note Bullet"/>
    <w:basedOn w:val="Note"/>
    <w:rsid w:val="00DD0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0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0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03C"/>
    <w:rPr>
      <w:b/>
      <w:smallCaps/>
    </w:rPr>
  </w:style>
  <w:style w:type="paragraph" w:customStyle="1" w:styleId="TableListNumber">
    <w:name w:val="Table List Number"/>
    <w:basedOn w:val="ListNumber"/>
    <w:rsid w:val="00DD0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03C"/>
    <w:pPr>
      <w:numPr>
        <w:numId w:val="10"/>
      </w:numPr>
    </w:pPr>
  </w:style>
  <w:style w:type="paragraph" w:customStyle="1" w:styleId="ListAlpha2">
    <w:name w:val="List Alpha 2"/>
    <w:basedOn w:val="List2"/>
    <w:rsid w:val="00DD003C"/>
    <w:pPr>
      <w:numPr>
        <w:numId w:val="9"/>
      </w:numPr>
    </w:pPr>
  </w:style>
  <w:style w:type="paragraph" w:styleId="List2">
    <w:name w:val="List 2"/>
    <w:basedOn w:val="BodyText"/>
    <w:rsid w:val="00DD0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0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00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003C"/>
    <w:pPr>
      <w:numPr>
        <w:numId w:val="5"/>
      </w:numPr>
    </w:pPr>
  </w:style>
  <w:style w:type="paragraph" w:styleId="ListContinue2">
    <w:name w:val="List Continue 2"/>
    <w:basedOn w:val="List2"/>
    <w:rsid w:val="00DD003C"/>
    <w:pPr>
      <w:ind w:firstLine="0"/>
    </w:pPr>
  </w:style>
  <w:style w:type="paragraph" w:styleId="ListContinue3">
    <w:name w:val="List Continue 3"/>
    <w:basedOn w:val="List3"/>
    <w:rsid w:val="00DD003C"/>
    <w:pPr>
      <w:ind w:left="1021" w:firstLine="0"/>
    </w:pPr>
  </w:style>
  <w:style w:type="paragraph" w:styleId="ListContinue4">
    <w:name w:val="List Continue 4"/>
    <w:basedOn w:val="List4"/>
    <w:rsid w:val="00DD003C"/>
    <w:pPr>
      <w:ind w:firstLine="0"/>
    </w:pPr>
  </w:style>
  <w:style w:type="paragraph" w:styleId="ListContinue5">
    <w:name w:val="List Continue 5"/>
    <w:basedOn w:val="List5"/>
    <w:rsid w:val="00DD003C"/>
    <w:pPr>
      <w:ind w:firstLine="0"/>
    </w:pPr>
  </w:style>
  <w:style w:type="paragraph" w:styleId="ListNumber3">
    <w:name w:val="List Number 3"/>
    <w:basedOn w:val="List3"/>
    <w:rsid w:val="00DD003C"/>
    <w:pPr>
      <w:numPr>
        <w:numId w:val="6"/>
      </w:numPr>
    </w:pPr>
  </w:style>
  <w:style w:type="paragraph" w:styleId="ListNumber4">
    <w:name w:val="List Number 4"/>
    <w:basedOn w:val="List4"/>
    <w:rsid w:val="00DD003C"/>
    <w:pPr>
      <w:numPr>
        <w:numId w:val="7"/>
      </w:numPr>
    </w:pPr>
  </w:style>
  <w:style w:type="paragraph" w:styleId="ListNumber5">
    <w:name w:val="List Number 5"/>
    <w:basedOn w:val="List5"/>
    <w:rsid w:val="00DD003C"/>
    <w:pPr>
      <w:numPr>
        <w:numId w:val="8"/>
      </w:numPr>
    </w:pPr>
  </w:style>
  <w:style w:type="paragraph" w:styleId="BlockText">
    <w:name w:val="Block Text"/>
    <w:basedOn w:val="Normal"/>
    <w:rsid w:val="00DD0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03C"/>
    <w:rPr>
      <w:sz w:val="16"/>
      <w:vertAlign w:val="superscript"/>
    </w:rPr>
  </w:style>
  <w:style w:type="character" w:customStyle="1" w:styleId="Symbols">
    <w:name w:val="Symbols"/>
    <w:basedOn w:val="DefaultParagraphFont"/>
    <w:rsid w:val="00DD003C"/>
    <w:rPr>
      <w:rFonts w:ascii="Symbol" w:hAnsi="Symbol"/>
    </w:rPr>
  </w:style>
  <w:style w:type="character" w:customStyle="1" w:styleId="MenuOptions">
    <w:name w:val="Menu Options"/>
    <w:basedOn w:val="DefaultParagraphFont"/>
    <w:rsid w:val="00DD0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03C"/>
    <w:rPr>
      <w:b/>
    </w:rPr>
  </w:style>
  <w:style w:type="character" w:customStyle="1" w:styleId="Underlined">
    <w:name w:val="Underlined"/>
    <w:basedOn w:val="DefaultParagraphFont"/>
    <w:rsid w:val="00DD003C"/>
    <w:rPr>
      <w:u w:val="single"/>
    </w:rPr>
  </w:style>
  <w:style w:type="paragraph" w:customStyle="1" w:styleId="TableBodyTextRight">
    <w:name w:val="Table Body Text Right"/>
    <w:basedOn w:val="TableBodyText"/>
    <w:rsid w:val="00DD0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03C"/>
    <w:rPr>
      <w:sz w:val="18"/>
    </w:rPr>
  </w:style>
  <w:style w:type="paragraph" w:customStyle="1" w:styleId="BodySmallRight">
    <w:name w:val="Body Small Right"/>
    <w:basedOn w:val="BodyTextRight"/>
    <w:rsid w:val="00DD003C"/>
    <w:rPr>
      <w:sz w:val="18"/>
      <w:szCs w:val="18"/>
    </w:rPr>
  </w:style>
  <w:style w:type="paragraph" w:customStyle="1" w:styleId="MarginEdition">
    <w:name w:val="Margin Edition"/>
    <w:basedOn w:val="MarginNote"/>
    <w:rsid w:val="00DD0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03C"/>
    <w:rPr>
      <w:sz w:val="2"/>
      <w:szCs w:val="2"/>
    </w:rPr>
  </w:style>
  <w:style w:type="character" w:customStyle="1" w:styleId="Small">
    <w:name w:val="Small"/>
    <w:basedOn w:val="DefaultParagraphFont"/>
    <w:rsid w:val="00DD003C"/>
    <w:rPr>
      <w:sz w:val="16"/>
    </w:rPr>
  </w:style>
  <w:style w:type="paragraph" w:customStyle="1" w:styleId="WideTable">
    <w:name w:val="Wide Table"/>
    <w:basedOn w:val="Normal"/>
    <w:rsid w:val="00DD0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03C"/>
  </w:style>
  <w:style w:type="paragraph" w:styleId="Quote">
    <w:name w:val="Quote"/>
    <w:basedOn w:val="Heading1"/>
    <w:link w:val="QuoteChar"/>
    <w:qFormat/>
    <w:rsid w:val="00DD0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03C"/>
    <w:pPr>
      <w:pageBreakBefore/>
    </w:pPr>
  </w:style>
  <w:style w:type="paragraph" w:customStyle="1" w:styleId="Border">
    <w:name w:val="Border"/>
    <w:basedOn w:val="Normal"/>
    <w:qFormat/>
    <w:rsid w:val="00DD0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03C"/>
    <w:rPr>
      <w:u w:val="single"/>
    </w:rPr>
  </w:style>
  <w:style w:type="character" w:customStyle="1" w:styleId="BoldandItalics">
    <w:name w:val="Bold and Italics"/>
    <w:qFormat/>
    <w:rsid w:val="00DD003C"/>
    <w:rPr>
      <w:b/>
      <w:i/>
      <w:u w:val="none"/>
    </w:rPr>
  </w:style>
  <w:style w:type="paragraph" w:styleId="BalloonText">
    <w:name w:val="Balloon Text"/>
    <w:basedOn w:val="Normal"/>
    <w:link w:val="BalloonTextChar"/>
    <w:rsid w:val="00DD0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03C"/>
    <w:pPr>
      <w:spacing w:before="0" w:after="0"/>
    </w:pPr>
  </w:style>
  <w:style w:type="paragraph" w:customStyle="1" w:styleId="BodyTextBold">
    <w:name w:val="Body Text Bold"/>
    <w:basedOn w:val="BodyText"/>
    <w:qFormat/>
    <w:rsid w:val="00DD003C"/>
    <w:rPr>
      <w:b/>
    </w:rPr>
  </w:style>
  <w:style w:type="character" w:styleId="Hyperlink">
    <w:name w:val="Hyperlink"/>
    <w:basedOn w:val="DefaultParagraphFont"/>
    <w:uiPriority w:val="99"/>
    <w:unhideWhenUsed/>
    <w:rsid w:val="00CF7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5103</Characters>
  <Application>Microsoft Office Word</Application>
  <DocSecurity>0</DocSecurity>
  <Lines>170</Lines>
  <Paragraphs>124</Paragraphs>
  <ScaleCrop>false</ScaleCrop>
  <Company>Author-it Software Corporation Ltd.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SIRRSTR001 Undertake strategic planning in retail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