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740" w:rsidP="00915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SIRRRTF003 Drive retail profitability</w:t>
      </w:r>
      <w:r>
        <w:fldChar w:fldCharType="end"/>
      </w:r>
    </w:p>
    <w:p w:rsidR="00915740" w:rsidP="00915740">
      <w:pPr>
        <w:pStyle w:val="Version"/>
        <w:sectPr w:rsidSect="00A21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543" w:rsidP="00A21543">
      <w:pPr>
        <w:pStyle w:val="SuperHeading"/>
      </w:pPr>
      <w:r w:rsidRPr="00A21543">
        <w:t>SIRRRTF003 Drive retail profitability</w:t>
      </w:r>
    </w:p>
    <w:p w:rsidR="00000000" w:rsidRPr="00A21543" w:rsidP="00A21543">
      <w:pPr>
        <w:pStyle w:val="Heading1"/>
      </w:pPr>
      <w:bookmarkStart w:id="1" w:name="O_850990"/>
      <w:bookmarkEnd w:id="1"/>
      <w:r w:rsidRPr="00A21543">
        <w:t>Modification History</w:t>
      </w:r>
    </w:p>
    <w:p w:rsidR="00000000" w:rsidRPr="00A21543" w:rsidP="00915740">
      <w:pPr>
        <w:pStyle w:val="BodyText"/>
      </w:pPr>
      <w:r w:rsidRPr="00A21543">
        <w:t>Not applicable.</w:t>
      </w:r>
    </w:p>
    <w:p w:rsidR="00000000" w:rsidRPr="00A21543" w:rsidP="00A21543">
      <w:pPr>
        <w:pStyle w:val="Heading1"/>
      </w:pPr>
      <w:bookmarkStart w:id="2" w:name="O_850991"/>
      <w:bookmarkEnd w:id="2"/>
      <w:r w:rsidRPr="00A21543">
        <w:t>Application</w:t>
      </w:r>
    </w:p>
    <w:p w:rsidR="00000000" w:rsidRPr="00A21543" w:rsidP="00915740">
      <w:pPr>
        <w:pStyle w:val="BodyText"/>
      </w:pPr>
      <w:r w:rsidRPr="00A21543">
        <w:t>This unit describes the performance outcomes, skills and knowledge required to interpret financial information for a retail business, and to identify, promote and implement strategies to pos</w:t>
      </w:r>
      <w:r w:rsidRPr="00A21543">
        <w:t xml:space="preserve">itively impact the business financials.  </w:t>
      </w:r>
    </w:p>
    <w:p w:rsidR="00000000" w:rsidRPr="00A21543" w:rsidP="00915740">
      <w:pPr>
        <w:pStyle w:val="BodyText"/>
      </w:pPr>
      <w:r w:rsidRPr="00A21543">
        <w:t>This unit applies to senior personnel working in a diverse range of retail industry sectors and business contexts. They operate independently and are responsible for making a range of operational business decision</w:t>
      </w:r>
      <w:r w:rsidRPr="00A21543">
        <w:t xml:space="preserve">s and financial planning and monitoring. </w:t>
      </w:r>
    </w:p>
    <w:p w:rsidR="00000000" w:rsidRPr="00A21543" w:rsidP="00915740">
      <w:pPr>
        <w:pStyle w:val="BodyText"/>
      </w:pPr>
      <w:r w:rsidRPr="00A21543">
        <w:t>No occupational licensing, certification or specific legislative requirements apply to this unit at the time of publication.</w:t>
      </w:r>
    </w:p>
    <w:p w:rsidR="00000000" w:rsidRPr="00A21543" w:rsidP="00A21543">
      <w:pPr>
        <w:pStyle w:val="Heading1"/>
      </w:pPr>
      <w:bookmarkStart w:id="3" w:name="O_850992"/>
      <w:bookmarkEnd w:id="3"/>
      <w:r w:rsidRPr="00A21543">
        <w:t>Pre-requisite Unit</w:t>
      </w:r>
    </w:p>
    <w:p w:rsidR="00000000" w:rsidRPr="00A21543" w:rsidP="00915740">
      <w:pPr>
        <w:pStyle w:val="BodyText"/>
      </w:pPr>
      <w:r w:rsidRPr="00A21543">
        <w:t xml:space="preserve">Nil </w:t>
      </w:r>
    </w:p>
    <w:p w:rsidR="00000000" w:rsidRPr="00A21543" w:rsidP="00A21543">
      <w:pPr>
        <w:pStyle w:val="Heading1"/>
      </w:pPr>
      <w:bookmarkStart w:id="4" w:name="O_850993"/>
      <w:bookmarkEnd w:id="4"/>
      <w:r w:rsidRPr="00A21543">
        <w:t>Competency Field</w:t>
      </w:r>
    </w:p>
    <w:p w:rsidR="00000000" w:rsidRPr="00A21543" w:rsidP="00915740">
      <w:pPr>
        <w:pStyle w:val="BodyText"/>
      </w:pPr>
      <w:r w:rsidRPr="00A21543">
        <w:t>Retail Financ</w:t>
      </w:r>
      <w:r w:rsidRPr="00A21543">
        <w:t xml:space="preserve">ials </w:t>
      </w:r>
    </w:p>
    <w:p w:rsidR="00000000" w:rsidRPr="00A21543" w:rsidP="00A21543">
      <w:pPr>
        <w:pStyle w:val="Heading1"/>
      </w:pPr>
      <w:bookmarkStart w:id="5" w:name="O_850994"/>
      <w:bookmarkEnd w:id="5"/>
      <w:r w:rsidRPr="00A21543">
        <w:t>Unit Sector</w:t>
      </w:r>
    </w:p>
    <w:p w:rsidR="00000000" w:rsidRPr="00A21543" w:rsidP="00915740">
      <w:pPr>
        <w:pStyle w:val="BodyText"/>
      </w:pPr>
      <w:r w:rsidRPr="00A21543">
        <w:t>Retail</w:t>
      </w:r>
    </w:p>
    <w:p w:rsidR="00000000" w:rsidRPr="00A21543" w:rsidP="00A21543">
      <w:pPr>
        <w:pStyle w:val="Heading1"/>
      </w:pPr>
      <w:bookmarkStart w:id="6" w:name="O_850995"/>
      <w:bookmarkEnd w:id="6"/>
      <w:r w:rsidRPr="00A215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43" w:rsidP="00A21543">
            <w:pPr>
              <w:pStyle w:val="BodyText"/>
            </w:pPr>
            <w:r w:rsidRPr="00A2154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BodyText"/>
              <w:rPr>
                <w:lang w:val="en-NZ"/>
              </w:rPr>
            </w:pPr>
            <w:r w:rsidRPr="00A21543">
              <w:rPr>
                <w:rStyle w:val="SpecialBold"/>
              </w:rPr>
              <w:t>PERFORMANCE CRITERIA</w:t>
            </w:r>
          </w:p>
        </w:tc>
      </w:tr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BodyText"/>
              <w:rPr>
                <w:lang w:val="en-NZ"/>
              </w:rPr>
            </w:pPr>
            <w:r w:rsidRPr="00A2154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BodyText"/>
              <w:rPr>
                <w:lang w:val="en-NZ"/>
              </w:rPr>
            </w:pPr>
            <w:r w:rsidRPr="00A21543">
              <w:t>Performance criteria describe the performance needed to demonstrate achievement of the element.</w:t>
            </w:r>
          </w:p>
        </w:tc>
      </w:tr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List"/>
              <w:rPr>
                <w:lang w:val="en-NZ"/>
              </w:rPr>
            </w:pPr>
            <w:r w:rsidRPr="00A21543">
              <w:t>1.</w:t>
            </w:r>
            <w:r w:rsidRPr="00A21543">
              <w:tab/>
              <w:t>Evaluate and plan retail financials.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43" w:rsidP="00A21543">
            <w:pPr>
              <w:pStyle w:val="List"/>
            </w:pPr>
            <w:r w:rsidRPr="00A21543">
              <w:t xml:space="preserve">1.1.Access and accurately interpret budgetary and financial plans of the business. </w:t>
            </w:r>
          </w:p>
          <w:p w:rsidR="00000000" w:rsidRPr="00A21543" w:rsidP="00A21543">
            <w:pPr>
              <w:pStyle w:val="List"/>
            </w:pPr>
            <w:r w:rsidRPr="00A21543">
              <w:t>1.2.Measure financial results, iden</w:t>
            </w:r>
            <w:r w:rsidRPr="00A21543">
              <w:t>tifying patterns and trends, including variances from budget and financial plans.</w:t>
            </w:r>
          </w:p>
          <w:p w:rsidR="00000000" w:rsidRPr="00A21543" w:rsidP="00A21543">
            <w:pPr>
              <w:pStyle w:val="List"/>
            </w:pPr>
            <w:r w:rsidRPr="00A21543">
              <w:t>1.3.Identify factors that could improve financial performance and limit variances from budget and financial plan.</w:t>
            </w:r>
          </w:p>
          <w:p w:rsidR="00000000" w:rsidRPr="00A21543" w:rsidP="00A21543">
            <w:pPr>
              <w:pStyle w:val="List"/>
            </w:pPr>
            <w:r w:rsidRPr="00A21543">
              <w:t xml:space="preserve">1.4.Identify contingency actions to be adopted if financial </w:t>
            </w:r>
            <w:r w:rsidRPr="00A21543">
              <w:t>circumstances change.</w:t>
            </w:r>
          </w:p>
          <w:p w:rsidR="00000000" w:rsidP="00A21543">
            <w:pPr>
              <w:pStyle w:val="List"/>
              <w:rPr>
                <w:lang w:val="en-NZ"/>
              </w:rPr>
            </w:pPr>
            <w:r w:rsidRPr="00A21543">
              <w:t>1.5.Clarify and negotiate, with relevant personnel, changes required to the budget and financial plans.</w:t>
            </w:r>
          </w:p>
        </w:tc>
      </w:tr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List"/>
              <w:rPr>
                <w:lang w:val="en-NZ"/>
              </w:rPr>
            </w:pPr>
            <w:r w:rsidRPr="00A21543">
              <w:t>2.</w:t>
            </w:r>
            <w:r w:rsidRPr="00A21543">
              <w:tab/>
              <w:t>Monitor and control financials.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43" w:rsidP="00A21543">
            <w:pPr>
              <w:pStyle w:val="List"/>
            </w:pPr>
            <w:r w:rsidRPr="00A21543">
              <w:t>2.1.Monitor financials regularly to accurately identify actual results against budget and fina</w:t>
            </w:r>
            <w:r w:rsidRPr="00A21543">
              <w:t>ncial plans.</w:t>
            </w:r>
          </w:p>
          <w:p w:rsidR="00000000" w:rsidRPr="00A21543" w:rsidP="00A21543">
            <w:pPr>
              <w:pStyle w:val="List"/>
            </w:pPr>
            <w:r w:rsidRPr="00A21543">
              <w:t xml:space="preserve">2.2.Identify trends and patterns including variances from budget and financial plans, and take prompt corrective action within work role where significant deviations occur. </w:t>
            </w:r>
          </w:p>
          <w:p w:rsidR="00000000" w:rsidRPr="00A21543" w:rsidP="00A21543">
            <w:pPr>
              <w:pStyle w:val="List"/>
            </w:pPr>
            <w:r w:rsidRPr="00A21543">
              <w:t>2.3.Review variable and semi-variable costs to highlight opportunitie</w:t>
            </w:r>
            <w:r w:rsidRPr="00A21543">
              <w:t xml:space="preserve">s. </w:t>
            </w:r>
          </w:p>
          <w:p w:rsidR="00000000" w:rsidRPr="00A21543" w:rsidP="00A21543">
            <w:pPr>
              <w:pStyle w:val="List"/>
            </w:pPr>
            <w:r w:rsidRPr="00A21543">
              <w:t>2.4.Complete workplace documentation and other records of budget performance and expenditure, and report to relevant personnel.</w:t>
            </w:r>
          </w:p>
          <w:p w:rsidR="00000000" w:rsidP="00A21543">
            <w:pPr>
              <w:pStyle w:val="List"/>
              <w:rPr>
                <w:lang w:val="en-NZ"/>
              </w:rPr>
            </w:pPr>
            <w:r w:rsidRPr="00A21543">
              <w:t>2.5.Recommend, and implement within work role, activities that improve business financial performance and limit variances fr</w:t>
            </w:r>
            <w:r w:rsidRPr="00A21543">
              <w:t>om budget and financial plan.</w:t>
            </w:r>
          </w:p>
        </w:tc>
      </w:tr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List"/>
              <w:rPr>
                <w:lang w:val="en-NZ"/>
              </w:rPr>
            </w:pPr>
            <w:r w:rsidRPr="00A21543">
              <w:t>3.</w:t>
            </w:r>
            <w:r w:rsidRPr="00A21543">
              <w:tab/>
              <w:t>Positively impact the financials.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43" w:rsidP="00A21543">
            <w:pPr>
              <w:pStyle w:val="List"/>
            </w:pPr>
            <w:r w:rsidRPr="00A21543">
              <w:t>3.1.Consult relevant internal personnel, including work team, on ways to increase productivity and reduce labour spend.</w:t>
            </w:r>
          </w:p>
          <w:p w:rsidR="00000000" w:rsidRPr="00A21543" w:rsidP="00A21543">
            <w:pPr>
              <w:pStyle w:val="List"/>
            </w:pPr>
            <w:r w:rsidRPr="00A21543">
              <w:t>3.2.Identify and document strategies to increase productivity and re</w:t>
            </w:r>
            <w:r w:rsidRPr="00A21543">
              <w:t xml:space="preserve">duce labour spend. </w:t>
            </w:r>
          </w:p>
          <w:p w:rsidR="00000000" w:rsidRPr="00A21543" w:rsidP="00A21543">
            <w:pPr>
              <w:pStyle w:val="List"/>
            </w:pPr>
            <w:r w:rsidRPr="00A21543">
              <w:t>3.3.Promote the strategies adopted to improve productivity and financial profitability, including advising the work team on their roles in improving business financials.</w:t>
            </w:r>
          </w:p>
          <w:p w:rsidR="00000000" w:rsidRPr="00A21543" w:rsidP="00A21543">
            <w:pPr>
              <w:pStyle w:val="List"/>
            </w:pPr>
            <w:r w:rsidRPr="00A21543">
              <w:t xml:space="preserve">3.4.Monitor implementation of strategies, and support team to improve sales results. </w:t>
            </w:r>
          </w:p>
          <w:p w:rsidR="00000000" w:rsidRPr="00A21543" w:rsidP="00A21543">
            <w:pPr>
              <w:pStyle w:val="List"/>
            </w:pPr>
            <w:r w:rsidRPr="00A21543">
              <w:t>3.5.Identify changes to strategies to improve uptake and outcomes.</w:t>
            </w:r>
          </w:p>
          <w:p w:rsidR="00000000" w:rsidRPr="00A21543" w:rsidP="00A21543">
            <w:pPr>
              <w:pStyle w:val="List"/>
            </w:pPr>
            <w:r w:rsidRPr="00A21543">
              <w:t>3.6.Delegate responsibilities and accountabilities relevant to budget and financial achievement in acco</w:t>
            </w:r>
            <w:r w:rsidRPr="00A21543">
              <w:t>rdance with organisational policies.</w:t>
            </w:r>
          </w:p>
        </w:tc>
      </w:tr>
    </w:tbl>
    <w:p w:rsidR="00000000" w:rsidRPr="00A21543" w:rsidP="00A21543">
      <w:pPr>
        <w:pStyle w:val="BodyText"/>
      </w:pPr>
    </w:p>
    <w:p w:rsidR="00000000" w:rsidRPr="00A21543" w:rsidP="00A21543">
      <w:pPr>
        <w:pStyle w:val="AllowPageBreak"/>
      </w:pPr>
    </w:p>
    <w:p w:rsidR="00000000" w:rsidRPr="00A21543" w:rsidP="00A21543">
      <w:pPr>
        <w:pStyle w:val="Heading1"/>
      </w:pPr>
      <w:bookmarkStart w:id="7" w:name="O_850996"/>
      <w:bookmarkEnd w:id="7"/>
      <w:r w:rsidRPr="00A2154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BodyText"/>
              <w:rPr>
                <w:lang w:val="en-NZ"/>
              </w:rPr>
            </w:pPr>
            <w:r w:rsidRPr="00A21543">
              <w:t>Foundation skills essential to performance in this unit, but not explicit in the performance criteria are listed here, along with a brief context statement.</w:t>
            </w:r>
          </w:p>
        </w:tc>
      </w:tr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43" w:rsidP="00A21543">
            <w:pPr>
              <w:pStyle w:val="BodyText"/>
            </w:pPr>
            <w:r w:rsidRPr="00A2154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BodyText"/>
              <w:rPr>
                <w:lang w:val="en-NZ"/>
              </w:rPr>
            </w:pPr>
            <w:r w:rsidRPr="00A21543">
              <w:rPr>
                <w:rStyle w:val="SpecialBold"/>
              </w:rPr>
              <w:t>DESCRIPTION</w:t>
            </w:r>
          </w:p>
        </w:tc>
      </w:tr>
      <w:tr w:rsidTr="00915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43">
            <w:pPr>
              <w:pStyle w:val="BodyText"/>
              <w:rPr>
                <w:lang w:val="en-NZ"/>
              </w:rPr>
            </w:pPr>
            <w:r w:rsidRPr="00A21543">
              <w:t>Num</w:t>
            </w:r>
            <w:r w:rsidRPr="00A21543">
              <w:t>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43" w:rsidP="00A21543">
            <w:pPr>
              <w:pStyle w:val="ListBullet"/>
            </w:pPr>
            <w:r w:rsidRPr="00A21543">
              <w:t>interpret numerical information and perform financial calculations relevant to store budgets and financial plans.</w:t>
            </w:r>
          </w:p>
        </w:tc>
      </w:tr>
    </w:tbl>
    <w:p w:rsidR="00000000" w:rsidRPr="00A21543" w:rsidP="00A21543">
      <w:pPr>
        <w:pStyle w:val="BodyText"/>
      </w:pPr>
    </w:p>
    <w:p w:rsidR="00000000" w:rsidRPr="00A21543" w:rsidP="00A21543">
      <w:pPr>
        <w:pStyle w:val="AllowPageBreak"/>
      </w:pPr>
    </w:p>
    <w:p w:rsidR="00000000" w:rsidRPr="00A21543" w:rsidP="00A21543">
      <w:pPr>
        <w:pStyle w:val="Heading1"/>
      </w:pPr>
      <w:bookmarkStart w:id="8" w:name="O_850998"/>
      <w:bookmarkEnd w:id="8"/>
      <w:r w:rsidRPr="00A21543">
        <w:t>Unit Mapping Information</w:t>
      </w:r>
    </w:p>
    <w:p w:rsidR="00000000" w:rsidRPr="00A21543" w:rsidP="00915740">
      <w:pPr>
        <w:pStyle w:val="BodyText"/>
      </w:pPr>
      <w:r w:rsidRPr="00A21543">
        <w:t>No equivalent unit.</w:t>
      </w:r>
    </w:p>
    <w:p w:rsidR="00000000" w:rsidRPr="00A21543" w:rsidP="00A21543">
      <w:pPr>
        <w:pStyle w:val="Heading1"/>
      </w:pPr>
      <w:bookmarkStart w:id="9" w:name="O_851005"/>
      <w:bookmarkEnd w:id="9"/>
      <w:r w:rsidRPr="00A21543">
        <w:t>Links</w:t>
      </w:r>
    </w:p>
    <w:p w:rsidR="00000000" w:rsidRPr="00A21543" w:rsidP="00915740">
      <w:pPr>
        <w:pStyle w:val="BodyText"/>
      </w:pPr>
      <w:r w:rsidRPr="00A21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901F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21543" w:rsidP="00A21543"/>
    <w:sectPr w:rsidSect="00A215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43" w:rsidRPr="00915740" w:rsidP="00915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40" w:rsidP="00A21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740" w:rsidP="00A21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5740" w:rsidP="00A21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543" w:rsidRPr="00915740" w:rsidP="00915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40" w:rsidRPr="002D2AF8" w:rsidP="00A21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SIRRRTF003 Drive retail profitability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15740" w:rsidP="00A21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2B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6C0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543"/>
  </w:style>
  <w:style w:type="character" w:customStyle="1" w:styleId="Heading1Char">
    <w:name w:val="Heading 1 Char"/>
    <w:basedOn w:val="DefaultParagraphFont"/>
    <w:link w:val="Heading1"/>
    <w:rsid w:val="00A21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5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15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5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543"/>
    <w:rPr>
      <w:b/>
      <w:spacing w:val="0"/>
    </w:rPr>
  </w:style>
  <w:style w:type="paragraph" w:customStyle="1" w:styleId="SuperHeading">
    <w:name w:val="SuperHeading"/>
    <w:basedOn w:val="Normal"/>
    <w:rsid w:val="00A21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5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1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5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5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543"/>
    <w:rPr>
      <w:i/>
    </w:rPr>
  </w:style>
  <w:style w:type="paragraph" w:styleId="Caption">
    <w:name w:val="caption"/>
    <w:basedOn w:val="BodyText"/>
    <w:next w:val="Normal"/>
    <w:qFormat/>
    <w:rsid w:val="00A21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543"/>
  </w:style>
  <w:style w:type="paragraph" w:styleId="TableofFigures">
    <w:name w:val="table of figures"/>
    <w:basedOn w:val="Normal"/>
    <w:next w:val="Normal"/>
    <w:semiHidden/>
    <w:rsid w:val="00A21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5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543"/>
    <w:rPr>
      <w:rFonts w:ascii="Wingdings" w:hAnsi="Wingdings"/>
    </w:rPr>
  </w:style>
  <w:style w:type="paragraph" w:customStyle="1" w:styleId="TableHeading">
    <w:name w:val="Table Heading"/>
    <w:basedOn w:val="HeadingBase"/>
    <w:rsid w:val="00A21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543"/>
    <w:rPr>
      <w:color w:val="0033CC"/>
      <w:u w:val="none"/>
    </w:rPr>
  </w:style>
  <w:style w:type="paragraph" w:customStyle="1" w:styleId="BodyTextRight">
    <w:name w:val="Body Text Right"/>
    <w:basedOn w:val="BodyText"/>
    <w:rsid w:val="00A21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5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543"/>
    <w:rPr>
      <w:sz w:val="32"/>
    </w:rPr>
  </w:style>
  <w:style w:type="paragraph" w:customStyle="1" w:styleId="HeadingProcedure">
    <w:name w:val="Heading Procedure"/>
    <w:basedOn w:val="HeadingBase"/>
    <w:next w:val="Normal"/>
    <w:rsid w:val="00A21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543"/>
    <w:pPr>
      <w:spacing w:before="60" w:after="60"/>
    </w:pPr>
  </w:style>
  <w:style w:type="paragraph" w:styleId="ListContinue">
    <w:name w:val="List Continue"/>
    <w:basedOn w:val="List"/>
    <w:rsid w:val="00A21543"/>
    <w:pPr>
      <w:ind w:firstLine="0"/>
    </w:pPr>
  </w:style>
  <w:style w:type="paragraph" w:customStyle="1" w:styleId="ListNote">
    <w:name w:val="List Note"/>
    <w:basedOn w:val="List"/>
    <w:rsid w:val="00A21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543"/>
    <w:rPr>
      <w:rFonts w:ascii="Courier New" w:hAnsi="Courier New"/>
    </w:rPr>
  </w:style>
  <w:style w:type="paragraph" w:customStyle="1" w:styleId="NoteBullet">
    <w:name w:val="Note Bullet"/>
    <w:basedOn w:val="Note"/>
    <w:rsid w:val="00A21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5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543"/>
    <w:rPr>
      <w:b/>
      <w:smallCaps/>
    </w:rPr>
  </w:style>
  <w:style w:type="paragraph" w:customStyle="1" w:styleId="TableListNumber">
    <w:name w:val="Table List Number"/>
    <w:basedOn w:val="ListNumber"/>
    <w:rsid w:val="00A21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543"/>
    <w:pPr>
      <w:numPr>
        <w:numId w:val="8"/>
      </w:numPr>
    </w:pPr>
  </w:style>
  <w:style w:type="paragraph" w:customStyle="1" w:styleId="ListAlpha2">
    <w:name w:val="List Alpha 2"/>
    <w:basedOn w:val="List2"/>
    <w:rsid w:val="00A21543"/>
    <w:pPr>
      <w:numPr>
        <w:numId w:val="7"/>
      </w:numPr>
    </w:pPr>
  </w:style>
  <w:style w:type="paragraph" w:styleId="List2">
    <w:name w:val="List 2"/>
    <w:basedOn w:val="BodyText"/>
    <w:rsid w:val="00A21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5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5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543"/>
    <w:pPr>
      <w:numPr>
        <w:numId w:val="3"/>
      </w:numPr>
    </w:pPr>
  </w:style>
  <w:style w:type="paragraph" w:styleId="ListContinue2">
    <w:name w:val="List Continue 2"/>
    <w:basedOn w:val="List2"/>
    <w:rsid w:val="00A21543"/>
    <w:pPr>
      <w:ind w:firstLine="0"/>
    </w:pPr>
  </w:style>
  <w:style w:type="paragraph" w:styleId="ListContinue3">
    <w:name w:val="List Continue 3"/>
    <w:basedOn w:val="List3"/>
    <w:rsid w:val="00A21543"/>
    <w:pPr>
      <w:ind w:left="1021" w:firstLine="0"/>
    </w:pPr>
  </w:style>
  <w:style w:type="paragraph" w:styleId="ListContinue4">
    <w:name w:val="List Continue 4"/>
    <w:basedOn w:val="List4"/>
    <w:rsid w:val="00A21543"/>
    <w:pPr>
      <w:ind w:firstLine="0"/>
    </w:pPr>
  </w:style>
  <w:style w:type="paragraph" w:styleId="ListContinue5">
    <w:name w:val="List Continue 5"/>
    <w:basedOn w:val="List5"/>
    <w:rsid w:val="00A21543"/>
    <w:pPr>
      <w:ind w:firstLine="0"/>
    </w:pPr>
  </w:style>
  <w:style w:type="paragraph" w:styleId="ListNumber3">
    <w:name w:val="List Number 3"/>
    <w:basedOn w:val="List3"/>
    <w:rsid w:val="00A21543"/>
    <w:pPr>
      <w:numPr>
        <w:numId w:val="4"/>
      </w:numPr>
    </w:pPr>
  </w:style>
  <w:style w:type="paragraph" w:styleId="ListNumber4">
    <w:name w:val="List Number 4"/>
    <w:basedOn w:val="List4"/>
    <w:rsid w:val="00A21543"/>
    <w:pPr>
      <w:numPr>
        <w:numId w:val="5"/>
      </w:numPr>
    </w:pPr>
  </w:style>
  <w:style w:type="paragraph" w:styleId="ListNumber5">
    <w:name w:val="List Number 5"/>
    <w:basedOn w:val="List5"/>
    <w:rsid w:val="00A21543"/>
    <w:pPr>
      <w:numPr>
        <w:numId w:val="6"/>
      </w:numPr>
    </w:pPr>
  </w:style>
  <w:style w:type="paragraph" w:styleId="BlockText">
    <w:name w:val="Block Text"/>
    <w:basedOn w:val="Normal"/>
    <w:rsid w:val="00A21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543"/>
    <w:rPr>
      <w:sz w:val="16"/>
      <w:vertAlign w:val="superscript"/>
    </w:rPr>
  </w:style>
  <w:style w:type="character" w:customStyle="1" w:styleId="Symbols">
    <w:name w:val="Symbols"/>
    <w:basedOn w:val="DefaultParagraphFont"/>
    <w:rsid w:val="00A21543"/>
    <w:rPr>
      <w:rFonts w:ascii="Symbol" w:hAnsi="Symbol"/>
    </w:rPr>
  </w:style>
  <w:style w:type="character" w:customStyle="1" w:styleId="MenuOptions">
    <w:name w:val="Menu Options"/>
    <w:basedOn w:val="DefaultParagraphFont"/>
    <w:rsid w:val="00A21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543"/>
    <w:rPr>
      <w:b/>
    </w:rPr>
  </w:style>
  <w:style w:type="character" w:customStyle="1" w:styleId="Underlined">
    <w:name w:val="Underlined"/>
    <w:basedOn w:val="DefaultParagraphFont"/>
    <w:rsid w:val="00A21543"/>
    <w:rPr>
      <w:u w:val="single"/>
    </w:rPr>
  </w:style>
  <w:style w:type="paragraph" w:customStyle="1" w:styleId="TableBodyTextRight">
    <w:name w:val="Table Body Text Right"/>
    <w:basedOn w:val="TableBodyText"/>
    <w:rsid w:val="00A21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543"/>
    <w:rPr>
      <w:sz w:val="18"/>
    </w:rPr>
  </w:style>
  <w:style w:type="paragraph" w:customStyle="1" w:styleId="BodySmallRight">
    <w:name w:val="Body Small Right"/>
    <w:basedOn w:val="BodyTextRight"/>
    <w:rsid w:val="00A21543"/>
    <w:rPr>
      <w:sz w:val="18"/>
      <w:szCs w:val="18"/>
    </w:rPr>
  </w:style>
  <w:style w:type="paragraph" w:customStyle="1" w:styleId="MarginEdition">
    <w:name w:val="Margin Edition"/>
    <w:basedOn w:val="MarginNote"/>
    <w:rsid w:val="00A21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543"/>
    <w:rPr>
      <w:sz w:val="2"/>
      <w:szCs w:val="2"/>
    </w:rPr>
  </w:style>
  <w:style w:type="character" w:customStyle="1" w:styleId="Small">
    <w:name w:val="Small"/>
    <w:basedOn w:val="DefaultParagraphFont"/>
    <w:rsid w:val="00A21543"/>
    <w:rPr>
      <w:sz w:val="16"/>
    </w:rPr>
  </w:style>
  <w:style w:type="paragraph" w:customStyle="1" w:styleId="WideTable">
    <w:name w:val="Wide Table"/>
    <w:basedOn w:val="Normal"/>
    <w:rsid w:val="00A21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543"/>
  </w:style>
  <w:style w:type="paragraph" w:styleId="Quote">
    <w:name w:val="Quote"/>
    <w:basedOn w:val="Heading1"/>
    <w:link w:val="QuoteChar"/>
    <w:qFormat/>
    <w:rsid w:val="00A21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543"/>
    <w:pPr>
      <w:pageBreakBefore/>
    </w:pPr>
  </w:style>
  <w:style w:type="paragraph" w:customStyle="1" w:styleId="Border">
    <w:name w:val="Border"/>
    <w:basedOn w:val="Normal"/>
    <w:qFormat/>
    <w:rsid w:val="00A21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543"/>
    <w:rPr>
      <w:u w:val="single"/>
    </w:rPr>
  </w:style>
  <w:style w:type="character" w:customStyle="1" w:styleId="BoldandItalics">
    <w:name w:val="Bold and Italics"/>
    <w:qFormat/>
    <w:rsid w:val="00A21543"/>
    <w:rPr>
      <w:b/>
      <w:i/>
      <w:u w:val="none"/>
    </w:rPr>
  </w:style>
  <w:style w:type="paragraph" w:styleId="BalloonText">
    <w:name w:val="Balloon Text"/>
    <w:basedOn w:val="Normal"/>
    <w:link w:val="BalloonTextChar"/>
    <w:rsid w:val="00A21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543"/>
    <w:pPr>
      <w:spacing w:before="0" w:after="0"/>
    </w:pPr>
  </w:style>
  <w:style w:type="paragraph" w:customStyle="1" w:styleId="BodyTextBold">
    <w:name w:val="Body Text Bold"/>
    <w:basedOn w:val="BodyText"/>
    <w:qFormat/>
    <w:rsid w:val="00A21543"/>
    <w:rPr>
      <w:b/>
    </w:rPr>
  </w:style>
  <w:style w:type="character" w:styleId="Hyperlink">
    <w:name w:val="Hyperlink"/>
    <w:basedOn w:val="DefaultParagraphFont"/>
    <w:uiPriority w:val="99"/>
    <w:unhideWhenUsed/>
    <w:rsid w:val="00915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3193</Characters>
  <Application>Microsoft Office Word</Application>
  <DocSecurity>0</DocSecurity>
  <Lines>99</Lines>
  <Paragraphs>58</Paragraphs>
  <ScaleCrop>false</ScaleCrop>
  <Company>Author-it Software Corporation Ltd.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SIRRRTF003 Drive retail profitability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2021-11-10T06:01:00Z</dcterms:created>
  <dcterms:modified xsi:type="dcterms:W3CDTF">2021-11-10T06:01:00Z</dcterms:modified>
</cp:coreProperties>
</file>