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564" w:rsidP="00CA15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SIRRRTF003 Drive retail profitability</w:t>
      </w:r>
      <w:r>
        <w:fldChar w:fldCharType="end"/>
      </w:r>
    </w:p>
    <w:p w:rsidR="00CA1564" w:rsidP="00CA1564">
      <w:pPr>
        <w:pStyle w:val="Version"/>
        <w:sectPr w:rsidSect="00DC18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835" w:rsidP="00DC1835">
      <w:pPr>
        <w:pStyle w:val="SuperHeading"/>
      </w:pPr>
      <w:r w:rsidRPr="00DC1835">
        <w:t>SIRRRTF003 Drive retail profitability</w:t>
      </w:r>
    </w:p>
    <w:p w:rsidR="00000000" w:rsidRPr="00DC1835" w:rsidP="00DC1835">
      <w:pPr>
        <w:pStyle w:val="Heading1"/>
      </w:pPr>
      <w:bookmarkStart w:id="1" w:name="O_850990"/>
      <w:bookmarkEnd w:id="1"/>
      <w:r w:rsidRPr="00DC1835">
        <w:t>Modification History</w:t>
      </w:r>
    </w:p>
    <w:p w:rsidR="00000000" w:rsidRPr="00DC1835" w:rsidP="00CA1564">
      <w:pPr>
        <w:pStyle w:val="BodyText"/>
      </w:pPr>
      <w:r w:rsidRPr="00DC1835">
        <w:t>Not applicable.</w:t>
      </w:r>
    </w:p>
    <w:p w:rsidR="00000000" w:rsidRPr="00DC1835" w:rsidP="00DC1835">
      <w:pPr>
        <w:pStyle w:val="Heading1"/>
      </w:pPr>
      <w:bookmarkStart w:id="2" w:name="O_850991"/>
      <w:bookmarkEnd w:id="2"/>
      <w:r w:rsidRPr="00DC1835">
        <w:t>Application</w:t>
      </w:r>
    </w:p>
    <w:p w:rsidR="00000000" w:rsidRPr="00DC1835" w:rsidP="00CA1564">
      <w:pPr>
        <w:pStyle w:val="BodyText"/>
      </w:pPr>
      <w:r w:rsidRPr="00DC1835">
        <w:t>This unit describes the performance outcomes, skills and knowledge required to interpret financial information for a retail business, and to identify, promote and implement strategies to pos</w:t>
      </w:r>
      <w:r w:rsidRPr="00DC1835">
        <w:t xml:space="preserve">itively impact the business financials.  </w:t>
      </w:r>
    </w:p>
    <w:p w:rsidR="00000000" w:rsidRPr="00DC1835" w:rsidP="00CA1564">
      <w:pPr>
        <w:pStyle w:val="BodyText"/>
      </w:pPr>
      <w:r w:rsidRPr="00DC1835">
        <w:t>This unit applies to senior personnel working in a diverse range of retail industry sectors and business contexts. They operate independently and are responsible for making a range of operational business decision</w:t>
      </w:r>
      <w:r w:rsidRPr="00DC1835">
        <w:t xml:space="preserve">s and financial planning and monitoring. </w:t>
      </w:r>
    </w:p>
    <w:p w:rsidR="00000000" w:rsidRPr="00DC1835" w:rsidP="00CA1564">
      <w:pPr>
        <w:pStyle w:val="BodyText"/>
      </w:pPr>
      <w:r w:rsidRPr="00DC1835">
        <w:t>No occupational licensing, certification or specific legislative requirements apply to this unit at the time of publication.</w:t>
      </w:r>
    </w:p>
    <w:p w:rsidR="00000000" w:rsidRPr="00DC1835" w:rsidP="00DC1835">
      <w:pPr>
        <w:pStyle w:val="Heading1"/>
      </w:pPr>
      <w:bookmarkStart w:id="3" w:name="O_850992"/>
      <w:bookmarkEnd w:id="3"/>
      <w:r w:rsidRPr="00DC1835">
        <w:t>Pre-requisite Unit</w:t>
      </w:r>
    </w:p>
    <w:p w:rsidR="00000000" w:rsidRPr="00DC1835" w:rsidP="00CA1564">
      <w:pPr>
        <w:pStyle w:val="BodyText"/>
      </w:pPr>
      <w:r w:rsidRPr="00DC1835">
        <w:t xml:space="preserve">Nil </w:t>
      </w:r>
    </w:p>
    <w:p w:rsidR="00000000" w:rsidRPr="00DC1835" w:rsidP="00DC1835">
      <w:pPr>
        <w:pStyle w:val="Heading1"/>
      </w:pPr>
      <w:bookmarkStart w:id="4" w:name="O_850993"/>
      <w:bookmarkEnd w:id="4"/>
      <w:r w:rsidRPr="00DC1835">
        <w:t>Competency Field</w:t>
      </w:r>
    </w:p>
    <w:p w:rsidR="00000000" w:rsidRPr="00DC1835" w:rsidP="00CA1564">
      <w:pPr>
        <w:pStyle w:val="BodyText"/>
      </w:pPr>
      <w:r w:rsidRPr="00DC1835">
        <w:t>Retail Financ</w:t>
      </w:r>
      <w:r w:rsidRPr="00DC1835">
        <w:t xml:space="preserve">ials </w:t>
      </w:r>
    </w:p>
    <w:p w:rsidR="00000000" w:rsidRPr="00DC1835" w:rsidP="00DC1835">
      <w:pPr>
        <w:pStyle w:val="Heading1"/>
      </w:pPr>
      <w:bookmarkStart w:id="5" w:name="O_850994"/>
      <w:bookmarkEnd w:id="5"/>
      <w:r w:rsidRPr="00DC1835">
        <w:t>Unit Sector</w:t>
      </w:r>
    </w:p>
    <w:p w:rsidR="00000000" w:rsidRPr="00DC1835" w:rsidP="00CA1564">
      <w:pPr>
        <w:pStyle w:val="BodyText"/>
      </w:pPr>
      <w:r w:rsidRPr="00DC1835">
        <w:t>Retail</w:t>
      </w:r>
    </w:p>
    <w:p w:rsidR="00000000" w:rsidRPr="00DC1835" w:rsidP="00DC1835">
      <w:pPr>
        <w:pStyle w:val="Heading1"/>
      </w:pPr>
      <w:bookmarkStart w:id="6" w:name="O_850995"/>
      <w:bookmarkEnd w:id="6"/>
      <w:r w:rsidRPr="00DC183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A1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35" w:rsidP="00DC1835">
            <w:pPr>
              <w:pStyle w:val="BodyText"/>
            </w:pPr>
            <w:r w:rsidRPr="00DC183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35">
            <w:pPr>
              <w:pStyle w:val="BodyText"/>
              <w:rPr>
                <w:lang w:val="en-NZ"/>
              </w:rPr>
            </w:pPr>
            <w:r w:rsidRPr="00DC1835">
              <w:rPr>
                <w:rStyle w:val="SpecialBold"/>
              </w:rPr>
              <w:t>PERFORMANCE CRITERIA</w:t>
            </w:r>
          </w:p>
        </w:tc>
      </w:tr>
      <w:tr w:rsidTr="00CA1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35">
            <w:pPr>
              <w:pStyle w:val="BodyText"/>
              <w:rPr>
                <w:lang w:val="en-NZ"/>
              </w:rPr>
            </w:pPr>
            <w:r w:rsidRPr="00DC183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35">
            <w:pPr>
              <w:pStyle w:val="BodyText"/>
              <w:rPr>
                <w:lang w:val="en-NZ"/>
              </w:rPr>
            </w:pPr>
            <w:r w:rsidRPr="00DC1835">
              <w:t>Performance criteria describe the performance needed to demonstrate achievement of the element.</w:t>
            </w:r>
          </w:p>
        </w:tc>
      </w:tr>
      <w:tr w:rsidTr="00CA1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35">
            <w:pPr>
              <w:pStyle w:val="List"/>
              <w:rPr>
                <w:lang w:val="en-NZ"/>
              </w:rPr>
            </w:pPr>
            <w:r w:rsidRPr="00DC1835">
              <w:t>1.</w:t>
            </w:r>
            <w:r w:rsidRPr="00DC1835">
              <w:tab/>
              <w:t>Evaluate and plan retail financials.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35" w:rsidP="00DC1835">
            <w:pPr>
              <w:pStyle w:val="List"/>
            </w:pPr>
            <w:r w:rsidRPr="00DC1835">
              <w:t xml:space="preserve">1.1.Access and accurately interpret budgetary and financial plans of the business. </w:t>
            </w:r>
          </w:p>
          <w:p w:rsidR="00000000" w:rsidRPr="00DC1835" w:rsidP="00DC1835">
            <w:pPr>
              <w:pStyle w:val="List"/>
            </w:pPr>
            <w:r w:rsidRPr="00DC1835">
              <w:t>1.2.Measure financial results, iden</w:t>
            </w:r>
            <w:r w:rsidRPr="00DC1835">
              <w:t>tifying patterns and trends, including variances from budget and financial plans.</w:t>
            </w:r>
          </w:p>
          <w:p w:rsidR="00000000" w:rsidRPr="00DC1835" w:rsidP="00DC1835">
            <w:pPr>
              <w:pStyle w:val="List"/>
            </w:pPr>
            <w:r w:rsidRPr="00DC1835">
              <w:t>1.3.Identify factors that could improve financial performance and limit variances from budget and financial plan.</w:t>
            </w:r>
          </w:p>
          <w:p w:rsidR="00000000" w:rsidRPr="00DC1835" w:rsidP="00DC1835">
            <w:pPr>
              <w:pStyle w:val="List"/>
            </w:pPr>
            <w:r w:rsidRPr="00DC1835">
              <w:t xml:space="preserve">1.4.Identify contingency actions to be adopted if financial </w:t>
            </w:r>
            <w:r w:rsidRPr="00DC1835">
              <w:t>circumstances change.</w:t>
            </w:r>
          </w:p>
          <w:p w:rsidR="00000000" w:rsidP="00DC1835">
            <w:pPr>
              <w:pStyle w:val="List"/>
              <w:rPr>
                <w:lang w:val="en-NZ"/>
              </w:rPr>
            </w:pPr>
            <w:r w:rsidRPr="00DC1835">
              <w:t>1.5.Clarify and negotiate, with relevant personnel, changes required to the budget and financial plans.</w:t>
            </w:r>
          </w:p>
        </w:tc>
      </w:tr>
      <w:tr w:rsidTr="00CA1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35">
            <w:pPr>
              <w:pStyle w:val="List"/>
              <w:rPr>
                <w:lang w:val="en-NZ"/>
              </w:rPr>
            </w:pPr>
            <w:r w:rsidRPr="00DC1835">
              <w:t>2.</w:t>
            </w:r>
            <w:r w:rsidRPr="00DC1835">
              <w:tab/>
              <w:t>Monitor and control financials.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35" w:rsidP="00DC1835">
            <w:pPr>
              <w:pStyle w:val="List"/>
            </w:pPr>
            <w:r w:rsidRPr="00DC1835">
              <w:t>2.1.Monitor financials regularly to accurately identify actual results against budget and fina</w:t>
            </w:r>
            <w:r w:rsidRPr="00DC1835">
              <w:t>ncial plans.</w:t>
            </w:r>
          </w:p>
          <w:p w:rsidR="00000000" w:rsidRPr="00DC1835" w:rsidP="00DC1835">
            <w:pPr>
              <w:pStyle w:val="List"/>
            </w:pPr>
            <w:r w:rsidRPr="00DC1835">
              <w:t xml:space="preserve">2.2.Identify trends and patterns including variances from budget and financial plans, and take prompt corrective action within work role where significant deviations occur. </w:t>
            </w:r>
          </w:p>
          <w:p w:rsidR="00000000" w:rsidRPr="00DC1835" w:rsidP="00DC1835">
            <w:pPr>
              <w:pStyle w:val="List"/>
            </w:pPr>
            <w:r w:rsidRPr="00DC1835">
              <w:t>2.3.Review variable and semi-variable costs to highlight opportunitie</w:t>
            </w:r>
            <w:r w:rsidRPr="00DC1835">
              <w:t xml:space="preserve">s. </w:t>
            </w:r>
          </w:p>
          <w:p w:rsidR="00000000" w:rsidRPr="00DC1835" w:rsidP="00DC1835">
            <w:pPr>
              <w:pStyle w:val="List"/>
            </w:pPr>
            <w:r w:rsidRPr="00DC1835">
              <w:t>2.4.Complete workplace documentation and other records of budget performance and expenditure, and report to relevant personnel.</w:t>
            </w:r>
          </w:p>
          <w:p w:rsidR="00000000" w:rsidP="00DC1835">
            <w:pPr>
              <w:pStyle w:val="List"/>
              <w:rPr>
                <w:lang w:val="en-NZ"/>
              </w:rPr>
            </w:pPr>
            <w:r w:rsidRPr="00DC1835">
              <w:t>2.5.Recommend, and implement within work role, activities that improve business financial performance and limit variances fr</w:t>
            </w:r>
            <w:r w:rsidRPr="00DC1835">
              <w:t>om budget and financial plan.</w:t>
            </w:r>
          </w:p>
        </w:tc>
      </w:tr>
      <w:tr w:rsidTr="00CA1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35">
            <w:pPr>
              <w:pStyle w:val="List"/>
              <w:rPr>
                <w:lang w:val="en-NZ"/>
              </w:rPr>
            </w:pPr>
            <w:r w:rsidRPr="00DC1835">
              <w:t>3.</w:t>
            </w:r>
            <w:r w:rsidRPr="00DC1835">
              <w:tab/>
              <w:t>Positively impact the financials.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35" w:rsidP="00DC1835">
            <w:pPr>
              <w:pStyle w:val="List"/>
            </w:pPr>
            <w:r w:rsidRPr="00DC1835">
              <w:t>3.1.Consult relevant internal personnel, including work team, on ways to increase productivity and reduce labour spend.</w:t>
            </w:r>
          </w:p>
          <w:p w:rsidR="00000000" w:rsidRPr="00DC1835" w:rsidP="00DC1835">
            <w:pPr>
              <w:pStyle w:val="List"/>
            </w:pPr>
            <w:r w:rsidRPr="00DC1835">
              <w:t>3.2.Identify and document strategies to increase productivity and re</w:t>
            </w:r>
            <w:r w:rsidRPr="00DC1835">
              <w:t xml:space="preserve">duce labour spend. </w:t>
            </w:r>
          </w:p>
          <w:p w:rsidR="00000000" w:rsidRPr="00DC1835" w:rsidP="00DC1835">
            <w:pPr>
              <w:pStyle w:val="List"/>
            </w:pPr>
            <w:r w:rsidRPr="00DC1835">
              <w:t>3.3.Promote the strategies adopted to improve productivity and financial profitability, including advising the work team on their roles in improving business financials.</w:t>
            </w:r>
          </w:p>
          <w:p w:rsidR="00000000" w:rsidRPr="00DC1835" w:rsidP="00DC1835">
            <w:pPr>
              <w:pStyle w:val="List"/>
            </w:pPr>
            <w:r w:rsidRPr="00DC1835">
              <w:t xml:space="preserve">3.4.Monitor implementation of strategies, and support team to improve sales results. </w:t>
            </w:r>
          </w:p>
          <w:p w:rsidR="00000000" w:rsidRPr="00DC1835" w:rsidP="00DC1835">
            <w:pPr>
              <w:pStyle w:val="List"/>
            </w:pPr>
            <w:r w:rsidRPr="00DC1835">
              <w:t>3.5.Identify changes to strategies to improve uptake and outcomes.</w:t>
            </w:r>
          </w:p>
          <w:p w:rsidR="00000000" w:rsidRPr="00DC1835" w:rsidP="00DC1835">
            <w:pPr>
              <w:pStyle w:val="List"/>
            </w:pPr>
            <w:r w:rsidRPr="00DC1835">
              <w:t>3.6.Delegate responsibilities and accountabilities relevant to budget and financial achievement in acco</w:t>
            </w:r>
            <w:r w:rsidRPr="00DC1835">
              <w:t>rdance with organisational policies.</w:t>
            </w:r>
          </w:p>
        </w:tc>
      </w:tr>
    </w:tbl>
    <w:p w:rsidR="00000000" w:rsidRPr="00DC1835" w:rsidP="00DC1835">
      <w:pPr>
        <w:pStyle w:val="BodyText"/>
      </w:pPr>
    </w:p>
    <w:p w:rsidR="00000000" w:rsidRPr="00DC1835" w:rsidP="00DC1835">
      <w:pPr>
        <w:pStyle w:val="AllowPageBreak"/>
      </w:pPr>
    </w:p>
    <w:p w:rsidR="00000000" w:rsidRPr="00DC1835" w:rsidP="00DC1835">
      <w:pPr>
        <w:pStyle w:val="Heading1"/>
      </w:pPr>
      <w:bookmarkStart w:id="7" w:name="O_850996"/>
      <w:bookmarkEnd w:id="7"/>
      <w:r w:rsidRPr="00DC183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A1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35">
            <w:pPr>
              <w:pStyle w:val="BodyText"/>
              <w:rPr>
                <w:lang w:val="en-NZ"/>
              </w:rPr>
            </w:pPr>
            <w:r w:rsidRPr="00DC1835">
              <w:t>Foundation skills essential to performance in this unit, but not explicit in the performance criteria are listed here, along with a brief context statement.</w:t>
            </w:r>
          </w:p>
        </w:tc>
      </w:tr>
      <w:tr w:rsidTr="00CA1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35" w:rsidP="00DC1835">
            <w:pPr>
              <w:pStyle w:val="BodyText"/>
            </w:pPr>
            <w:r w:rsidRPr="00DC183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35">
            <w:pPr>
              <w:pStyle w:val="BodyText"/>
              <w:rPr>
                <w:lang w:val="en-NZ"/>
              </w:rPr>
            </w:pPr>
            <w:r w:rsidRPr="00DC1835">
              <w:rPr>
                <w:rStyle w:val="SpecialBold"/>
              </w:rPr>
              <w:t>DESCRIPTION</w:t>
            </w:r>
          </w:p>
        </w:tc>
      </w:tr>
      <w:tr w:rsidTr="00CA1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35">
            <w:pPr>
              <w:pStyle w:val="BodyText"/>
              <w:rPr>
                <w:lang w:val="en-NZ"/>
              </w:rPr>
            </w:pPr>
            <w:r w:rsidRPr="00DC183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35" w:rsidP="00DC1835">
            <w:pPr>
              <w:pStyle w:val="ListBullet"/>
            </w:pPr>
            <w:r w:rsidRPr="00DC1835">
              <w:t>interpret numerical information and perform financial calculations relevant to store budgets and financial plans.</w:t>
            </w:r>
          </w:p>
        </w:tc>
      </w:tr>
    </w:tbl>
    <w:p w:rsidR="00000000" w:rsidRPr="00DC1835" w:rsidP="00DC1835">
      <w:pPr>
        <w:pStyle w:val="BodyText"/>
      </w:pPr>
    </w:p>
    <w:p w:rsidR="00000000" w:rsidRPr="00DC1835" w:rsidP="00DC1835">
      <w:pPr>
        <w:pStyle w:val="AllowPageBreak"/>
      </w:pPr>
    </w:p>
    <w:p w:rsidR="00000000" w:rsidRPr="00DC1835" w:rsidP="00DC1835">
      <w:pPr>
        <w:pStyle w:val="Heading1"/>
      </w:pPr>
      <w:bookmarkStart w:id="8" w:name="O_850998"/>
      <w:bookmarkEnd w:id="8"/>
      <w:r w:rsidRPr="00DC1835">
        <w:t>Unit Mapping Information</w:t>
      </w:r>
    </w:p>
    <w:p w:rsidR="00000000" w:rsidRPr="00DC1835" w:rsidP="00CA1564">
      <w:pPr>
        <w:pStyle w:val="BodyText"/>
      </w:pPr>
      <w:r w:rsidRPr="00DC1835">
        <w:t>No equivalent unit.</w:t>
      </w:r>
    </w:p>
    <w:p w:rsidR="00000000" w:rsidRPr="00DC1835" w:rsidP="00DC1835">
      <w:pPr>
        <w:pStyle w:val="Heading1"/>
      </w:pPr>
      <w:bookmarkStart w:id="9" w:name="O_851005"/>
      <w:bookmarkEnd w:id="9"/>
      <w:r w:rsidRPr="00DC1835">
        <w:t>Links</w:t>
      </w:r>
    </w:p>
    <w:p w:rsidR="00000000" w:rsidRPr="00DC1835" w:rsidP="00CA1564">
      <w:pPr>
        <w:pStyle w:val="BodyText"/>
      </w:pPr>
      <w:r w:rsidRPr="00DC1835">
        <w:t>Companion Volume implementation gu</w:t>
      </w:r>
      <w:r w:rsidRPr="00DC1835">
        <w:t xml:space="preserve">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B44A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C1835" w:rsidP="00CA1564">
      <w:pPr>
        <w:pStyle w:val="BodyText"/>
        <w:sectPr w:rsidSect="00DC18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1835" w:rsidP="00DC1835">
      <w:pPr>
        <w:pStyle w:val="SuperHeading"/>
      </w:pPr>
      <w:r w:rsidRPr="00DC1835">
        <w:t>Assessment Requirements for SIRRRTF003 Drive retail profitability</w:t>
      </w:r>
    </w:p>
    <w:p w:rsidR="00000000" w:rsidRPr="00DC1835" w:rsidP="00DC1835">
      <w:pPr>
        <w:pStyle w:val="Heading1"/>
      </w:pPr>
      <w:bookmarkStart w:id="10" w:name="O_851000"/>
      <w:bookmarkEnd w:id="10"/>
      <w:r w:rsidRPr="00DC1835">
        <w:t>Modification History</w:t>
      </w:r>
    </w:p>
    <w:p w:rsidR="00000000" w:rsidRPr="00DC1835" w:rsidP="00CA1564">
      <w:pPr>
        <w:pStyle w:val="BodyText"/>
      </w:pPr>
      <w:r w:rsidRPr="00DC1835">
        <w:t>Not applicable.</w:t>
      </w:r>
    </w:p>
    <w:p w:rsidR="00000000" w:rsidRPr="00DC1835" w:rsidP="00DC1835">
      <w:pPr>
        <w:pStyle w:val="Heading1"/>
      </w:pPr>
      <w:bookmarkStart w:id="11" w:name="O_851001"/>
      <w:bookmarkEnd w:id="11"/>
      <w:r w:rsidRPr="00DC1835">
        <w:t>Performance Evidence</w:t>
      </w:r>
    </w:p>
    <w:p w:rsidR="00000000" w:rsidRPr="00DC1835" w:rsidP="00CA1564">
      <w:pPr>
        <w:pStyle w:val="BodyText"/>
      </w:pPr>
      <w:r w:rsidRPr="00DC1835">
        <w:t>Evidence of the ability to complete tasks outlined in elements and performance criteria of this unit in the context of the job role, and:</w:t>
      </w:r>
    </w:p>
    <w:p w:rsidR="00000000" w:rsidRPr="00DC1835" w:rsidP="00DC1835">
      <w:pPr>
        <w:pStyle w:val="ListBullet"/>
      </w:pPr>
      <w:r w:rsidRPr="00DC1835">
        <w:t>evaluate financial performance of a retail</w:t>
      </w:r>
      <w:r w:rsidRPr="00DC1835">
        <w:t xml:space="preserve"> business over a specific organisational financial period</w:t>
      </w:r>
    </w:p>
    <w:p w:rsidR="00000000" w:rsidRPr="00DC1835" w:rsidP="00DC1835">
      <w:pPr>
        <w:pStyle w:val="ListBullet"/>
      </w:pPr>
      <w:r w:rsidRPr="00DC1835">
        <w:t>develop and document a financial plan for the same retail business detailing:</w:t>
      </w:r>
    </w:p>
    <w:p w:rsidR="00000000" w:rsidRPr="00DC1835" w:rsidP="00DC1835">
      <w:pPr>
        <w:pStyle w:val="ListBullet2"/>
      </w:pPr>
      <w:r w:rsidRPr="00DC1835">
        <w:t>strategies to drive sales</w:t>
      </w:r>
    </w:p>
    <w:p w:rsidR="00000000" w:rsidRPr="00DC1835" w:rsidP="00DC1835">
      <w:pPr>
        <w:pStyle w:val="ListBullet2"/>
      </w:pPr>
      <w:r w:rsidRPr="00DC1835">
        <w:t>strategies to reduce labour spend</w:t>
      </w:r>
    </w:p>
    <w:p w:rsidR="00000000" w:rsidRPr="00DC1835" w:rsidP="00DC1835">
      <w:pPr>
        <w:pStyle w:val="ListBullet2"/>
      </w:pPr>
      <w:r w:rsidRPr="00DC1835">
        <w:t xml:space="preserve">strategies to reduce cost of goods </w:t>
      </w:r>
    </w:p>
    <w:p w:rsidR="00000000" w:rsidRPr="00DC1835" w:rsidP="00DC1835">
      <w:pPr>
        <w:pStyle w:val="ListBullet2"/>
      </w:pPr>
      <w:r w:rsidRPr="00DC1835">
        <w:t xml:space="preserve">contingency planning </w:t>
      </w:r>
    </w:p>
    <w:p w:rsidR="00000000" w:rsidRPr="00DC1835" w:rsidP="00DC1835">
      <w:pPr>
        <w:pStyle w:val="ListBullet"/>
      </w:pPr>
      <w:r w:rsidRPr="00DC1835">
        <w:t>implement the above financial plan demonstrating the following financial monitoring and control activities:</w:t>
      </w:r>
    </w:p>
    <w:p w:rsidR="00000000" w:rsidRPr="00DC1835" w:rsidP="00DC1835">
      <w:pPr>
        <w:pStyle w:val="ListBullet2"/>
      </w:pPr>
      <w:r w:rsidRPr="00DC1835">
        <w:t>communicating and delegating responsibilities:</w:t>
      </w:r>
    </w:p>
    <w:p w:rsidR="00000000" w:rsidRPr="00DC1835" w:rsidP="00DC1835">
      <w:pPr>
        <w:pStyle w:val="ListBullet3"/>
      </w:pPr>
      <w:r w:rsidRPr="00DC1835">
        <w:t>team or individual sales targets</w:t>
      </w:r>
    </w:p>
    <w:p w:rsidR="00000000" w:rsidRPr="00DC1835" w:rsidP="00DC1835">
      <w:pPr>
        <w:pStyle w:val="ListBullet3"/>
      </w:pPr>
      <w:r w:rsidRPr="00DC1835">
        <w:t>roster to labour spend</w:t>
      </w:r>
    </w:p>
    <w:p w:rsidR="00000000" w:rsidRPr="00DC1835" w:rsidP="00DC1835">
      <w:pPr>
        <w:pStyle w:val="ListBullet3"/>
      </w:pPr>
      <w:r w:rsidRPr="00DC1835">
        <w:t>shrinkage targets</w:t>
      </w:r>
    </w:p>
    <w:p w:rsidR="00000000" w:rsidRPr="00DC1835" w:rsidP="00DC1835">
      <w:pPr>
        <w:pStyle w:val="ListBullet2"/>
      </w:pPr>
      <w:r w:rsidRPr="00DC1835">
        <w:t>measuring financial results to identify trends</w:t>
      </w:r>
    </w:p>
    <w:p w:rsidR="00000000" w:rsidRPr="00DC1835" w:rsidP="00DC1835">
      <w:pPr>
        <w:pStyle w:val="ListBullet2"/>
      </w:pPr>
      <w:r w:rsidRPr="00DC1835">
        <w:t>reviewing variable and semi variable costs</w:t>
      </w:r>
    </w:p>
    <w:p w:rsidR="00000000" w:rsidRPr="00DC1835" w:rsidP="00DC1835">
      <w:pPr>
        <w:pStyle w:val="ListBullet2"/>
      </w:pPr>
      <w:r w:rsidRPr="00DC1835">
        <w:t xml:space="preserve">consulting the team on financial management and performance. </w:t>
      </w:r>
    </w:p>
    <w:p w:rsidR="00000000" w:rsidRPr="00DC1835" w:rsidP="00DC1835">
      <w:pPr>
        <w:pStyle w:val="AllowPageBreak"/>
      </w:pPr>
    </w:p>
    <w:p w:rsidR="00000000" w:rsidRPr="00DC1835" w:rsidP="00DC1835">
      <w:pPr>
        <w:pStyle w:val="Heading1"/>
      </w:pPr>
      <w:bookmarkStart w:id="12" w:name="O_851002"/>
      <w:bookmarkEnd w:id="12"/>
      <w:r w:rsidRPr="00DC1835">
        <w:t>Knowledge Evidence</w:t>
      </w:r>
    </w:p>
    <w:p w:rsidR="00000000" w:rsidRPr="00DC1835" w:rsidP="00CA1564">
      <w:pPr>
        <w:pStyle w:val="BodyText"/>
      </w:pPr>
      <w:r w:rsidRPr="00DC1835">
        <w:t>Demonstrated knowledge required to complete the tasks outlined in el</w:t>
      </w:r>
      <w:r w:rsidRPr="00DC1835">
        <w:t>ements and performance criteria of this unit:</w:t>
      </w:r>
    </w:p>
    <w:p w:rsidR="00000000" w:rsidRPr="00DC1835" w:rsidP="00DC1835">
      <w:pPr>
        <w:pStyle w:val="ListBullet"/>
      </w:pPr>
      <w:r w:rsidRPr="00DC1835">
        <w:t xml:space="preserve">retail financial planning and reporting </w:t>
      </w:r>
    </w:p>
    <w:p w:rsidR="00000000" w:rsidRPr="00DC1835" w:rsidP="00DC1835">
      <w:pPr>
        <w:pStyle w:val="ListBullet"/>
      </w:pPr>
      <w:r w:rsidRPr="00DC1835">
        <w:t>for the specific industry sector:</w:t>
      </w:r>
    </w:p>
    <w:p w:rsidR="00000000" w:rsidRPr="00DC1835" w:rsidP="00DC1835">
      <w:pPr>
        <w:pStyle w:val="ListBullet2"/>
      </w:pPr>
      <w:r w:rsidRPr="00DC1835">
        <w:t xml:space="preserve">external factors impacting on financial results  </w:t>
      </w:r>
    </w:p>
    <w:p w:rsidR="00000000" w:rsidRPr="00DC1835" w:rsidP="00DC1835">
      <w:pPr>
        <w:pStyle w:val="ListBullet2"/>
      </w:pPr>
      <w:r w:rsidRPr="00DC1835">
        <w:t xml:space="preserve">competitor activity </w:t>
      </w:r>
    </w:p>
    <w:p w:rsidR="00000000" w:rsidRPr="00DC1835" w:rsidP="00DC1835">
      <w:pPr>
        <w:pStyle w:val="ListBullet2"/>
      </w:pPr>
      <w:r w:rsidRPr="00DC1835">
        <w:t xml:space="preserve">market performance </w:t>
      </w:r>
    </w:p>
    <w:p w:rsidR="00000000" w:rsidRPr="00DC1835" w:rsidP="00DC1835">
      <w:pPr>
        <w:pStyle w:val="ListBullet"/>
      </w:pPr>
      <w:r w:rsidRPr="00DC1835">
        <w:t>for the particular retail organisation:</w:t>
      </w:r>
    </w:p>
    <w:p w:rsidR="00000000" w:rsidRPr="00DC1835" w:rsidP="00DC1835">
      <w:pPr>
        <w:pStyle w:val="ListBullet2"/>
      </w:pPr>
      <w:r w:rsidRPr="00DC1835">
        <w:t>budgets and financial plans</w:t>
      </w:r>
    </w:p>
    <w:p w:rsidR="00000000" w:rsidRPr="00DC1835" w:rsidP="00DC1835">
      <w:pPr>
        <w:pStyle w:val="ListBullet2"/>
      </w:pPr>
      <w:r w:rsidRPr="00DC1835">
        <w:t xml:space="preserve">internal factors impacting on results </w:t>
      </w:r>
    </w:p>
    <w:p w:rsidR="00000000" w:rsidRPr="00DC1835" w:rsidP="00DC1835">
      <w:pPr>
        <w:pStyle w:val="ListBullet2"/>
      </w:pPr>
      <w:r w:rsidRPr="00DC1835">
        <w:t>individual store circumstances impacting on financials</w:t>
      </w:r>
    </w:p>
    <w:p w:rsidR="00000000" w:rsidRPr="00DC1835" w:rsidP="00DC1835">
      <w:pPr>
        <w:pStyle w:val="ListBullet2"/>
      </w:pPr>
      <w:r w:rsidRPr="00DC1835">
        <w:t>process to amend stock allocation</w:t>
      </w:r>
    </w:p>
    <w:p w:rsidR="00000000" w:rsidRPr="00DC1835" w:rsidP="00DC1835">
      <w:pPr>
        <w:pStyle w:val="ListBullet2"/>
      </w:pPr>
      <w:r w:rsidRPr="00DC1835">
        <w:t>promotional calendar</w:t>
      </w:r>
    </w:p>
    <w:p w:rsidR="00000000" w:rsidRPr="00DC1835" w:rsidP="00DC1835">
      <w:pPr>
        <w:pStyle w:val="ListBullet2"/>
      </w:pPr>
      <w:r w:rsidRPr="00DC1835">
        <w:t xml:space="preserve">recruitment process    </w:t>
      </w:r>
    </w:p>
    <w:p w:rsidR="00000000" w:rsidRPr="00DC1835" w:rsidP="00DC1835">
      <w:pPr>
        <w:pStyle w:val="ListBullet2"/>
      </w:pPr>
      <w:r w:rsidRPr="00DC1835">
        <w:t xml:space="preserve">shrinkage targets </w:t>
      </w:r>
    </w:p>
    <w:p w:rsidR="00000000" w:rsidRPr="00DC1835" w:rsidP="00DC1835">
      <w:pPr>
        <w:pStyle w:val="ListBullet2"/>
      </w:pPr>
      <w:r w:rsidRPr="00DC1835">
        <w:t>financial results including:</w:t>
      </w:r>
    </w:p>
    <w:p w:rsidR="00000000" w:rsidRPr="00DC1835" w:rsidP="00DC1835">
      <w:pPr>
        <w:pStyle w:val="ListBullet3"/>
      </w:pPr>
      <w:r w:rsidRPr="00DC1835">
        <w:t>sales</w:t>
      </w:r>
    </w:p>
    <w:p w:rsidR="00000000" w:rsidRPr="00DC1835" w:rsidP="00DC1835">
      <w:pPr>
        <w:pStyle w:val="ListBullet3"/>
      </w:pPr>
      <w:r w:rsidRPr="00DC1835">
        <w:t xml:space="preserve">variable costs </w:t>
      </w:r>
    </w:p>
    <w:p w:rsidR="00000000" w:rsidRPr="00DC1835" w:rsidP="00DC1835">
      <w:pPr>
        <w:pStyle w:val="ListBullet3"/>
      </w:pPr>
      <w:r w:rsidRPr="00DC1835">
        <w:t>semi variable costs</w:t>
      </w:r>
    </w:p>
    <w:p w:rsidR="00000000" w:rsidRPr="00DC1835" w:rsidP="00DC1835">
      <w:pPr>
        <w:pStyle w:val="ListBullet"/>
      </w:pPr>
      <w:r w:rsidRPr="00DC1835">
        <w:t>financial contingencies and contingency planning:</w:t>
      </w:r>
    </w:p>
    <w:p w:rsidR="00000000" w:rsidRPr="00DC1835" w:rsidP="00DC1835">
      <w:pPr>
        <w:pStyle w:val="ListBullet2"/>
      </w:pPr>
      <w:r w:rsidRPr="00DC1835">
        <w:t xml:space="preserve">amending stock allocation </w:t>
      </w:r>
    </w:p>
    <w:p w:rsidR="00000000" w:rsidRPr="00DC1835" w:rsidP="00DC1835">
      <w:pPr>
        <w:pStyle w:val="ListBullet2"/>
      </w:pPr>
      <w:r w:rsidRPr="00DC1835">
        <w:t>sales promotions</w:t>
      </w:r>
    </w:p>
    <w:p w:rsidR="00000000" w:rsidRPr="00DC1835" w:rsidP="00DC1835">
      <w:pPr>
        <w:pStyle w:val="ListBullet2"/>
      </w:pPr>
      <w:r w:rsidRPr="00DC1835">
        <w:t xml:space="preserve">recruitment strategies </w:t>
      </w:r>
    </w:p>
    <w:p w:rsidR="00000000" w:rsidRPr="00DC1835" w:rsidP="00DC1835">
      <w:pPr>
        <w:pStyle w:val="ListBullet"/>
      </w:pPr>
      <w:r w:rsidRPr="00DC1835">
        <w:t>strategies to monitor retail financials:</w:t>
      </w:r>
    </w:p>
    <w:p w:rsidR="00000000" w:rsidRPr="00DC1835" w:rsidP="00DC1835">
      <w:pPr>
        <w:pStyle w:val="ListBullet2"/>
      </w:pPr>
      <w:r w:rsidRPr="00DC1835">
        <w:t>measuring results to identify trends:</w:t>
      </w:r>
    </w:p>
    <w:p w:rsidR="00000000" w:rsidRPr="00DC1835" w:rsidP="00DC1835">
      <w:pPr>
        <w:pStyle w:val="ListBullet3"/>
      </w:pPr>
      <w:r w:rsidRPr="00DC1835">
        <w:t>team or individual performance</w:t>
      </w:r>
    </w:p>
    <w:p w:rsidR="00000000" w:rsidRPr="00DC1835" w:rsidP="00DC1835">
      <w:pPr>
        <w:pStyle w:val="ListBullet3"/>
      </w:pPr>
      <w:r w:rsidRPr="00DC1835">
        <w:t>trading days or times with peak or low performance</w:t>
      </w:r>
    </w:p>
    <w:p w:rsidR="00000000" w:rsidRPr="00DC1835" w:rsidP="00DC1835">
      <w:pPr>
        <w:pStyle w:val="ListBullet3"/>
      </w:pPr>
      <w:r w:rsidRPr="00DC1835">
        <w:t xml:space="preserve">external market factors </w:t>
      </w:r>
    </w:p>
    <w:p w:rsidR="00000000" w:rsidRPr="00DC1835" w:rsidP="00DC1835">
      <w:pPr>
        <w:pStyle w:val="ListBullet2"/>
      </w:pPr>
      <w:r w:rsidRPr="00DC1835">
        <w:t>reviewing variable and semi variable costs:</w:t>
      </w:r>
    </w:p>
    <w:p w:rsidR="00000000" w:rsidRPr="00DC1835" w:rsidP="00DC1835">
      <w:pPr>
        <w:pStyle w:val="ListBullet3"/>
      </w:pPr>
      <w:r w:rsidRPr="00DC1835">
        <w:t xml:space="preserve">labour </w:t>
      </w:r>
    </w:p>
    <w:p w:rsidR="00000000" w:rsidRPr="00DC1835" w:rsidP="00DC1835">
      <w:pPr>
        <w:pStyle w:val="ListBullet3"/>
      </w:pPr>
      <w:r w:rsidRPr="00DC1835">
        <w:t>utilities</w:t>
      </w:r>
    </w:p>
    <w:p w:rsidR="00000000" w:rsidRPr="00DC1835" w:rsidP="00DC1835">
      <w:pPr>
        <w:pStyle w:val="ListBullet3"/>
      </w:pPr>
      <w:r w:rsidRPr="00DC1835">
        <w:t xml:space="preserve">consumables </w:t>
      </w:r>
    </w:p>
    <w:p w:rsidR="00000000" w:rsidRPr="00DC1835" w:rsidP="00DC1835">
      <w:pPr>
        <w:pStyle w:val="ListBullet"/>
      </w:pPr>
      <w:r w:rsidRPr="00DC1835">
        <w:t>financial management strategies:</w:t>
      </w:r>
    </w:p>
    <w:p w:rsidR="00000000" w:rsidRPr="00DC1835" w:rsidP="00DC1835">
      <w:pPr>
        <w:pStyle w:val="ListBullet2"/>
      </w:pPr>
      <w:r w:rsidRPr="00DC1835">
        <w:t xml:space="preserve">management of variances </w:t>
      </w:r>
    </w:p>
    <w:p w:rsidR="00000000" w:rsidRPr="00DC1835" w:rsidP="00DC1835">
      <w:pPr>
        <w:pStyle w:val="ListBullet2"/>
      </w:pPr>
      <w:r w:rsidRPr="00DC1835">
        <w:t>driving sales by:</w:t>
      </w:r>
    </w:p>
    <w:p w:rsidR="00000000" w:rsidRPr="00DC1835" w:rsidP="00DC1835">
      <w:pPr>
        <w:pStyle w:val="ListBullet3"/>
      </w:pPr>
      <w:r w:rsidRPr="00DC1835">
        <w:t>increasing average spend</w:t>
      </w:r>
    </w:p>
    <w:p w:rsidR="00000000" w:rsidRPr="00DC1835" w:rsidP="00DC1835">
      <w:pPr>
        <w:pStyle w:val="ListBullet3"/>
      </w:pPr>
      <w:r w:rsidRPr="00DC1835">
        <w:t>increasing customer loyalty</w:t>
      </w:r>
    </w:p>
    <w:p w:rsidR="00000000" w:rsidRPr="00DC1835" w:rsidP="00DC1835">
      <w:pPr>
        <w:pStyle w:val="ListBullet3"/>
      </w:pPr>
      <w:r w:rsidRPr="00DC1835">
        <w:t>increasing traffic</w:t>
      </w:r>
    </w:p>
    <w:p w:rsidR="00000000" w:rsidRPr="00DC1835" w:rsidP="00DC1835">
      <w:pPr>
        <w:pStyle w:val="ListBullet2"/>
      </w:pPr>
      <w:r w:rsidRPr="00DC1835">
        <w:t>reducing labour spend:</w:t>
      </w:r>
    </w:p>
    <w:p w:rsidR="00000000" w:rsidRPr="00DC1835" w:rsidP="00DC1835">
      <w:pPr>
        <w:pStyle w:val="ListBullet3"/>
      </w:pPr>
      <w:r w:rsidRPr="00DC1835">
        <w:t xml:space="preserve">increasing productivity </w:t>
      </w:r>
    </w:p>
    <w:p w:rsidR="00000000" w:rsidRPr="00DC1835" w:rsidP="00DC1835">
      <w:pPr>
        <w:pStyle w:val="ListBullet3"/>
      </w:pPr>
      <w:r w:rsidRPr="00DC1835">
        <w:t xml:space="preserve">reducing non-contact hours </w:t>
      </w:r>
    </w:p>
    <w:p w:rsidR="00000000" w:rsidRPr="00DC1835" w:rsidP="00DC1835">
      <w:pPr>
        <w:pStyle w:val="ListBullet3"/>
      </w:pPr>
      <w:r w:rsidRPr="00DC1835">
        <w:t xml:space="preserve">reducing overtime if applicable </w:t>
      </w:r>
    </w:p>
    <w:p w:rsidR="00000000" w:rsidRPr="00DC1835" w:rsidP="00DC1835">
      <w:pPr>
        <w:pStyle w:val="ListBullet2"/>
      </w:pPr>
      <w:r w:rsidRPr="00DC1835">
        <w:t>reducing cost of goods:</w:t>
      </w:r>
    </w:p>
    <w:p w:rsidR="00000000" w:rsidRPr="00DC1835" w:rsidP="00DC1835">
      <w:pPr>
        <w:pStyle w:val="ListBullet3"/>
      </w:pPr>
      <w:r w:rsidRPr="00DC1835">
        <w:t xml:space="preserve">reducing aged stock </w:t>
      </w:r>
      <w:r w:rsidRPr="00DC1835">
        <w:t xml:space="preserve">and markdowns </w:t>
      </w:r>
    </w:p>
    <w:p w:rsidR="00000000" w:rsidRPr="00DC1835" w:rsidP="00DC1835">
      <w:pPr>
        <w:pStyle w:val="ListBullet3"/>
      </w:pPr>
      <w:r w:rsidRPr="00DC1835">
        <w:t xml:space="preserve">reducing internal theft and fraud </w:t>
      </w:r>
    </w:p>
    <w:p w:rsidR="00000000" w:rsidRPr="00DC1835" w:rsidP="00DC1835">
      <w:pPr>
        <w:pStyle w:val="ListBullet3"/>
      </w:pPr>
      <w:r w:rsidRPr="00DC1835">
        <w:t>reducing external theft</w:t>
      </w:r>
    </w:p>
    <w:p w:rsidR="00000000" w:rsidRPr="00DC1835" w:rsidP="00DC1835">
      <w:pPr>
        <w:pStyle w:val="ListBullet3"/>
      </w:pPr>
      <w:r w:rsidRPr="00DC1835">
        <w:t xml:space="preserve">managing administrative errors. </w:t>
      </w:r>
    </w:p>
    <w:p w:rsidR="00000000" w:rsidRPr="00DC1835" w:rsidP="00DC1835">
      <w:pPr>
        <w:pStyle w:val="AllowPageBreak"/>
      </w:pPr>
    </w:p>
    <w:p w:rsidR="00000000" w:rsidRPr="00DC1835" w:rsidP="00DC1835">
      <w:pPr>
        <w:pStyle w:val="Heading1"/>
      </w:pPr>
      <w:bookmarkStart w:id="13" w:name="O_851003"/>
      <w:bookmarkEnd w:id="13"/>
      <w:r w:rsidRPr="00DC1835">
        <w:t>Assessment Conditions</w:t>
      </w:r>
    </w:p>
    <w:p w:rsidR="00000000" w:rsidRPr="00DC1835" w:rsidP="00CA1564">
      <w:pPr>
        <w:pStyle w:val="BodyText"/>
      </w:pPr>
      <w:r w:rsidRPr="00DC1835">
        <w:t>Skills must be demonstrated in a retail environment. This can be:</w:t>
      </w:r>
    </w:p>
    <w:p w:rsidR="00000000" w:rsidRPr="00DC1835" w:rsidP="00DC1835">
      <w:pPr>
        <w:pStyle w:val="ListBullet"/>
      </w:pPr>
      <w:r w:rsidRPr="00DC1835">
        <w:t>an industry workplace</w:t>
      </w:r>
    </w:p>
    <w:p w:rsidR="00000000" w:rsidRPr="00DC1835" w:rsidP="00DC1835">
      <w:pPr>
        <w:pStyle w:val="ListBullet"/>
      </w:pPr>
      <w:r w:rsidRPr="00DC1835">
        <w:t>a simulated industry environment.</w:t>
      </w:r>
    </w:p>
    <w:p w:rsidR="00000000" w:rsidRPr="00DC1835" w:rsidP="00DC1835">
      <w:pPr>
        <w:pStyle w:val="BodyText"/>
      </w:pPr>
    </w:p>
    <w:p w:rsidR="00000000" w:rsidRPr="00DC1835" w:rsidP="00CA1564">
      <w:pPr>
        <w:pStyle w:val="BodyText"/>
      </w:pPr>
      <w:r w:rsidRPr="00DC1835">
        <w:t>Assessment must ensure access to:</w:t>
      </w:r>
    </w:p>
    <w:p w:rsidR="00000000" w:rsidRPr="00DC1835" w:rsidP="00DC1835">
      <w:pPr>
        <w:pStyle w:val="ListBullet"/>
      </w:pPr>
      <w:r w:rsidRPr="00DC1835">
        <w:t>organisational budgets and financial plans</w:t>
      </w:r>
    </w:p>
    <w:p w:rsidR="00000000" w:rsidRPr="00DC1835" w:rsidP="00DC1835">
      <w:pPr>
        <w:pStyle w:val="ListBullet"/>
      </w:pPr>
      <w:r w:rsidRPr="00DC1835">
        <w:t>organisational financial results including:</w:t>
      </w:r>
    </w:p>
    <w:p w:rsidR="00000000" w:rsidRPr="00DC1835" w:rsidP="00DC1835">
      <w:pPr>
        <w:pStyle w:val="ListBullet2"/>
      </w:pPr>
      <w:r w:rsidRPr="00DC1835">
        <w:t>sales</w:t>
      </w:r>
    </w:p>
    <w:p w:rsidR="00000000" w:rsidRPr="00DC1835" w:rsidP="00DC1835">
      <w:pPr>
        <w:pStyle w:val="ListBullet2"/>
      </w:pPr>
      <w:r w:rsidRPr="00DC1835">
        <w:t>variable costs</w:t>
      </w:r>
    </w:p>
    <w:p w:rsidR="00000000" w:rsidRPr="00DC1835" w:rsidP="00DC1835">
      <w:pPr>
        <w:pStyle w:val="ListBullet2"/>
      </w:pPr>
      <w:r w:rsidRPr="00DC1835">
        <w:t>semi variable costs</w:t>
      </w:r>
    </w:p>
    <w:p w:rsidR="00000000" w:rsidRPr="00DC1835" w:rsidP="00DC1835">
      <w:pPr>
        <w:pStyle w:val="ListBullet"/>
      </w:pPr>
      <w:r w:rsidRPr="00DC1835">
        <w:t>stakeholders and team members with whom the individual c</w:t>
      </w:r>
      <w:r w:rsidRPr="00DC1835">
        <w:t>an interact; these can be:</w:t>
      </w:r>
    </w:p>
    <w:p w:rsidR="00000000" w:rsidRPr="00DC1835" w:rsidP="00DC1835">
      <w:pPr>
        <w:pStyle w:val="ListBullet2"/>
      </w:pPr>
      <w:r w:rsidRPr="00DC1835">
        <w:t>relevant personnel and team members in a retail workplace, or</w:t>
      </w:r>
    </w:p>
    <w:p w:rsidR="00000000" w:rsidRPr="00DC1835" w:rsidP="00DC1835">
      <w:pPr>
        <w:pStyle w:val="ListBullet2"/>
      </w:pPr>
      <w:r w:rsidRPr="00DC1835">
        <w:t>people who participate in role plays or simulated activities, set up for the purpose of assessment, in a simulated industry environment.</w:t>
      </w:r>
    </w:p>
    <w:p w:rsidR="00000000" w:rsidRPr="00DC1835" w:rsidP="00DC1835">
      <w:pPr>
        <w:pStyle w:val="BodyText"/>
      </w:pPr>
    </w:p>
    <w:p w:rsidR="00000000" w:rsidRPr="00DC1835" w:rsidP="00CA1564">
      <w:pPr>
        <w:pStyle w:val="BodyText"/>
      </w:pPr>
      <w:r w:rsidRPr="00DC1835">
        <w:t>Assessors must satisfy the Standards for Registered Training Organisations’ requirements for assessors.</w:t>
      </w:r>
    </w:p>
    <w:p w:rsidR="00000000" w:rsidRPr="00DC1835" w:rsidP="00DC1835">
      <w:pPr>
        <w:pStyle w:val="Heading1"/>
      </w:pPr>
      <w:bookmarkStart w:id="14" w:name="O_851006"/>
      <w:bookmarkEnd w:id="14"/>
      <w:r w:rsidRPr="00DC1835">
        <w:t>Links</w:t>
      </w:r>
    </w:p>
    <w:p w:rsidR="00000000" w:rsidRPr="00DC1835" w:rsidP="00CA1564">
      <w:pPr>
        <w:pStyle w:val="BodyText"/>
      </w:pPr>
      <w:r w:rsidRPr="00DC18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B44A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C1835" w:rsidP="00DC1835"/>
    <w:sectPr w:rsidSect="00DC18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35" w:rsidRPr="00CA1564" w:rsidP="00CA15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64" w:rsidP="00DC1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A1564" w:rsidP="00DC1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A1564" w:rsidP="00DC18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35" w:rsidP="00DC1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1564">
      <w:t>Approved</w:t>
    </w:r>
    <w:r w:rsidR="00CA15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156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1564">
      <w:rPr>
        <w:noProof/>
      </w:rPr>
      <w:t>5</w:t>
    </w:r>
    <w:r>
      <w:rPr>
        <w:noProof/>
      </w:rPr>
      <w:fldChar w:fldCharType="end"/>
    </w:r>
  </w:p>
  <w:p w:rsidR="00DC1835" w:rsidP="00DC1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15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1564">
      <w:t>Service and Creative Skills Australia</w:t>
    </w:r>
    <w:r w:rsidR="00CA1564">
      <w:fldChar w:fldCharType="end"/>
    </w:r>
  </w:p>
  <w:p w:rsidR="00DC1835" w:rsidP="00DC18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835" w:rsidRPr="00CA1564" w:rsidP="00CA15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64" w:rsidRPr="002D2AF8" w:rsidP="00DC1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SIRRRTF003 Drive retail profitability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1564" w:rsidP="00DC18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35" w:rsidRPr="002D2AF8" w:rsidP="00DC1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1564">
      <w:t>SIRRRTF003 Drive retail profitability</w:t>
    </w:r>
    <w:r w:rsidR="00CA15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1564">
      <w:rPr>
        <w:noProof/>
      </w:rPr>
      <w:t>2 March 2025</w:t>
    </w:r>
    <w:r>
      <w:fldChar w:fldCharType="end"/>
    </w:r>
  </w:p>
  <w:p w:rsidR="00DC1835" w:rsidP="00DC18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D66C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0C4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4E41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8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8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8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8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8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8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8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8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8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8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8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835"/>
  </w:style>
  <w:style w:type="character" w:customStyle="1" w:styleId="Heading1Char">
    <w:name w:val="Heading 1 Char"/>
    <w:basedOn w:val="DefaultParagraphFont"/>
    <w:link w:val="Heading1"/>
    <w:rsid w:val="00DC18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8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8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18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183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835"/>
    <w:rPr>
      <w:b/>
      <w:spacing w:val="0"/>
    </w:rPr>
  </w:style>
  <w:style w:type="paragraph" w:styleId="ListBullet2">
    <w:name w:val="List Bullet 2"/>
    <w:basedOn w:val="List2"/>
    <w:rsid w:val="00DC18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18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8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18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18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8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8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8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8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8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8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8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8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8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8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8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8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8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18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8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8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8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18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8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8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8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8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8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8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8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8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835"/>
    <w:rPr>
      <w:i/>
    </w:rPr>
  </w:style>
  <w:style w:type="paragraph" w:styleId="Caption">
    <w:name w:val="caption"/>
    <w:basedOn w:val="BodyText"/>
    <w:next w:val="Normal"/>
    <w:qFormat/>
    <w:rsid w:val="00DC18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8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8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835"/>
  </w:style>
  <w:style w:type="paragraph" w:styleId="TableofFigures">
    <w:name w:val="table of figures"/>
    <w:basedOn w:val="Normal"/>
    <w:next w:val="Normal"/>
    <w:semiHidden/>
    <w:rsid w:val="00DC18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8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1835"/>
    <w:rPr>
      <w:rFonts w:ascii="Wingdings" w:hAnsi="Wingdings"/>
    </w:rPr>
  </w:style>
  <w:style w:type="paragraph" w:customStyle="1" w:styleId="TableHeading">
    <w:name w:val="Table Heading"/>
    <w:basedOn w:val="HeadingBase"/>
    <w:rsid w:val="00DC18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835"/>
    <w:rPr>
      <w:color w:val="0033CC"/>
      <w:u w:val="none"/>
    </w:rPr>
  </w:style>
  <w:style w:type="paragraph" w:customStyle="1" w:styleId="BodyTextRight">
    <w:name w:val="Body Text Right"/>
    <w:basedOn w:val="BodyText"/>
    <w:rsid w:val="00DC18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8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8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8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8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8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835"/>
    <w:rPr>
      <w:sz w:val="32"/>
    </w:rPr>
  </w:style>
  <w:style w:type="paragraph" w:customStyle="1" w:styleId="HeadingProcedure">
    <w:name w:val="Heading Procedure"/>
    <w:basedOn w:val="HeadingBase"/>
    <w:next w:val="Normal"/>
    <w:rsid w:val="00DC18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835"/>
    <w:pPr>
      <w:spacing w:before="60" w:after="60"/>
    </w:pPr>
  </w:style>
  <w:style w:type="paragraph" w:styleId="ListContinue">
    <w:name w:val="List Continue"/>
    <w:basedOn w:val="List"/>
    <w:rsid w:val="00DC1835"/>
    <w:pPr>
      <w:ind w:firstLine="0"/>
    </w:pPr>
  </w:style>
  <w:style w:type="paragraph" w:customStyle="1" w:styleId="ListNote">
    <w:name w:val="List Note"/>
    <w:basedOn w:val="List"/>
    <w:rsid w:val="00DC18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8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8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835"/>
    <w:rPr>
      <w:rFonts w:ascii="Courier New" w:hAnsi="Courier New"/>
    </w:rPr>
  </w:style>
  <w:style w:type="paragraph" w:customStyle="1" w:styleId="NoteBullet">
    <w:name w:val="Note Bullet"/>
    <w:basedOn w:val="Note"/>
    <w:rsid w:val="00DC18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8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8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8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8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18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8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835"/>
    <w:rPr>
      <w:b/>
      <w:smallCaps/>
    </w:rPr>
  </w:style>
  <w:style w:type="paragraph" w:customStyle="1" w:styleId="TableListNumber">
    <w:name w:val="Table List Number"/>
    <w:basedOn w:val="ListNumber"/>
    <w:rsid w:val="00DC18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8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835"/>
    <w:pPr>
      <w:numPr>
        <w:numId w:val="10"/>
      </w:numPr>
    </w:pPr>
  </w:style>
  <w:style w:type="paragraph" w:customStyle="1" w:styleId="ListAlpha2">
    <w:name w:val="List Alpha 2"/>
    <w:basedOn w:val="List2"/>
    <w:rsid w:val="00DC1835"/>
    <w:pPr>
      <w:numPr>
        <w:numId w:val="9"/>
      </w:numPr>
    </w:pPr>
  </w:style>
  <w:style w:type="paragraph" w:styleId="List2">
    <w:name w:val="List 2"/>
    <w:basedOn w:val="BodyText"/>
    <w:rsid w:val="00DC18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8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8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8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18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1835"/>
    <w:pPr>
      <w:numPr>
        <w:numId w:val="5"/>
      </w:numPr>
    </w:pPr>
  </w:style>
  <w:style w:type="paragraph" w:styleId="ListContinue2">
    <w:name w:val="List Continue 2"/>
    <w:basedOn w:val="List2"/>
    <w:rsid w:val="00DC1835"/>
    <w:pPr>
      <w:ind w:firstLine="0"/>
    </w:pPr>
  </w:style>
  <w:style w:type="paragraph" w:styleId="ListContinue3">
    <w:name w:val="List Continue 3"/>
    <w:basedOn w:val="List3"/>
    <w:rsid w:val="00DC1835"/>
    <w:pPr>
      <w:ind w:left="1021" w:firstLine="0"/>
    </w:pPr>
  </w:style>
  <w:style w:type="paragraph" w:styleId="ListContinue4">
    <w:name w:val="List Continue 4"/>
    <w:basedOn w:val="List4"/>
    <w:rsid w:val="00DC1835"/>
    <w:pPr>
      <w:ind w:firstLine="0"/>
    </w:pPr>
  </w:style>
  <w:style w:type="paragraph" w:styleId="ListContinue5">
    <w:name w:val="List Continue 5"/>
    <w:basedOn w:val="List5"/>
    <w:rsid w:val="00DC1835"/>
    <w:pPr>
      <w:ind w:firstLine="0"/>
    </w:pPr>
  </w:style>
  <w:style w:type="paragraph" w:styleId="ListNumber3">
    <w:name w:val="List Number 3"/>
    <w:basedOn w:val="List3"/>
    <w:rsid w:val="00DC1835"/>
    <w:pPr>
      <w:numPr>
        <w:numId w:val="6"/>
      </w:numPr>
    </w:pPr>
  </w:style>
  <w:style w:type="paragraph" w:styleId="ListNumber4">
    <w:name w:val="List Number 4"/>
    <w:basedOn w:val="List4"/>
    <w:rsid w:val="00DC1835"/>
    <w:pPr>
      <w:numPr>
        <w:numId w:val="7"/>
      </w:numPr>
    </w:pPr>
  </w:style>
  <w:style w:type="paragraph" w:styleId="ListNumber5">
    <w:name w:val="List Number 5"/>
    <w:basedOn w:val="List5"/>
    <w:rsid w:val="00DC1835"/>
    <w:pPr>
      <w:numPr>
        <w:numId w:val="8"/>
      </w:numPr>
    </w:pPr>
  </w:style>
  <w:style w:type="paragraph" w:styleId="BlockText">
    <w:name w:val="Block Text"/>
    <w:basedOn w:val="Normal"/>
    <w:rsid w:val="00DC18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8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835"/>
    <w:rPr>
      <w:sz w:val="16"/>
      <w:vertAlign w:val="superscript"/>
    </w:rPr>
  </w:style>
  <w:style w:type="character" w:customStyle="1" w:styleId="Symbols">
    <w:name w:val="Symbols"/>
    <w:basedOn w:val="DefaultParagraphFont"/>
    <w:rsid w:val="00DC1835"/>
    <w:rPr>
      <w:rFonts w:ascii="Symbol" w:hAnsi="Symbol"/>
    </w:rPr>
  </w:style>
  <w:style w:type="character" w:customStyle="1" w:styleId="MenuOptions">
    <w:name w:val="Menu Options"/>
    <w:basedOn w:val="DefaultParagraphFont"/>
    <w:rsid w:val="00DC18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835"/>
    <w:rPr>
      <w:b/>
    </w:rPr>
  </w:style>
  <w:style w:type="character" w:customStyle="1" w:styleId="Underlined">
    <w:name w:val="Underlined"/>
    <w:basedOn w:val="DefaultParagraphFont"/>
    <w:rsid w:val="00DC1835"/>
    <w:rPr>
      <w:u w:val="single"/>
    </w:rPr>
  </w:style>
  <w:style w:type="paragraph" w:customStyle="1" w:styleId="TableBodyTextRight">
    <w:name w:val="Table Body Text Right"/>
    <w:basedOn w:val="TableBodyText"/>
    <w:rsid w:val="00DC18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835"/>
    <w:rPr>
      <w:sz w:val="18"/>
    </w:rPr>
  </w:style>
  <w:style w:type="paragraph" w:customStyle="1" w:styleId="BodySmallRight">
    <w:name w:val="Body Small Right"/>
    <w:basedOn w:val="BodyTextRight"/>
    <w:rsid w:val="00DC1835"/>
    <w:rPr>
      <w:sz w:val="18"/>
      <w:szCs w:val="18"/>
    </w:rPr>
  </w:style>
  <w:style w:type="paragraph" w:customStyle="1" w:styleId="MarginEdition">
    <w:name w:val="Margin Edition"/>
    <w:basedOn w:val="MarginNote"/>
    <w:rsid w:val="00DC18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835"/>
    <w:rPr>
      <w:sz w:val="2"/>
      <w:szCs w:val="2"/>
    </w:rPr>
  </w:style>
  <w:style w:type="character" w:customStyle="1" w:styleId="Small">
    <w:name w:val="Small"/>
    <w:basedOn w:val="DefaultParagraphFont"/>
    <w:rsid w:val="00DC1835"/>
    <w:rPr>
      <w:sz w:val="16"/>
    </w:rPr>
  </w:style>
  <w:style w:type="paragraph" w:customStyle="1" w:styleId="WideTable">
    <w:name w:val="Wide Table"/>
    <w:basedOn w:val="Normal"/>
    <w:rsid w:val="00DC18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835"/>
  </w:style>
  <w:style w:type="paragraph" w:styleId="Quote">
    <w:name w:val="Quote"/>
    <w:basedOn w:val="Heading1"/>
    <w:link w:val="QuoteChar"/>
    <w:qFormat/>
    <w:rsid w:val="00DC18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8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835"/>
    <w:pPr>
      <w:pageBreakBefore/>
    </w:pPr>
  </w:style>
  <w:style w:type="paragraph" w:customStyle="1" w:styleId="Border">
    <w:name w:val="Border"/>
    <w:basedOn w:val="Normal"/>
    <w:qFormat/>
    <w:rsid w:val="00DC18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8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8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8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8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8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8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8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8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835"/>
    <w:rPr>
      <w:u w:val="single"/>
    </w:rPr>
  </w:style>
  <w:style w:type="character" w:customStyle="1" w:styleId="BoldandItalics">
    <w:name w:val="Bold and Italics"/>
    <w:qFormat/>
    <w:rsid w:val="00DC1835"/>
    <w:rPr>
      <w:b/>
      <w:i/>
      <w:u w:val="none"/>
    </w:rPr>
  </w:style>
  <w:style w:type="paragraph" w:styleId="BalloonText">
    <w:name w:val="Balloon Text"/>
    <w:basedOn w:val="Normal"/>
    <w:link w:val="BalloonTextChar"/>
    <w:rsid w:val="00DC18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8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8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8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8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8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835"/>
    <w:pPr>
      <w:spacing w:before="0" w:after="0"/>
    </w:pPr>
  </w:style>
  <w:style w:type="paragraph" w:customStyle="1" w:styleId="BodyTextBold">
    <w:name w:val="Body Text Bold"/>
    <w:basedOn w:val="BodyText"/>
    <w:qFormat/>
    <w:rsid w:val="00DC1835"/>
    <w:rPr>
      <w:b/>
    </w:rPr>
  </w:style>
  <w:style w:type="character" w:styleId="Hyperlink">
    <w:name w:val="Hyperlink"/>
    <w:basedOn w:val="DefaultParagraphFont"/>
    <w:uiPriority w:val="99"/>
    <w:unhideWhenUsed/>
    <w:rsid w:val="00CA15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881</Words>
  <Characters>6082</Characters>
  <Application>Microsoft Office Word</Application>
  <DocSecurity>0</DocSecurity>
  <Lines>202</Lines>
  <Paragraphs>154</Paragraphs>
  <ScaleCrop>false</ScaleCrop>
  <Company>Author-it Software Corporation Ltd.</Company>
  <LinksUpToDate>false</LinksUpToDate>
  <CharactersWithSpaces>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SIRRRTF003 Drive retail profitability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2025-03-01T15:13:00Z</dcterms:created>
  <dcterms:modified xsi:type="dcterms:W3CDTF">2025-03-01T15:13:00Z</dcterms:modified>
</cp:coreProperties>
</file>