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2B4" w:rsidP="00453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SIRRRTF002 Monitor retail store financials</w:t>
      </w:r>
      <w:r>
        <w:fldChar w:fldCharType="end"/>
      </w:r>
    </w:p>
    <w:p w:rsidR="004532B4" w:rsidP="004532B4">
      <w:pPr>
        <w:pStyle w:val="Version"/>
        <w:sectPr w:rsidSect="00200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C77" w:rsidP="00200C77">
      <w:pPr>
        <w:pStyle w:val="SuperHeading"/>
      </w:pPr>
      <w:r w:rsidRPr="00200C77">
        <w:t>SIRRRTF002 Monitor retail store financials</w:t>
      </w:r>
    </w:p>
    <w:p w:rsidR="00000000" w:rsidRPr="00200C77" w:rsidP="00200C77">
      <w:pPr>
        <w:pStyle w:val="Heading1"/>
      </w:pPr>
      <w:bookmarkStart w:id="1" w:name="O_850952"/>
      <w:bookmarkEnd w:id="1"/>
      <w:r w:rsidRPr="00200C77">
        <w:t>Modification History</w:t>
      </w:r>
    </w:p>
    <w:p w:rsidR="00000000" w:rsidRPr="00200C77" w:rsidP="004532B4">
      <w:pPr>
        <w:pStyle w:val="BodyText"/>
      </w:pPr>
      <w:r w:rsidRPr="00200C77">
        <w:t>Not applicable.</w:t>
      </w:r>
    </w:p>
    <w:p w:rsidR="00000000" w:rsidRPr="00200C77" w:rsidP="00200C77">
      <w:pPr>
        <w:pStyle w:val="Heading1"/>
      </w:pPr>
      <w:bookmarkStart w:id="2" w:name="O_850953"/>
      <w:bookmarkEnd w:id="2"/>
      <w:r w:rsidRPr="00200C77">
        <w:t>Application</w:t>
      </w:r>
    </w:p>
    <w:p w:rsidR="00000000" w:rsidRPr="00200C77" w:rsidP="004532B4">
      <w:pPr>
        <w:pStyle w:val="BodyText"/>
      </w:pPr>
      <w:r w:rsidRPr="00200C77">
        <w:t>This unit describes the performance outcomes, skills and knowledge required to manage retail store financials by controlling costs, managing rosters and stock levels, and reviewing financial</w:t>
      </w:r>
      <w:r w:rsidRPr="00200C77">
        <w:t xml:space="preserve"> performance. </w:t>
      </w:r>
    </w:p>
    <w:p w:rsidR="00000000" w:rsidRPr="00200C77" w:rsidP="004532B4">
      <w:pPr>
        <w:pStyle w:val="BodyText"/>
      </w:pPr>
      <w:r w:rsidRPr="00200C77">
        <w:t xml:space="preserve">It applies to individuals working in frontline management roles in a diverse range of retail industry sectors and business contexts. They operate independently with some responsibility for others and decision making, and within established </w:t>
      </w:r>
      <w:r w:rsidRPr="00200C77">
        <w:t xml:space="preserve">organisational policies and procedures. </w:t>
      </w:r>
    </w:p>
    <w:p w:rsidR="00000000" w:rsidRPr="00200C77" w:rsidP="004532B4">
      <w:pPr>
        <w:pStyle w:val="BodyText"/>
      </w:pPr>
      <w:r w:rsidRPr="00200C77">
        <w:t>No occupational licensing, certification or specific legislative requirements apply to this unit at the time of publication.</w:t>
      </w:r>
    </w:p>
    <w:p w:rsidR="00000000" w:rsidRPr="00200C77" w:rsidP="00200C77">
      <w:pPr>
        <w:pStyle w:val="Heading1"/>
      </w:pPr>
      <w:bookmarkStart w:id="3" w:name="O_850954"/>
      <w:bookmarkEnd w:id="3"/>
      <w:r w:rsidRPr="00200C77">
        <w:t>Pre-requisite Unit</w:t>
      </w:r>
    </w:p>
    <w:p w:rsidR="00000000" w:rsidRPr="00200C77" w:rsidP="004532B4">
      <w:pPr>
        <w:pStyle w:val="BodyText"/>
      </w:pPr>
      <w:r w:rsidRPr="00200C77">
        <w:t xml:space="preserve">Nil </w:t>
      </w:r>
    </w:p>
    <w:p w:rsidR="00000000" w:rsidRPr="00200C77" w:rsidP="00200C77">
      <w:pPr>
        <w:pStyle w:val="Heading1"/>
      </w:pPr>
      <w:bookmarkStart w:id="4" w:name="O_850955"/>
      <w:bookmarkEnd w:id="4"/>
      <w:r w:rsidRPr="00200C77">
        <w:t>Competency Field</w:t>
      </w:r>
    </w:p>
    <w:p w:rsidR="00000000" w:rsidRPr="00200C77" w:rsidP="004532B4">
      <w:pPr>
        <w:pStyle w:val="BodyText"/>
      </w:pPr>
      <w:r w:rsidRPr="00200C77">
        <w:t>Retail Financi</w:t>
      </w:r>
      <w:r w:rsidRPr="00200C77">
        <w:t xml:space="preserve">als </w:t>
      </w:r>
    </w:p>
    <w:p w:rsidR="00000000" w:rsidRPr="00200C77" w:rsidP="00200C77">
      <w:pPr>
        <w:pStyle w:val="Heading1"/>
      </w:pPr>
      <w:bookmarkStart w:id="5" w:name="O_850956"/>
      <w:bookmarkEnd w:id="5"/>
      <w:r w:rsidRPr="00200C77">
        <w:t>Unit Sector</w:t>
      </w:r>
    </w:p>
    <w:p w:rsidR="00000000" w:rsidRPr="00200C77" w:rsidP="004532B4">
      <w:pPr>
        <w:pStyle w:val="BodyText"/>
      </w:pPr>
      <w:r w:rsidRPr="00200C77">
        <w:t>Retail</w:t>
      </w:r>
    </w:p>
    <w:p w:rsidR="00000000" w:rsidRPr="00200C77" w:rsidP="00200C77">
      <w:pPr>
        <w:pStyle w:val="Heading1"/>
      </w:pPr>
      <w:bookmarkStart w:id="6" w:name="O_850957"/>
      <w:bookmarkEnd w:id="6"/>
      <w:r w:rsidRPr="00200C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77" w:rsidP="00200C77">
            <w:pPr>
              <w:pStyle w:val="BodyText"/>
            </w:pPr>
            <w:r w:rsidRPr="00200C7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BodyText"/>
              <w:rPr>
                <w:lang w:val="en-NZ"/>
              </w:rPr>
            </w:pPr>
            <w:r w:rsidRPr="00200C77">
              <w:rPr>
                <w:rStyle w:val="SpecialBold"/>
              </w:rPr>
              <w:t>PERFORMANCE CRITERIA</w:t>
            </w:r>
          </w:p>
        </w:tc>
      </w:tr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BodyText"/>
              <w:rPr>
                <w:lang w:val="en-NZ"/>
              </w:rPr>
            </w:pPr>
            <w:r w:rsidRPr="00200C7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BodyText"/>
              <w:rPr>
                <w:lang w:val="en-NZ"/>
              </w:rPr>
            </w:pPr>
            <w:r w:rsidRPr="00200C77">
              <w:t>Performance criteria describe the performance needed to demonstrate achievement of the element.</w:t>
            </w:r>
          </w:p>
        </w:tc>
      </w:tr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List"/>
              <w:rPr>
                <w:lang w:val="en-NZ"/>
              </w:rPr>
            </w:pPr>
            <w:r w:rsidRPr="00200C77">
              <w:t>1.</w:t>
            </w:r>
            <w:r w:rsidRPr="00200C77">
              <w:tab/>
              <w:t>Control cost of labour.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77" w:rsidP="00200C77">
            <w:pPr>
              <w:pStyle w:val="List"/>
            </w:pPr>
            <w:r w:rsidRPr="00200C77">
              <w:t xml:space="preserve">1.1.Develop rosters according to relevant industrial agreements and wage budgets and organisational policies and procedures. </w:t>
            </w:r>
          </w:p>
          <w:p w:rsidR="00000000" w:rsidRPr="00200C77" w:rsidP="00200C77">
            <w:pPr>
              <w:pStyle w:val="List"/>
            </w:pPr>
            <w:r w:rsidRPr="00200C77">
              <w:t>1.2.Ma</w:t>
            </w:r>
            <w:r w:rsidRPr="00200C77">
              <w:t>ximise operational and customer service efficiency while minimising wage costs.</w:t>
            </w:r>
          </w:p>
          <w:p w:rsidR="00000000" w:rsidRPr="00200C77" w:rsidP="00200C77">
            <w:pPr>
              <w:pStyle w:val="List"/>
            </w:pPr>
            <w:r w:rsidRPr="00200C77">
              <w:t>1.3.Combine duties where appropriate to ensure effective use of team members.</w:t>
            </w:r>
          </w:p>
          <w:p w:rsidR="00000000" w:rsidRPr="00200C77" w:rsidP="00200C77">
            <w:pPr>
              <w:pStyle w:val="List"/>
            </w:pPr>
            <w:r w:rsidRPr="00200C77">
              <w:t>1.4.Roster teams with most effective skills mix to meet operational requirements.</w:t>
            </w:r>
          </w:p>
          <w:p w:rsidR="00000000" w:rsidRPr="00200C77" w:rsidP="00200C77">
            <w:pPr>
              <w:pStyle w:val="List"/>
            </w:pPr>
            <w:r w:rsidRPr="00200C77">
              <w:t>1.5.Use roster s</w:t>
            </w:r>
            <w:r w:rsidRPr="00200C77">
              <w:t xml:space="preserve">ystems and equipment to administer rosters to team members. </w:t>
            </w:r>
          </w:p>
          <w:p w:rsidR="00000000" w:rsidP="00200C77">
            <w:pPr>
              <w:pStyle w:val="List"/>
              <w:rPr>
                <w:lang w:val="en-NZ"/>
              </w:rPr>
            </w:pPr>
            <w:r w:rsidRPr="00200C77">
              <w:t xml:space="preserve">1.6.Amend rosters and labour spend as required. </w:t>
            </w:r>
          </w:p>
        </w:tc>
      </w:tr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List"/>
              <w:rPr>
                <w:lang w:val="en-NZ"/>
              </w:rPr>
            </w:pPr>
            <w:r w:rsidRPr="00200C77">
              <w:t>2.</w:t>
            </w:r>
            <w:r w:rsidRPr="00200C77">
              <w:tab/>
              <w:t>Control stock levels.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77" w:rsidP="00200C77">
            <w:pPr>
              <w:pStyle w:val="List"/>
            </w:pPr>
            <w:r w:rsidRPr="00200C77">
              <w:t>2.1.Manage stock levels to meet customer demand, maximise sales and minimise shrinkage.</w:t>
            </w:r>
          </w:p>
          <w:p w:rsidR="00000000" w:rsidP="00200C77">
            <w:pPr>
              <w:pStyle w:val="List"/>
              <w:rPr>
                <w:lang w:val="en-NZ"/>
              </w:rPr>
            </w:pPr>
            <w:r w:rsidRPr="00200C77">
              <w:t>2.2.Identify shrinkage costs and</w:t>
            </w:r>
            <w:r w:rsidRPr="00200C77">
              <w:t xml:space="preserve"> trends and take preventative action to minimise future shrinkage.</w:t>
            </w:r>
          </w:p>
        </w:tc>
      </w:tr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List"/>
              <w:rPr>
                <w:lang w:val="en-NZ"/>
              </w:rPr>
            </w:pPr>
            <w:r w:rsidRPr="00200C77">
              <w:t>3.</w:t>
            </w:r>
            <w:r w:rsidRPr="00200C77">
              <w:tab/>
              <w:t>Review and address financial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77" w:rsidP="00200C77">
            <w:pPr>
              <w:pStyle w:val="List"/>
            </w:pPr>
            <w:r w:rsidRPr="00200C77">
              <w:t>3.1.Analyse and report on budget and sales revenue and expenditure figures according to budget targets.</w:t>
            </w:r>
          </w:p>
          <w:p w:rsidR="00000000" w:rsidRPr="00200C77" w:rsidP="00200C77">
            <w:pPr>
              <w:pStyle w:val="List"/>
            </w:pPr>
            <w:r w:rsidRPr="00200C77">
              <w:t>3.2.Interpret financial data to identif</w:t>
            </w:r>
            <w:r w:rsidRPr="00200C77">
              <w:t>y variations from budget, and take appropriate corrective action where deviations from budget occur.</w:t>
            </w:r>
          </w:p>
          <w:p w:rsidR="00000000" w:rsidRPr="00200C77" w:rsidP="00200C77">
            <w:pPr>
              <w:pStyle w:val="List"/>
            </w:pPr>
            <w:r w:rsidRPr="00200C77">
              <w:t>3.3.Take action to minimise budget overspend and control costs.</w:t>
            </w:r>
          </w:p>
          <w:p w:rsidR="00000000" w:rsidRPr="00200C77" w:rsidP="00200C77">
            <w:pPr>
              <w:pStyle w:val="List"/>
            </w:pPr>
            <w:r w:rsidRPr="00200C77">
              <w:t xml:space="preserve">3.4.Communicate to the team cost control measures within their area of responsibility. </w:t>
            </w:r>
          </w:p>
        </w:tc>
      </w:tr>
    </w:tbl>
    <w:p w:rsidR="00000000" w:rsidRPr="00200C77" w:rsidP="00200C77">
      <w:pPr>
        <w:pStyle w:val="BodyText"/>
      </w:pPr>
    </w:p>
    <w:p w:rsidR="00000000" w:rsidRPr="00200C77" w:rsidP="00200C77">
      <w:pPr>
        <w:pStyle w:val="AllowPageBreak"/>
      </w:pPr>
    </w:p>
    <w:p w:rsidR="00000000" w:rsidRPr="00200C77" w:rsidP="00200C77">
      <w:pPr>
        <w:pStyle w:val="Heading1"/>
      </w:pPr>
      <w:bookmarkStart w:id="7" w:name="O_850958"/>
      <w:bookmarkEnd w:id="7"/>
      <w:r w:rsidRPr="00200C7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BodyText"/>
              <w:rPr>
                <w:lang w:val="en-NZ"/>
              </w:rPr>
            </w:pPr>
            <w:r w:rsidRPr="00200C77">
              <w:t>Foundation skills essential to performance in this unit, but not explicit in the performance criteria are listed here, along with a brief context statement.</w:t>
            </w:r>
          </w:p>
        </w:tc>
      </w:tr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77" w:rsidP="00200C77">
            <w:pPr>
              <w:pStyle w:val="BodyText"/>
            </w:pPr>
            <w:r w:rsidRPr="00200C7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BodyText"/>
              <w:rPr>
                <w:lang w:val="en-NZ"/>
              </w:rPr>
            </w:pPr>
            <w:r w:rsidRPr="00200C77">
              <w:rPr>
                <w:rStyle w:val="SpecialBold"/>
              </w:rPr>
              <w:t>DESCRIPTION</w:t>
            </w:r>
          </w:p>
        </w:tc>
      </w:tr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BodyText"/>
              <w:rPr>
                <w:lang w:val="en-NZ"/>
              </w:rPr>
            </w:pPr>
            <w:r w:rsidRPr="00200C7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ListBullet"/>
              <w:rPr>
                <w:lang w:val="en-NZ"/>
              </w:rPr>
            </w:pPr>
            <w:r w:rsidRPr="00200C77">
              <w:t>complete roster planning activities involving dates, times and staff ratios.</w:t>
            </w:r>
          </w:p>
        </w:tc>
      </w:tr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BodyText"/>
              <w:rPr>
                <w:lang w:val="en-NZ"/>
              </w:rPr>
            </w:pPr>
            <w:r w:rsidRPr="00200C77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ListBullet"/>
              <w:rPr>
                <w:lang w:val="en-NZ"/>
              </w:rPr>
            </w:pPr>
            <w:r w:rsidRPr="00200C77">
              <w:t xml:space="preserve">adjust rosters to account for changes to staffing requirements. </w:t>
            </w:r>
          </w:p>
        </w:tc>
      </w:tr>
      <w:tr w:rsidTr="004532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77">
            <w:pPr>
              <w:pStyle w:val="BodyText"/>
              <w:rPr>
                <w:lang w:val="en-NZ"/>
              </w:rPr>
            </w:pPr>
            <w:r w:rsidRPr="00200C7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77" w:rsidP="00200C77">
            <w:pPr>
              <w:pStyle w:val="ListBullet"/>
            </w:pPr>
            <w:r w:rsidRPr="00200C77">
              <w:t>use organisational software and equipment to monitor and plan</w:t>
            </w:r>
            <w:r w:rsidRPr="00200C77">
              <w:t xml:space="preserve"> retail financials. </w:t>
            </w:r>
          </w:p>
        </w:tc>
      </w:tr>
    </w:tbl>
    <w:p w:rsidR="00000000" w:rsidRPr="00200C77" w:rsidP="00200C77">
      <w:pPr>
        <w:pStyle w:val="BodyText"/>
      </w:pPr>
    </w:p>
    <w:p w:rsidR="00000000" w:rsidRPr="00200C77" w:rsidP="00200C77">
      <w:pPr>
        <w:pStyle w:val="AllowPageBreak"/>
      </w:pPr>
    </w:p>
    <w:p w:rsidR="00000000" w:rsidRPr="00200C77" w:rsidP="00200C77">
      <w:pPr>
        <w:pStyle w:val="Heading1"/>
      </w:pPr>
      <w:bookmarkStart w:id="8" w:name="O_850960"/>
      <w:bookmarkEnd w:id="8"/>
      <w:r w:rsidRPr="00200C77">
        <w:t>Unit Mapping Information</w:t>
      </w:r>
    </w:p>
    <w:p w:rsidR="00000000" w:rsidRPr="00200C77" w:rsidP="004532B4">
      <w:pPr>
        <w:pStyle w:val="BodyText"/>
      </w:pPr>
      <w:r w:rsidRPr="00200C77">
        <w:t>No equivalent unit.</w:t>
      </w:r>
    </w:p>
    <w:p w:rsidR="00000000" w:rsidRPr="00200C77" w:rsidP="00200C77">
      <w:pPr>
        <w:pStyle w:val="Heading1"/>
      </w:pPr>
      <w:bookmarkStart w:id="9" w:name="O_850967"/>
      <w:bookmarkEnd w:id="9"/>
      <w:r w:rsidRPr="00200C77">
        <w:t>Links</w:t>
      </w:r>
    </w:p>
    <w:p w:rsidR="00000000" w:rsidRPr="00200C77" w:rsidP="004532B4">
      <w:pPr>
        <w:pStyle w:val="BodyText"/>
      </w:pPr>
      <w:r w:rsidRPr="00200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A593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00C77" w:rsidP="00200C77"/>
    <w:sectPr w:rsidSect="00200C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77" w:rsidRPr="004532B4" w:rsidP="00453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B4" w:rsidP="00200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2B4" w:rsidP="00200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32B4" w:rsidP="00200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C77" w:rsidRPr="004532B4" w:rsidP="00453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B4" w:rsidRPr="002D2AF8" w:rsidP="00200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SIRRRTF002 Monitor retail store financials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532B4" w:rsidP="00200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08D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2AC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C77"/>
  </w:style>
  <w:style w:type="character" w:customStyle="1" w:styleId="Heading1Char">
    <w:name w:val="Heading 1 Char"/>
    <w:basedOn w:val="DefaultParagraphFont"/>
    <w:link w:val="Heading1"/>
    <w:rsid w:val="00200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C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C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C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C77"/>
    <w:rPr>
      <w:b/>
      <w:spacing w:val="0"/>
    </w:rPr>
  </w:style>
  <w:style w:type="paragraph" w:customStyle="1" w:styleId="SuperHeading">
    <w:name w:val="SuperHeading"/>
    <w:basedOn w:val="Normal"/>
    <w:rsid w:val="00200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C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C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C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C77"/>
    <w:rPr>
      <w:i/>
    </w:rPr>
  </w:style>
  <w:style w:type="paragraph" w:styleId="Caption">
    <w:name w:val="caption"/>
    <w:basedOn w:val="BodyText"/>
    <w:next w:val="Normal"/>
    <w:qFormat/>
    <w:rsid w:val="00200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C77"/>
  </w:style>
  <w:style w:type="paragraph" w:styleId="TableofFigures">
    <w:name w:val="table of figures"/>
    <w:basedOn w:val="Normal"/>
    <w:next w:val="Normal"/>
    <w:semiHidden/>
    <w:rsid w:val="00200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C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C77"/>
    <w:rPr>
      <w:rFonts w:ascii="Wingdings" w:hAnsi="Wingdings"/>
    </w:rPr>
  </w:style>
  <w:style w:type="paragraph" w:customStyle="1" w:styleId="TableHeading">
    <w:name w:val="Table Heading"/>
    <w:basedOn w:val="HeadingBase"/>
    <w:rsid w:val="00200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C77"/>
    <w:rPr>
      <w:color w:val="0033CC"/>
      <w:u w:val="none"/>
    </w:rPr>
  </w:style>
  <w:style w:type="paragraph" w:customStyle="1" w:styleId="BodyTextRight">
    <w:name w:val="Body Text Right"/>
    <w:basedOn w:val="BodyText"/>
    <w:rsid w:val="00200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C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C77"/>
    <w:rPr>
      <w:sz w:val="32"/>
    </w:rPr>
  </w:style>
  <w:style w:type="paragraph" w:customStyle="1" w:styleId="HeadingProcedure">
    <w:name w:val="Heading Procedure"/>
    <w:basedOn w:val="HeadingBase"/>
    <w:next w:val="Normal"/>
    <w:rsid w:val="00200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C77"/>
    <w:pPr>
      <w:spacing w:before="60" w:after="60"/>
    </w:pPr>
  </w:style>
  <w:style w:type="paragraph" w:styleId="ListContinue">
    <w:name w:val="List Continue"/>
    <w:basedOn w:val="List"/>
    <w:rsid w:val="00200C77"/>
    <w:pPr>
      <w:ind w:firstLine="0"/>
    </w:pPr>
  </w:style>
  <w:style w:type="paragraph" w:customStyle="1" w:styleId="ListNote">
    <w:name w:val="List Note"/>
    <w:basedOn w:val="List"/>
    <w:rsid w:val="00200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C77"/>
    <w:rPr>
      <w:rFonts w:ascii="Courier New" w:hAnsi="Courier New"/>
    </w:rPr>
  </w:style>
  <w:style w:type="paragraph" w:customStyle="1" w:styleId="NoteBullet">
    <w:name w:val="Note Bullet"/>
    <w:basedOn w:val="Note"/>
    <w:rsid w:val="00200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C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C77"/>
    <w:rPr>
      <w:b/>
      <w:smallCaps/>
    </w:rPr>
  </w:style>
  <w:style w:type="paragraph" w:customStyle="1" w:styleId="TableListNumber">
    <w:name w:val="Table List Number"/>
    <w:basedOn w:val="ListNumber"/>
    <w:rsid w:val="00200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C77"/>
    <w:pPr>
      <w:numPr>
        <w:numId w:val="8"/>
      </w:numPr>
    </w:pPr>
  </w:style>
  <w:style w:type="paragraph" w:customStyle="1" w:styleId="ListAlpha2">
    <w:name w:val="List Alpha 2"/>
    <w:basedOn w:val="List2"/>
    <w:rsid w:val="00200C77"/>
    <w:pPr>
      <w:numPr>
        <w:numId w:val="7"/>
      </w:numPr>
    </w:pPr>
  </w:style>
  <w:style w:type="paragraph" w:styleId="List2">
    <w:name w:val="List 2"/>
    <w:basedOn w:val="BodyText"/>
    <w:rsid w:val="00200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C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C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C77"/>
    <w:pPr>
      <w:numPr>
        <w:numId w:val="3"/>
      </w:numPr>
    </w:pPr>
  </w:style>
  <w:style w:type="paragraph" w:styleId="ListContinue2">
    <w:name w:val="List Continue 2"/>
    <w:basedOn w:val="List2"/>
    <w:rsid w:val="00200C77"/>
    <w:pPr>
      <w:ind w:firstLine="0"/>
    </w:pPr>
  </w:style>
  <w:style w:type="paragraph" w:styleId="ListContinue3">
    <w:name w:val="List Continue 3"/>
    <w:basedOn w:val="List3"/>
    <w:rsid w:val="00200C77"/>
    <w:pPr>
      <w:ind w:left="1021" w:firstLine="0"/>
    </w:pPr>
  </w:style>
  <w:style w:type="paragraph" w:styleId="ListContinue4">
    <w:name w:val="List Continue 4"/>
    <w:basedOn w:val="List4"/>
    <w:rsid w:val="00200C77"/>
    <w:pPr>
      <w:ind w:firstLine="0"/>
    </w:pPr>
  </w:style>
  <w:style w:type="paragraph" w:styleId="ListContinue5">
    <w:name w:val="List Continue 5"/>
    <w:basedOn w:val="List5"/>
    <w:rsid w:val="00200C77"/>
    <w:pPr>
      <w:ind w:firstLine="0"/>
    </w:pPr>
  </w:style>
  <w:style w:type="paragraph" w:styleId="ListNumber3">
    <w:name w:val="List Number 3"/>
    <w:basedOn w:val="List3"/>
    <w:rsid w:val="00200C77"/>
    <w:pPr>
      <w:numPr>
        <w:numId w:val="4"/>
      </w:numPr>
    </w:pPr>
  </w:style>
  <w:style w:type="paragraph" w:styleId="ListNumber4">
    <w:name w:val="List Number 4"/>
    <w:basedOn w:val="List4"/>
    <w:rsid w:val="00200C77"/>
    <w:pPr>
      <w:numPr>
        <w:numId w:val="5"/>
      </w:numPr>
    </w:pPr>
  </w:style>
  <w:style w:type="paragraph" w:styleId="ListNumber5">
    <w:name w:val="List Number 5"/>
    <w:basedOn w:val="List5"/>
    <w:rsid w:val="00200C77"/>
    <w:pPr>
      <w:numPr>
        <w:numId w:val="6"/>
      </w:numPr>
    </w:pPr>
  </w:style>
  <w:style w:type="paragraph" w:styleId="BlockText">
    <w:name w:val="Block Text"/>
    <w:basedOn w:val="Normal"/>
    <w:rsid w:val="00200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C77"/>
    <w:rPr>
      <w:sz w:val="16"/>
      <w:vertAlign w:val="superscript"/>
    </w:rPr>
  </w:style>
  <w:style w:type="character" w:customStyle="1" w:styleId="Symbols">
    <w:name w:val="Symbols"/>
    <w:basedOn w:val="DefaultParagraphFont"/>
    <w:rsid w:val="00200C77"/>
    <w:rPr>
      <w:rFonts w:ascii="Symbol" w:hAnsi="Symbol"/>
    </w:rPr>
  </w:style>
  <w:style w:type="character" w:customStyle="1" w:styleId="MenuOptions">
    <w:name w:val="Menu Options"/>
    <w:basedOn w:val="DefaultParagraphFont"/>
    <w:rsid w:val="00200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C77"/>
    <w:rPr>
      <w:b/>
    </w:rPr>
  </w:style>
  <w:style w:type="character" w:customStyle="1" w:styleId="Underlined">
    <w:name w:val="Underlined"/>
    <w:basedOn w:val="DefaultParagraphFont"/>
    <w:rsid w:val="00200C77"/>
    <w:rPr>
      <w:u w:val="single"/>
    </w:rPr>
  </w:style>
  <w:style w:type="paragraph" w:customStyle="1" w:styleId="TableBodyTextRight">
    <w:name w:val="Table Body Text Right"/>
    <w:basedOn w:val="TableBodyText"/>
    <w:rsid w:val="00200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C77"/>
    <w:rPr>
      <w:sz w:val="18"/>
    </w:rPr>
  </w:style>
  <w:style w:type="paragraph" w:customStyle="1" w:styleId="BodySmallRight">
    <w:name w:val="Body Small Right"/>
    <w:basedOn w:val="BodyTextRight"/>
    <w:rsid w:val="00200C77"/>
    <w:rPr>
      <w:sz w:val="18"/>
      <w:szCs w:val="18"/>
    </w:rPr>
  </w:style>
  <w:style w:type="paragraph" w:customStyle="1" w:styleId="MarginEdition">
    <w:name w:val="Margin Edition"/>
    <w:basedOn w:val="MarginNote"/>
    <w:rsid w:val="00200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C77"/>
    <w:rPr>
      <w:sz w:val="2"/>
      <w:szCs w:val="2"/>
    </w:rPr>
  </w:style>
  <w:style w:type="character" w:customStyle="1" w:styleId="Small">
    <w:name w:val="Small"/>
    <w:basedOn w:val="DefaultParagraphFont"/>
    <w:rsid w:val="00200C77"/>
    <w:rPr>
      <w:sz w:val="16"/>
    </w:rPr>
  </w:style>
  <w:style w:type="paragraph" w:customStyle="1" w:styleId="WideTable">
    <w:name w:val="Wide Table"/>
    <w:basedOn w:val="Normal"/>
    <w:rsid w:val="00200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C77"/>
  </w:style>
  <w:style w:type="paragraph" w:styleId="Quote">
    <w:name w:val="Quote"/>
    <w:basedOn w:val="Heading1"/>
    <w:link w:val="QuoteChar"/>
    <w:qFormat/>
    <w:rsid w:val="00200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C77"/>
    <w:pPr>
      <w:pageBreakBefore/>
    </w:pPr>
  </w:style>
  <w:style w:type="paragraph" w:customStyle="1" w:styleId="Border">
    <w:name w:val="Border"/>
    <w:basedOn w:val="Normal"/>
    <w:qFormat/>
    <w:rsid w:val="00200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C77"/>
    <w:rPr>
      <w:u w:val="single"/>
    </w:rPr>
  </w:style>
  <w:style w:type="character" w:customStyle="1" w:styleId="BoldandItalics">
    <w:name w:val="Bold and Italics"/>
    <w:qFormat/>
    <w:rsid w:val="00200C77"/>
    <w:rPr>
      <w:b/>
      <w:i/>
      <w:u w:val="none"/>
    </w:rPr>
  </w:style>
  <w:style w:type="paragraph" w:styleId="BalloonText">
    <w:name w:val="Balloon Text"/>
    <w:basedOn w:val="Normal"/>
    <w:link w:val="BalloonTextChar"/>
    <w:rsid w:val="00200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C77"/>
    <w:pPr>
      <w:spacing w:before="0" w:after="0"/>
    </w:pPr>
  </w:style>
  <w:style w:type="paragraph" w:customStyle="1" w:styleId="BodyTextBold">
    <w:name w:val="Body Text Bold"/>
    <w:basedOn w:val="BodyText"/>
    <w:qFormat/>
    <w:rsid w:val="00200C77"/>
    <w:rPr>
      <w:b/>
    </w:rPr>
  </w:style>
  <w:style w:type="character" w:styleId="Hyperlink">
    <w:name w:val="Hyperlink"/>
    <w:basedOn w:val="DefaultParagraphFont"/>
    <w:uiPriority w:val="99"/>
    <w:unhideWhenUsed/>
    <w:rsid w:val="004532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2684</Characters>
  <Application>Microsoft Office Word</Application>
  <DocSecurity>0</DocSecurity>
  <Lines>92</Lines>
  <Paragraphs>59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SIRRRTF002 Monitor retail store financials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2023-01-24T22:51:00Z</dcterms:created>
  <dcterms:modified xsi:type="dcterms:W3CDTF">2023-01-24T22:51:00Z</dcterms:modified>
</cp:coreProperties>
</file>