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9CB" w:rsidP="00FE59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SIRRMRM011 Manage merchandise quality and compliance</w:t>
      </w:r>
      <w:r>
        <w:fldChar w:fldCharType="end"/>
      </w:r>
    </w:p>
    <w:p w:rsidR="00FE59CB" w:rsidP="00FE59CB">
      <w:pPr>
        <w:pStyle w:val="Version"/>
        <w:sectPr w:rsidSect="00A82E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E38" w:rsidP="00A82E38">
      <w:pPr>
        <w:pStyle w:val="SuperHeading"/>
      </w:pPr>
      <w:r w:rsidRPr="00A82E38">
        <w:t>SIRRMRM011 Manage merchandise quality and compliance</w:t>
      </w:r>
    </w:p>
    <w:p w:rsidR="00000000" w:rsidRPr="00A82E38" w:rsidP="00A82E38">
      <w:pPr>
        <w:pStyle w:val="Heading1"/>
      </w:pPr>
      <w:bookmarkStart w:id="1" w:name="O_955690"/>
      <w:bookmarkEnd w:id="1"/>
      <w:r w:rsidRPr="00A82E38">
        <w:t>Modification History</w:t>
      </w:r>
    </w:p>
    <w:p w:rsidR="00000000" w:rsidRPr="00A82E38" w:rsidP="00FE59CB">
      <w:pPr>
        <w:pStyle w:val="BodyText"/>
      </w:pPr>
      <w:r w:rsidRPr="00A82E38">
        <w:t>Not applicable.</w:t>
      </w:r>
    </w:p>
    <w:p w:rsidR="00000000" w:rsidRPr="00A82E38" w:rsidP="00A82E38">
      <w:pPr>
        <w:pStyle w:val="Heading1"/>
      </w:pPr>
      <w:bookmarkStart w:id="2" w:name="O_955691"/>
      <w:bookmarkEnd w:id="2"/>
      <w:r w:rsidRPr="00A82E38">
        <w:t>Application</w:t>
      </w:r>
    </w:p>
    <w:p w:rsidR="00000000" w:rsidRPr="00A82E38" w:rsidP="00FE59CB">
      <w:pPr>
        <w:pStyle w:val="BodyText"/>
      </w:pPr>
      <w:r w:rsidRPr="00A82E38">
        <w:t>This unit describes the performance outcomes, skills and knowledge required to manage merchandise quality and compliance. It requires the ability to review quality and compliance sta</w:t>
      </w:r>
      <w:r w:rsidRPr="00A82E38">
        <w:t xml:space="preserve">ndards, ensure products meet requirements and take action to address quality and compliance issues. </w:t>
      </w:r>
    </w:p>
    <w:p w:rsidR="00000000" w:rsidRPr="00A82E38" w:rsidP="00FE59CB">
      <w:pPr>
        <w:pStyle w:val="BodyText"/>
      </w:pPr>
      <w:r w:rsidRPr="00A82E38">
        <w:t xml:space="preserve">This unit applies to individuals working in merchandise management related roles in a diverse range of retail sectors and business contexts. They operate </w:t>
      </w:r>
      <w:r w:rsidRPr="00A82E38">
        <w:t xml:space="preserve">with independence and are responsible for making a range of operational business decisions that relate to retail merchandise management. </w:t>
      </w:r>
    </w:p>
    <w:p w:rsidR="00000000" w:rsidRPr="00A82E38" w:rsidP="00FE59CB">
      <w:pPr>
        <w:pStyle w:val="BodyText"/>
      </w:pPr>
      <w:r w:rsidRPr="00A82E38">
        <w:t>No occupational licensing, certification or specific legislative requirements apply to this unit at the time of publi</w:t>
      </w:r>
      <w:r w:rsidRPr="00A82E38">
        <w:t>cation.</w:t>
      </w:r>
    </w:p>
    <w:p w:rsidR="00000000" w:rsidRPr="00A82E38" w:rsidP="00A82E38">
      <w:pPr>
        <w:pStyle w:val="Heading1"/>
      </w:pPr>
      <w:bookmarkStart w:id="3" w:name="O_955692"/>
      <w:bookmarkEnd w:id="3"/>
      <w:r w:rsidRPr="00A82E38">
        <w:t>Pre-requisite Unit</w:t>
      </w:r>
    </w:p>
    <w:p w:rsidR="00000000" w:rsidRPr="00A82E38" w:rsidP="00FE59CB">
      <w:pPr>
        <w:pStyle w:val="BodyText"/>
      </w:pPr>
      <w:r w:rsidRPr="00A82E38">
        <w:t>Nil</w:t>
      </w:r>
    </w:p>
    <w:p w:rsidR="00000000" w:rsidRPr="00A82E38" w:rsidP="00A82E38">
      <w:pPr>
        <w:pStyle w:val="Heading1"/>
      </w:pPr>
      <w:bookmarkStart w:id="4" w:name="O_955693"/>
      <w:bookmarkEnd w:id="4"/>
      <w:r w:rsidRPr="00A82E38">
        <w:t>Competency Field</w:t>
      </w:r>
    </w:p>
    <w:p w:rsidR="00000000" w:rsidRPr="00A82E38" w:rsidP="00FE59CB">
      <w:pPr>
        <w:pStyle w:val="BodyText"/>
      </w:pPr>
      <w:r w:rsidRPr="00A82E38">
        <w:t xml:space="preserve">Merchandise Management </w:t>
      </w:r>
    </w:p>
    <w:p w:rsidR="00000000" w:rsidRPr="00A82E38" w:rsidP="00A82E38">
      <w:pPr>
        <w:pStyle w:val="Heading1"/>
      </w:pPr>
      <w:bookmarkStart w:id="5" w:name="O_955694"/>
      <w:bookmarkEnd w:id="5"/>
      <w:r w:rsidRPr="00A82E38">
        <w:t>Unit Sector</w:t>
      </w:r>
    </w:p>
    <w:p w:rsidR="00000000" w:rsidRPr="00A82E38" w:rsidP="00FE59CB">
      <w:pPr>
        <w:pStyle w:val="BodyText"/>
      </w:pPr>
      <w:r w:rsidRPr="00A82E38">
        <w:t>Retail</w:t>
      </w:r>
    </w:p>
    <w:p w:rsidR="00000000" w:rsidRPr="00A82E38" w:rsidP="00A82E38">
      <w:pPr>
        <w:pStyle w:val="Heading1"/>
      </w:pPr>
      <w:bookmarkStart w:id="6" w:name="O_955695"/>
      <w:bookmarkEnd w:id="6"/>
      <w:r w:rsidRPr="00A82E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5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BodyText"/>
            </w:pPr>
            <w:r w:rsidRPr="00A82E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rPr>
                <w:rStyle w:val="SpecialBold"/>
              </w:rPr>
              <w:t>PERFORMANCE</w:t>
            </w:r>
            <w:r w:rsidRPr="00A82E38">
              <w:t xml:space="preserve"> </w:t>
            </w:r>
            <w:r w:rsidRPr="00A82E38">
              <w:rPr>
                <w:rStyle w:val="SpecialBold"/>
              </w:rPr>
              <w:t>CRITERIA</w:t>
            </w:r>
          </w:p>
        </w:tc>
      </w:tr>
      <w:tr w:rsidTr="00FE5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Performance criteria describe the performance needed to demonstrate achievement of the element.</w:t>
            </w:r>
          </w:p>
        </w:tc>
      </w:tr>
      <w:tr w:rsidTr="00FE5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 xml:space="preserve">1. Establish organisational merchandise quality and </w:t>
            </w:r>
            <w:r w:rsidRPr="00A82E38">
              <w:t xml:space="preserve">compliance standards.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BodyText"/>
            </w:pPr>
            <w:r w:rsidRPr="00A82E38">
              <w:t>1.1. Identify merchandise quality require</w:t>
            </w:r>
            <w:r w:rsidRPr="00A82E38">
              <w:t>ments based on organisational strategy and objectives.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1.2. Identify internal and external merchandise compliance requirements. 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1.3. Document product quality and compliance standards, including tolerances. </w:t>
            </w:r>
          </w:p>
          <w:p w:rsidR="00000000" w:rsidRPr="00A82E38" w:rsidP="00A82E38">
            <w:pPr>
              <w:pStyle w:val="BodyText"/>
            </w:pPr>
            <w:r w:rsidRPr="00A82E38">
              <w:t>1.4. Develop control systems and procedures that</w:t>
            </w:r>
            <w:r w:rsidRPr="00A82E38">
              <w:t xml:space="preserve"> support the achievement of quality and compliance requirements. </w:t>
            </w:r>
          </w:p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1.5. Communicate systems and procedures to relevant internal and external stakeholders.</w:t>
            </w:r>
          </w:p>
        </w:tc>
      </w:tr>
      <w:tr w:rsidTr="00FE5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 xml:space="preserve">2. Assess merchandise quality and compliance.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BodyText"/>
            </w:pPr>
            <w:r w:rsidRPr="00A82E38">
              <w:t>2.1. Monitor adherence to quality and compliance stand</w:t>
            </w:r>
            <w:r w:rsidRPr="00A82E38">
              <w:t xml:space="preserve">ards during product production and trade. 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2.2. Arrange routine product testing against quality and compliance standards as required.  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2.3. Seek input from customers and stores regarding product quality and compliance. 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2.4. Investigate causes of product faults and implement corrective action. </w:t>
            </w:r>
          </w:p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 xml:space="preserve">2.5. Communicate with relevant stakeholders as product issues and faults occur to minimise impact. </w:t>
            </w:r>
          </w:p>
        </w:tc>
      </w:tr>
      <w:tr w:rsidTr="00FE59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3. Evaluate merchandise quality and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BodyText"/>
            </w:pPr>
            <w:r w:rsidRPr="00A82E38">
              <w:t>3.1. Source product performance</w:t>
            </w:r>
            <w:r w:rsidRPr="00A82E38">
              <w:t xml:space="preserve"> information as related to quality and compliance, including customer feedback. 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3.2. Maintain records of product quality and compliance and quality issues according to organisational requirements. </w:t>
            </w:r>
          </w:p>
          <w:p w:rsidR="00000000" w:rsidRPr="00A82E38" w:rsidP="00A82E38">
            <w:pPr>
              <w:pStyle w:val="BodyText"/>
            </w:pPr>
            <w:r w:rsidRPr="00A82E38">
              <w:t>3.3. Record action taken to prevent further compliance an</w:t>
            </w:r>
            <w:r w:rsidRPr="00A82E38">
              <w:t>d quality issues.</w:t>
            </w:r>
          </w:p>
          <w:p w:rsidR="00000000" w:rsidRPr="00A82E38" w:rsidP="00A82E38">
            <w:pPr>
              <w:pStyle w:val="BodyText"/>
            </w:pPr>
            <w:r w:rsidRPr="00A82E38">
              <w:t xml:space="preserve">3.4. Document quality and compliance reports and make recommendations for future improvements. </w:t>
            </w:r>
          </w:p>
        </w:tc>
      </w:tr>
    </w:tbl>
    <w:p w:rsidR="00FE59CB" w:rsidP="00A82E38">
      <w:pPr>
        <w:pStyle w:val="BodyText"/>
      </w:pPr>
    </w:p>
    <w:p w:rsidR="00FE59CB" w:rsidP="00A82E38">
      <w:pPr>
        <w:pStyle w:val="BodyText"/>
      </w:pPr>
    </w:p>
    <w:p w:rsidR="00000000" w:rsidRPr="00A82E38" w:rsidP="00A82E38">
      <w:pPr>
        <w:pStyle w:val="Heading1"/>
      </w:pPr>
      <w:bookmarkStart w:id="7" w:name="O_955696"/>
      <w:bookmarkEnd w:id="7"/>
      <w:r w:rsidRPr="00A82E3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Foundation skills essential to performance in this unit, but not explicit in the performance criteria, a</w:t>
            </w:r>
            <w:r w:rsidRPr="00A82E38">
              <w:t>re listed here, along with a brief context statement.</w:t>
            </w:r>
          </w:p>
        </w:tc>
      </w:tr>
      <w:tr w:rsidTr="00A8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BodyText"/>
            </w:pPr>
            <w:r w:rsidRPr="00A82E3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rPr>
                <w:rStyle w:val="SpecialBold"/>
              </w:rPr>
              <w:t>DESCRIPTION</w:t>
            </w:r>
          </w:p>
        </w:tc>
      </w:tr>
      <w:tr w:rsidTr="00A8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ListBullet"/>
              <w:rPr>
                <w:lang w:val="en-NZ"/>
              </w:rPr>
            </w:pPr>
            <w:r w:rsidRPr="00A82E38">
              <w:t xml:space="preserve">interpret complex information relating to specifications, compliance, quality requirements and organisational procedures. </w:t>
            </w:r>
          </w:p>
        </w:tc>
      </w:tr>
      <w:tr w:rsidTr="00A82E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E38">
            <w:pPr>
              <w:pStyle w:val="BodyText"/>
              <w:rPr>
                <w:lang w:val="en-NZ"/>
              </w:rPr>
            </w:pPr>
            <w:r w:rsidRPr="00A82E3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E38" w:rsidP="00A82E38">
            <w:pPr>
              <w:pStyle w:val="ListBullet"/>
            </w:pPr>
            <w:r w:rsidRPr="00A82E38">
              <w:t>access, document and communicate information using digital technologies and systems.</w:t>
            </w:r>
          </w:p>
        </w:tc>
      </w:tr>
    </w:tbl>
    <w:p w:rsidR="00FE59CB" w:rsidP="00A82E38">
      <w:pPr>
        <w:pStyle w:val="BodyText"/>
      </w:pPr>
    </w:p>
    <w:p w:rsidR="00FE59CB" w:rsidP="00A82E38">
      <w:pPr>
        <w:pStyle w:val="BodyText"/>
      </w:pPr>
    </w:p>
    <w:p w:rsidR="00000000" w:rsidRPr="00A82E38" w:rsidP="00A82E38">
      <w:pPr>
        <w:pStyle w:val="Heading1"/>
      </w:pPr>
      <w:bookmarkStart w:id="8" w:name="O_955698"/>
      <w:bookmarkEnd w:id="8"/>
      <w:r w:rsidRPr="00A82E38">
        <w:t>Unit Mapping Information</w:t>
      </w:r>
    </w:p>
    <w:p w:rsidR="00000000" w:rsidRPr="00A82E38" w:rsidP="00FE59CB">
      <w:pPr>
        <w:pStyle w:val="BodyText"/>
      </w:pPr>
      <w:r w:rsidRPr="00A82E38">
        <w:t>No equivalent unit.</w:t>
      </w:r>
    </w:p>
    <w:p w:rsidR="00000000" w:rsidRPr="00A82E38" w:rsidP="00A82E38">
      <w:pPr>
        <w:pStyle w:val="Heading1"/>
      </w:pPr>
      <w:bookmarkStart w:id="9" w:name="O_955705"/>
      <w:bookmarkEnd w:id="9"/>
      <w:r w:rsidRPr="00A82E38">
        <w:t>Links</w:t>
      </w:r>
    </w:p>
    <w:p w:rsidR="00000000" w:rsidRPr="00A82E38" w:rsidP="00FE59CB">
      <w:pPr>
        <w:pStyle w:val="BodyText"/>
      </w:pPr>
      <w:r w:rsidRPr="00A82E3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E733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82E38" w:rsidP="00A82E38"/>
    <w:sectPr w:rsidSect="00A82E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38" w:rsidRPr="00FE59CB" w:rsidP="00FE59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CB" w:rsidP="00A82E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59CB" w:rsidP="00A82E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E59CB" w:rsidP="00A82E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E38" w:rsidRPr="00FE59CB" w:rsidP="00FE59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E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CB" w:rsidRPr="002D2AF8" w:rsidP="00A82E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SIRRMRM011 Manage merchandise quality and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FE59CB" w:rsidP="00A82E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DCF9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7233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E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E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E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E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E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E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E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E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E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E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E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E38"/>
  </w:style>
  <w:style w:type="character" w:customStyle="1" w:styleId="Heading1Char">
    <w:name w:val="Heading 1 Char"/>
    <w:basedOn w:val="DefaultParagraphFont"/>
    <w:link w:val="Heading1"/>
    <w:rsid w:val="00A82E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E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E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E3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E38"/>
    <w:rPr>
      <w:b/>
      <w:spacing w:val="0"/>
    </w:rPr>
  </w:style>
  <w:style w:type="paragraph" w:customStyle="1" w:styleId="SuperHeading">
    <w:name w:val="SuperHeading"/>
    <w:basedOn w:val="Normal"/>
    <w:rsid w:val="00A82E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E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E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E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E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E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E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E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E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E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E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E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E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E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E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E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E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E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E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E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E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E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E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2E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2E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E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E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E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E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E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E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E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E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E38"/>
    <w:rPr>
      <w:i/>
    </w:rPr>
  </w:style>
  <w:style w:type="paragraph" w:styleId="Caption">
    <w:name w:val="caption"/>
    <w:basedOn w:val="BodyText"/>
    <w:next w:val="Normal"/>
    <w:qFormat/>
    <w:rsid w:val="00A82E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E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E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E38"/>
  </w:style>
  <w:style w:type="paragraph" w:styleId="TableofFigures">
    <w:name w:val="table of figures"/>
    <w:basedOn w:val="Normal"/>
    <w:next w:val="Normal"/>
    <w:semiHidden/>
    <w:rsid w:val="00A82E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E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82E38"/>
    <w:rPr>
      <w:rFonts w:ascii="Wingdings" w:hAnsi="Wingdings"/>
    </w:rPr>
  </w:style>
  <w:style w:type="paragraph" w:customStyle="1" w:styleId="TableHeading">
    <w:name w:val="Table Heading"/>
    <w:basedOn w:val="HeadingBase"/>
    <w:rsid w:val="00A82E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E38"/>
    <w:rPr>
      <w:color w:val="0033CC"/>
      <w:u w:val="none"/>
    </w:rPr>
  </w:style>
  <w:style w:type="paragraph" w:customStyle="1" w:styleId="BodyTextRight">
    <w:name w:val="Body Text Right"/>
    <w:basedOn w:val="BodyText"/>
    <w:rsid w:val="00A82E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E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E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E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E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E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E38"/>
    <w:rPr>
      <w:sz w:val="32"/>
    </w:rPr>
  </w:style>
  <w:style w:type="paragraph" w:customStyle="1" w:styleId="HeadingProcedure">
    <w:name w:val="Heading Procedure"/>
    <w:basedOn w:val="HeadingBase"/>
    <w:next w:val="Normal"/>
    <w:rsid w:val="00A82E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E38"/>
    <w:pPr>
      <w:spacing w:before="60" w:after="60"/>
    </w:pPr>
  </w:style>
  <w:style w:type="paragraph" w:styleId="ListContinue">
    <w:name w:val="List Continue"/>
    <w:basedOn w:val="List"/>
    <w:rsid w:val="00A82E38"/>
    <w:pPr>
      <w:ind w:firstLine="0"/>
    </w:pPr>
  </w:style>
  <w:style w:type="paragraph" w:customStyle="1" w:styleId="ListNote">
    <w:name w:val="List Note"/>
    <w:basedOn w:val="List"/>
    <w:rsid w:val="00A82E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E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E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E38"/>
    <w:rPr>
      <w:rFonts w:ascii="Courier New" w:hAnsi="Courier New"/>
    </w:rPr>
  </w:style>
  <w:style w:type="paragraph" w:customStyle="1" w:styleId="NoteBullet">
    <w:name w:val="Note Bullet"/>
    <w:basedOn w:val="Note"/>
    <w:rsid w:val="00A82E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E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E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E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E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82E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E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E38"/>
    <w:rPr>
      <w:b/>
      <w:smallCaps/>
    </w:rPr>
  </w:style>
  <w:style w:type="paragraph" w:customStyle="1" w:styleId="TableListNumber">
    <w:name w:val="Table List Number"/>
    <w:basedOn w:val="ListNumber"/>
    <w:rsid w:val="00A82E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E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E38"/>
    <w:pPr>
      <w:numPr>
        <w:numId w:val="8"/>
      </w:numPr>
    </w:pPr>
  </w:style>
  <w:style w:type="paragraph" w:customStyle="1" w:styleId="ListAlpha2">
    <w:name w:val="List Alpha 2"/>
    <w:basedOn w:val="List2"/>
    <w:rsid w:val="00A82E38"/>
    <w:pPr>
      <w:numPr>
        <w:numId w:val="7"/>
      </w:numPr>
    </w:pPr>
  </w:style>
  <w:style w:type="paragraph" w:styleId="List2">
    <w:name w:val="List 2"/>
    <w:basedOn w:val="BodyText"/>
    <w:rsid w:val="00A82E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E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E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E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E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E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82E38"/>
    <w:pPr>
      <w:numPr>
        <w:numId w:val="3"/>
      </w:numPr>
    </w:pPr>
  </w:style>
  <w:style w:type="paragraph" w:styleId="ListContinue2">
    <w:name w:val="List Continue 2"/>
    <w:basedOn w:val="List2"/>
    <w:rsid w:val="00A82E38"/>
    <w:pPr>
      <w:ind w:firstLine="0"/>
    </w:pPr>
  </w:style>
  <w:style w:type="paragraph" w:styleId="ListContinue3">
    <w:name w:val="List Continue 3"/>
    <w:basedOn w:val="List3"/>
    <w:rsid w:val="00A82E38"/>
    <w:pPr>
      <w:ind w:left="1021" w:firstLine="0"/>
    </w:pPr>
  </w:style>
  <w:style w:type="paragraph" w:styleId="ListContinue4">
    <w:name w:val="List Continue 4"/>
    <w:basedOn w:val="List4"/>
    <w:rsid w:val="00A82E38"/>
    <w:pPr>
      <w:ind w:firstLine="0"/>
    </w:pPr>
  </w:style>
  <w:style w:type="paragraph" w:styleId="ListContinue5">
    <w:name w:val="List Continue 5"/>
    <w:basedOn w:val="List5"/>
    <w:rsid w:val="00A82E38"/>
    <w:pPr>
      <w:ind w:firstLine="0"/>
    </w:pPr>
  </w:style>
  <w:style w:type="paragraph" w:styleId="ListNumber3">
    <w:name w:val="List Number 3"/>
    <w:basedOn w:val="List3"/>
    <w:rsid w:val="00A82E38"/>
    <w:pPr>
      <w:numPr>
        <w:numId w:val="4"/>
      </w:numPr>
    </w:pPr>
  </w:style>
  <w:style w:type="paragraph" w:styleId="ListNumber4">
    <w:name w:val="List Number 4"/>
    <w:basedOn w:val="List4"/>
    <w:rsid w:val="00A82E38"/>
    <w:pPr>
      <w:numPr>
        <w:numId w:val="5"/>
      </w:numPr>
    </w:pPr>
  </w:style>
  <w:style w:type="paragraph" w:styleId="ListNumber5">
    <w:name w:val="List Number 5"/>
    <w:basedOn w:val="List5"/>
    <w:rsid w:val="00A82E38"/>
    <w:pPr>
      <w:numPr>
        <w:numId w:val="6"/>
      </w:numPr>
    </w:pPr>
  </w:style>
  <w:style w:type="paragraph" w:styleId="BlockText">
    <w:name w:val="Block Text"/>
    <w:basedOn w:val="Normal"/>
    <w:rsid w:val="00A82E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E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E38"/>
    <w:rPr>
      <w:sz w:val="16"/>
      <w:vertAlign w:val="superscript"/>
    </w:rPr>
  </w:style>
  <w:style w:type="character" w:customStyle="1" w:styleId="Symbols">
    <w:name w:val="Symbols"/>
    <w:basedOn w:val="DefaultParagraphFont"/>
    <w:rsid w:val="00A82E38"/>
    <w:rPr>
      <w:rFonts w:ascii="Symbol" w:hAnsi="Symbol"/>
    </w:rPr>
  </w:style>
  <w:style w:type="character" w:customStyle="1" w:styleId="MenuOptions">
    <w:name w:val="Menu Options"/>
    <w:basedOn w:val="DefaultParagraphFont"/>
    <w:rsid w:val="00A82E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E38"/>
    <w:rPr>
      <w:b/>
    </w:rPr>
  </w:style>
  <w:style w:type="character" w:customStyle="1" w:styleId="Underlined">
    <w:name w:val="Underlined"/>
    <w:basedOn w:val="DefaultParagraphFont"/>
    <w:rsid w:val="00A82E38"/>
    <w:rPr>
      <w:u w:val="single"/>
    </w:rPr>
  </w:style>
  <w:style w:type="paragraph" w:customStyle="1" w:styleId="TableBodyTextRight">
    <w:name w:val="Table Body Text Right"/>
    <w:basedOn w:val="TableBodyText"/>
    <w:rsid w:val="00A82E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E38"/>
    <w:rPr>
      <w:sz w:val="18"/>
    </w:rPr>
  </w:style>
  <w:style w:type="paragraph" w:customStyle="1" w:styleId="BodySmallRight">
    <w:name w:val="Body Small Right"/>
    <w:basedOn w:val="BodyTextRight"/>
    <w:rsid w:val="00A82E38"/>
    <w:rPr>
      <w:sz w:val="18"/>
      <w:szCs w:val="18"/>
    </w:rPr>
  </w:style>
  <w:style w:type="paragraph" w:customStyle="1" w:styleId="MarginEdition">
    <w:name w:val="Margin Edition"/>
    <w:basedOn w:val="MarginNote"/>
    <w:rsid w:val="00A82E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E38"/>
    <w:rPr>
      <w:sz w:val="2"/>
      <w:szCs w:val="2"/>
    </w:rPr>
  </w:style>
  <w:style w:type="character" w:customStyle="1" w:styleId="Small">
    <w:name w:val="Small"/>
    <w:basedOn w:val="DefaultParagraphFont"/>
    <w:rsid w:val="00A82E38"/>
    <w:rPr>
      <w:sz w:val="16"/>
    </w:rPr>
  </w:style>
  <w:style w:type="paragraph" w:customStyle="1" w:styleId="WideTable">
    <w:name w:val="Wide Table"/>
    <w:basedOn w:val="Normal"/>
    <w:rsid w:val="00A82E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E38"/>
  </w:style>
  <w:style w:type="paragraph" w:styleId="Quote">
    <w:name w:val="Quote"/>
    <w:basedOn w:val="Heading1"/>
    <w:link w:val="QuoteChar"/>
    <w:qFormat/>
    <w:rsid w:val="00A82E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E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E38"/>
    <w:pPr>
      <w:pageBreakBefore/>
    </w:pPr>
  </w:style>
  <w:style w:type="paragraph" w:customStyle="1" w:styleId="Border">
    <w:name w:val="Border"/>
    <w:basedOn w:val="Normal"/>
    <w:qFormat/>
    <w:rsid w:val="00A82E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E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E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E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E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E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E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E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E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E38"/>
    <w:rPr>
      <w:u w:val="single"/>
    </w:rPr>
  </w:style>
  <w:style w:type="character" w:customStyle="1" w:styleId="BoldandItalics">
    <w:name w:val="Bold and Italics"/>
    <w:qFormat/>
    <w:rsid w:val="00A82E38"/>
    <w:rPr>
      <w:b/>
      <w:i/>
      <w:u w:val="none"/>
    </w:rPr>
  </w:style>
  <w:style w:type="paragraph" w:styleId="BalloonText">
    <w:name w:val="Balloon Text"/>
    <w:basedOn w:val="Normal"/>
    <w:link w:val="BalloonTextChar"/>
    <w:rsid w:val="00A82E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E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E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E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E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E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E38"/>
    <w:pPr>
      <w:spacing w:before="0" w:after="0"/>
    </w:pPr>
  </w:style>
  <w:style w:type="paragraph" w:customStyle="1" w:styleId="BodyTextBold">
    <w:name w:val="Body Text Bold"/>
    <w:basedOn w:val="BodyText"/>
    <w:qFormat/>
    <w:rsid w:val="00A82E38"/>
    <w:rPr>
      <w:b/>
    </w:rPr>
  </w:style>
  <w:style w:type="character" w:styleId="Hyperlink">
    <w:name w:val="Hyperlink"/>
    <w:basedOn w:val="DefaultParagraphFont"/>
    <w:uiPriority w:val="99"/>
    <w:unhideWhenUsed/>
    <w:rsid w:val="00FE59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2998</Characters>
  <Application>Microsoft Office Word</Application>
  <DocSecurity>0</DocSecurity>
  <Lines>103</Lines>
  <Paragraphs>59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SIRRMRM011 Manage merchandise quality and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2021-11-10T05:56:00Z</dcterms:created>
  <dcterms:modified xsi:type="dcterms:W3CDTF">2021-11-10T05:56:00Z</dcterms:modified>
</cp:coreProperties>
</file>