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1A2" w:rsidP="00D25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SIRRMRM011 Manage merchandise quality and compliance</w:t>
      </w:r>
      <w:r>
        <w:fldChar w:fldCharType="end"/>
      </w:r>
    </w:p>
    <w:p w:rsidR="00D251A2" w:rsidP="00D251A2">
      <w:pPr>
        <w:pStyle w:val="Version"/>
        <w:sectPr w:rsidSect="00F47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CC4" w:rsidP="00F47CC4">
      <w:pPr>
        <w:pStyle w:val="SuperHeading"/>
      </w:pPr>
      <w:r w:rsidRPr="00F47CC4">
        <w:t>SIRRMRM011 Manage merchandise quality and compliance</w:t>
      </w:r>
    </w:p>
    <w:p w:rsidR="00000000" w:rsidRPr="00F47CC4" w:rsidP="00F47CC4">
      <w:pPr>
        <w:pStyle w:val="Heading1"/>
      </w:pPr>
      <w:bookmarkStart w:id="1" w:name="O_955690"/>
      <w:bookmarkEnd w:id="1"/>
      <w:r w:rsidRPr="00F47CC4">
        <w:t>Modification History</w:t>
      </w:r>
    </w:p>
    <w:p w:rsidR="00000000" w:rsidRPr="00F47CC4" w:rsidP="00D251A2">
      <w:pPr>
        <w:pStyle w:val="BodyText"/>
      </w:pPr>
      <w:r w:rsidRPr="00F47CC4">
        <w:t>Not applicable.</w:t>
      </w:r>
    </w:p>
    <w:p w:rsidR="00000000" w:rsidRPr="00F47CC4" w:rsidP="00F47CC4">
      <w:pPr>
        <w:pStyle w:val="Heading1"/>
      </w:pPr>
      <w:bookmarkStart w:id="2" w:name="O_955691"/>
      <w:bookmarkEnd w:id="2"/>
      <w:r w:rsidRPr="00F47CC4">
        <w:t>Application</w:t>
      </w:r>
    </w:p>
    <w:p w:rsidR="00000000" w:rsidRPr="00F47CC4" w:rsidP="00D251A2">
      <w:pPr>
        <w:pStyle w:val="BodyText"/>
      </w:pPr>
      <w:r w:rsidRPr="00F47CC4">
        <w:t>This unit describes the performance outcomes, skills and knowledge required to manage merchandise quality and compliance. It requires the ability to review quality and compliance sta</w:t>
      </w:r>
      <w:r w:rsidRPr="00F47CC4">
        <w:t xml:space="preserve">ndards, ensure products meet requirements and take action to address quality and compliance issues. </w:t>
      </w:r>
    </w:p>
    <w:p w:rsidR="00000000" w:rsidRPr="00F47CC4" w:rsidP="00D251A2">
      <w:pPr>
        <w:pStyle w:val="BodyText"/>
      </w:pPr>
      <w:r w:rsidRPr="00F47CC4">
        <w:t xml:space="preserve">This unit applies to individuals working in merchandise management related roles in a diverse range of retail sectors and business contexts. They operate </w:t>
      </w:r>
      <w:r w:rsidRPr="00F47CC4">
        <w:t xml:space="preserve">with independence and are responsible for making a range of operational business decisions that relate to retail merchandise management. </w:t>
      </w:r>
    </w:p>
    <w:p w:rsidR="00000000" w:rsidRPr="00F47CC4" w:rsidP="00D251A2">
      <w:pPr>
        <w:pStyle w:val="BodyText"/>
      </w:pPr>
      <w:r w:rsidRPr="00F47CC4">
        <w:t>No occupational licensing, certification or specific legislative requirements apply to this unit at the time of publi</w:t>
      </w:r>
      <w:r w:rsidRPr="00F47CC4">
        <w:t>cation.</w:t>
      </w:r>
    </w:p>
    <w:p w:rsidR="00000000" w:rsidRPr="00F47CC4" w:rsidP="00F47CC4">
      <w:pPr>
        <w:pStyle w:val="Heading1"/>
      </w:pPr>
      <w:bookmarkStart w:id="3" w:name="O_955692"/>
      <w:bookmarkEnd w:id="3"/>
      <w:r w:rsidRPr="00F47CC4">
        <w:t>Pre-requisite Unit</w:t>
      </w:r>
    </w:p>
    <w:p w:rsidR="00000000" w:rsidRPr="00F47CC4" w:rsidP="00D251A2">
      <w:pPr>
        <w:pStyle w:val="BodyText"/>
      </w:pPr>
      <w:r w:rsidRPr="00F47CC4">
        <w:t>Nil</w:t>
      </w:r>
    </w:p>
    <w:p w:rsidR="00000000" w:rsidRPr="00F47CC4" w:rsidP="00F47CC4">
      <w:pPr>
        <w:pStyle w:val="Heading1"/>
      </w:pPr>
      <w:bookmarkStart w:id="4" w:name="O_955693"/>
      <w:bookmarkEnd w:id="4"/>
      <w:r w:rsidRPr="00F47CC4">
        <w:t>Competency Field</w:t>
      </w:r>
    </w:p>
    <w:p w:rsidR="00000000" w:rsidRPr="00F47CC4" w:rsidP="00D251A2">
      <w:pPr>
        <w:pStyle w:val="BodyText"/>
      </w:pPr>
      <w:r w:rsidRPr="00F47CC4">
        <w:t xml:space="preserve">Merchandise Management </w:t>
      </w:r>
    </w:p>
    <w:p w:rsidR="00000000" w:rsidRPr="00F47CC4" w:rsidP="00F47CC4">
      <w:pPr>
        <w:pStyle w:val="Heading1"/>
      </w:pPr>
      <w:bookmarkStart w:id="5" w:name="O_955694"/>
      <w:bookmarkEnd w:id="5"/>
      <w:r w:rsidRPr="00F47CC4">
        <w:t>Unit Sector</w:t>
      </w:r>
    </w:p>
    <w:p w:rsidR="00000000" w:rsidRPr="00F47CC4" w:rsidP="00D251A2">
      <w:pPr>
        <w:pStyle w:val="BodyText"/>
      </w:pPr>
      <w:r w:rsidRPr="00F47CC4">
        <w:t>Retail</w:t>
      </w:r>
    </w:p>
    <w:p w:rsidR="00000000" w:rsidRPr="00F47CC4" w:rsidP="00F47CC4">
      <w:pPr>
        <w:pStyle w:val="Heading1"/>
      </w:pPr>
      <w:bookmarkStart w:id="6" w:name="O_955695"/>
      <w:bookmarkEnd w:id="6"/>
      <w:r w:rsidRPr="00F47C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C4" w:rsidP="00F47CC4">
            <w:pPr>
              <w:pStyle w:val="BodyText"/>
            </w:pPr>
            <w:r w:rsidRPr="00F47CC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rPr>
                <w:rStyle w:val="SpecialBold"/>
              </w:rPr>
              <w:t>PERFORMANCE</w:t>
            </w:r>
            <w:r w:rsidRPr="00F47CC4">
              <w:t xml:space="preserve"> </w:t>
            </w:r>
            <w:r w:rsidRPr="00F47CC4">
              <w:rPr>
                <w:rStyle w:val="SpecialBold"/>
              </w:rPr>
              <w:t>CRITERIA</w:t>
            </w:r>
          </w:p>
        </w:tc>
      </w:tr>
      <w:tr w:rsidTr="00D2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Performance criteria describe the performance needed to demonstrate achievement of the element.</w:t>
            </w:r>
          </w:p>
        </w:tc>
      </w:tr>
      <w:tr w:rsidTr="00D2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 xml:space="preserve">1. Establish organisational merchandise quality and </w:t>
            </w:r>
            <w:r w:rsidRPr="00F47CC4">
              <w:t xml:space="preserve">compliance standards.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C4" w:rsidP="00F47CC4">
            <w:pPr>
              <w:pStyle w:val="BodyText"/>
            </w:pPr>
            <w:r w:rsidRPr="00F47CC4">
              <w:t>1.1. Identify merchandise quality require</w:t>
            </w:r>
            <w:r w:rsidRPr="00F47CC4">
              <w:t>ments based on organisational strategy and objectives.</w:t>
            </w:r>
          </w:p>
          <w:p w:rsidR="00000000" w:rsidRPr="00F47CC4" w:rsidP="00F47CC4">
            <w:pPr>
              <w:pStyle w:val="BodyText"/>
            </w:pPr>
            <w:r w:rsidRPr="00F47CC4">
              <w:t xml:space="preserve">1.2. Identify internal and external merchandise compliance requirements. </w:t>
            </w:r>
          </w:p>
          <w:p w:rsidR="00000000" w:rsidRPr="00F47CC4" w:rsidP="00F47CC4">
            <w:pPr>
              <w:pStyle w:val="BodyText"/>
            </w:pPr>
            <w:r w:rsidRPr="00F47CC4">
              <w:t xml:space="preserve">1.3. Document product quality and compliance standards, including tolerances. </w:t>
            </w:r>
          </w:p>
          <w:p w:rsidR="00000000" w:rsidRPr="00F47CC4" w:rsidP="00F47CC4">
            <w:pPr>
              <w:pStyle w:val="BodyText"/>
            </w:pPr>
            <w:r w:rsidRPr="00F47CC4">
              <w:t>1.4. Develop control systems and procedures that</w:t>
            </w:r>
            <w:r w:rsidRPr="00F47CC4">
              <w:t xml:space="preserve"> support the achievement of quality and compliance requirements. </w:t>
            </w:r>
          </w:p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1.5. Communicate systems and procedures to relevant internal and external stakeholders.</w:t>
            </w:r>
          </w:p>
        </w:tc>
      </w:tr>
      <w:tr w:rsidTr="00D2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 xml:space="preserve">2. Assess merchandise quality and compliance.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C4" w:rsidP="00F47CC4">
            <w:pPr>
              <w:pStyle w:val="BodyText"/>
            </w:pPr>
            <w:r w:rsidRPr="00F47CC4">
              <w:t xml:space="preserve">2.1. Monitor adherence to quality and compliance standards during product production and trade. </w:t>
            </w:r>
          </w:p>
          <w:p w:rsidR="00000000" w:rsidRPr="00F47CC4" w:rsidP="00F47CC4">
            <w:pPr>
              <w:pStyle w:val="BodyText"/>
            </w:pPr>
            <w:r w:rsidRPr="00F47CC4">
              <w:t xml:space="preserve">2.2. Arrange routine product testing against quality and compliance standards as required.  </w:t>
            </w:r>
          </w:p>
          <w:p w:rsidR="00000000" w:rsidRPr="00F47CC4" w:rsidP="00F47CC4">
            <w:pPr>
              <w:pStyle w:val="BodyText"/>
            </w:pPr>
            <w:r w:rsidRPr="00F47CC4">
              <w:t>2.3. Seek input from customers and stores regarding product qualit</w:t>
            </w:r>
            <w:r w:rsidRPr="00F47CC4">
              <w:t xml:space="preserve">y and compliance. </w:t>
            </w:r>
          </w:p>
          <w:p w:rsidR="00000000" w:rsidRPr="00F47CC4" w:rsidP="00F47CC4">
            <w:pPr>
              <w:pStyle w:val="BodyText"/>
            </w:pPr>
            <w:r w:rsidRPr="00F47CC4">
              <w:t xml:space="preserve">2.4. Investigate causes of product faults and implement corrective action. </w:t>
            </w:r>
          </w:p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 xml:space="preserve">2.5. Communicate with relevant stakeholders as product issues and faults occur to minimise impact. </w:t>
            </w:r>
          </w:p>
        </w:tc>
      </w:tr>
      <w:tr w:rsidTr="00D2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3. Evaluate merchandise quality and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C4" w:rsidP="00F47CC4">
            <w:pPr>
              <w:pStyle w:val="BodyText"/>
            </w:pPr>
            <w:r w:rsidRPr="00F47CC4">
              <w:t xml:space="preserve">3.1. Source </w:t>
            </w:r>
            <w:r w:rsidRPr="00F47CC4">
              <w:t xml:space="preserve">product performance information as related to quality and compliance, including customer feedback. </w:t>
            </w:r>
          </w:p>
          <w:p w:rsidR="00000000" w:rsidRPr="00F47CC4" w:rsidP="00F47CC4">
            <w:pPr>
              <w:pStyle w:val="BodyText"/>
            </w:pPr>
            <w:r w:rsidRPr="00F47CC4">
              <w:t xml:space="preserve">3.2. Maintain records of product quality and compliance and quality issues according to organisational requirements. </w:t>
            </w:r>
          </w:p>
          <w:p w:rsidR="00000000" w:rsidRPr="00F47CC4" w:rsidP="00F47CC4">
            <w:pPr>
              <w:pStyle w:val="BodyText"/>
            </w:pPr>
            <w:r w:rsidRPr="00F47CC4">
              <w:t>3.3. Record action taken to prevent fu</w:t>
            </w:r>
            <w:r w:rsidRPr="00F47CC4">
              <w:t>rther compliance and quality issues.</w:t>
            </w:r>
          </w:p>
          <w:p w:rsidR="00000000" w:rsidRPr="00F47CC4" w:rsidP="00F47CC4">
            <w:pPr>
              <w:pStyle w:val="BodyText"/>
            </w:pPr>
            <w:r w:rsidRPr="00F47CC4">
              <w:t xml:space="preserve">3.4. Document quality and compliance reports and make recommendations for future improvements. </w:t>
            </w:r>
          </w:p>
        </w:tc>
      </w:tr>
    </w:tbl>
    <w:p w:rsidR="00D251A2" w:rsidP="00F47CC4">
      <w:pPr>
        <w:pStyle w:val="BodyText"/>
      </w:pPr>
    </w:p>
    <w:p w:rsidR="00D251A2" w:rsidP="00F47CC4">
      <w:pPr>
        <w:pStyle w:val="BodyText"/>
      </w:pPr>
    </w:p>
    <w:p w:rsidR="00000000" w:rsidRPr="00F47CC4" w:rsidP="00F47CC4">
      <w:pPr>
        <w:pStyle w:val="Heading1"/>
      </w:pPr>
      <w:bookmarkStart w:id="7" w:name="O_955696"/>
      <w:bookmarkEnd w:id="7"/>
      <w:r w:rsidRPr="00F47CC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7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Foundation skills essential to performance in this unit, but not explicit in the performance criteria, are listed here, along with a brief context statement.</w:t>
            </w:r>
          </w:p>
        </w:tc>
      </w:tr>
      <w:tr w:rsidTr="00F47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C4" w:rsidP="00F47CC4">
            <w:pPr>
              <w:pStyle w:val="BodyText"/>
            </w:pPr>
            <w:r w:rsidRPr="00F47CC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rPr>
                <w:rStyle w:val="SpecialBold"/>
              </w:rPr>
              <w:t>DESCRIPTION</w:t>
            </w:r>
          </w:p>
        </w:tc>
      </w:tr>
      <w:tr w:rsidTr="00F47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ListBullet"/>
              <w:rPr>
                <w:lang w:val="en-NZ"/>
              </w:rPr>
            </w:pPr>
            <w:r w:rsidRPr="00F47CC4">
              <w:t>interpret complex information relating to specifications</w:t>
            </w:r>
            <w:r w:rsidRPr="00F47CC4">
              <w:t xml:space="preserve">, compliance, quality requirements and organisational procedures. </w:t>
            </w:r>
          </w:p>
        </w:tc>
      </w:tr>
      <w:tr w:rsidTr="00F47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C4">
            <w:pPr>
              <w:pStyle w:val="BodyText"/>
              <w:rPr>
                <w:lang w:val="en-NZ"/>
              </w:rPr>
            </w:pPr>
            <w:r w:rsidRPr="00F47CC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C4" w:rsidP="00F47CC4">
            <w:pPr>
              <w:pStyle w:val="ListBullet"/>
            </w:pPr>
            <w:r w:rsidRPr="00F47CC4">
              <w:t>access, document and communicate information using digital technologies and systems.</w:t>
            </w:r>
          </w:p>
        </w:tc>
      </w:tr>
    </w:tbl>
    <w:p w:rsidR="00D251A2" w:rsidP="00F47CC4">
      <w:pPr>
        <w:pStyle w:val="BodyText"/>
      </w:pPr>
    </w:p>
    <w:p w:rsidR="00D251A2" w:rsidP="00F47CC4">
      <w:pPr>
        <w:pStyle w:val="BodyText"/>
      </w:pPr>
    </w:p>
    <w:p w:rsidR="00000000" w:rsidRPr="00F47CC4" w:rsidP="00F47CC4">
      <w:pPr>
        <w:pStyle w:val="Heading1"/>
      </w:pPr>
      <w:bookmarkStart w:id="8" w:name="O_955698"/>
      <w:bookmarkEnd w:id="8"/>
      <w:r w:rsidRPr="00F47CC4">
        <w:t>Unit Mapping Information</w:t>
      </w:r>
    </w:p>
    <w:p w:rsidR="00000000" w:rsidRPr="00F47CC4" w:rsidP="00D251A2">
      <w:pPr>
        <w:pStyle w:val="BodyText"/>
      </w:pPr>
      <w:r w:rsidRPr="00F47CC4">
        <w:t>No equivalent unit.</w:t>
      </w:r>
    </w:p>
    <w:p w:rsidR="00000000" w:rsidRPr="00F47CC4" w:rsidP="00F47CC4">
      <w:pPr>
        <w:pStyle w:val="Heading1"/>
      </w:pPr>
      <w:bookmarkStart w:id="9" w:name="O_955705"/>
      <w:bookmarkEnd w:id="9"/>
      <w:r w:rsidRPr="00F47CC4">
        <w:t>Links</w:t>
      </w:r>
    </w:p>
    <w:p w:rsidR="00000000" w:rsidRPr="00F47CC4" w:rsidP="00D251A2">
      <w:pPr>
        <w:pStyle w:val="BodyText"/>
      </w:pPr>
      <w:r w:rsidRPr="00F47CC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041C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47CC4" w:rsidP="00D251A2">
      <w:pPr>
        <w:pStyle w:val="BodyText"/>
        <w:sectPr w:rsidSect="00F47C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7CC4" w:rsidP="00F47CC4">
      <w:pPr>
        <w:pStyle w:val="SuperHeading"/>
      </w:pPr>
      <w:r w:rsidRPr="00F47CC4">
        <w:t xml:space="preserve">Assessment </w:t>
      </w:r>
      <w:r w:rsidRPr="00F47CC4">
        <w:t>Requirements for SIRRMRM011 Manage merchandise quality and compliance</w:t>
      </w:r>
    </w:p>
    <w:p w:rsidR="00000000" w:rsidRPr="00F47CC4" w:rsidP="00F47CC4">
      <w:pPr>
        <w:pStyle w:val="Heading1"/>
      </w:pPr>
      <w:bookmarkStart w:id="10" w:name="O_955700"/>
      <w:bookmarkEnd w:id="10"/>
      <w:r w:rsidRPr="00F47CC4">
        <w:t>Modification History</w:t>
      </w:r>
    </w:p>
    <w:p w:rsidR="00000000" w:rsidRPr="00F47CC4" w:rsidP="00D251A2">
      <w:pPr>
        <w:pStyle w:val="BodyText"/>
      </w:pPr>
      <w:r w:rsidRPr="00F47CC4">
        <w:t>Not applicable.</w:t>
      </w:r>
    </w:p>
    <w:p w:rsidR="00000000" w:rsidRPr="00F47CC4" w:rsidP="00F47CC4">
      <w:pPr>
        <w:pStyle w:val="Heading1"/>
      </w:pPr>
      <w:bookmarkStart w:id="11" w:name="O_955701"/>
      <w:bookmarkEnd w:id="11"/>
      <w:r w:rsidRPr="00F47CC4">
        <w:t>Performance Evidence</w:t>
      </w:r>
    </w:p>
    <w:p w:rsidR="00000000" w:rsidRPr="00F47CC4" w:rsidP="00D251A2">
      <w:pPr>
        <w:pStyle w:val="BodyText"/>
      </w:pPr>
      <w:r w:rsidRPr="00F47CC4">
        <w:t>Evidence of the ability to complete tasks outlined in elements and performance criteria of this</w:t>
      </w:r>
      <w:r w:rsidRPr="00F47CC4">
        <w:t xml:space="preserve"> unit in the context of the job role, and:</w:t>
      </w:r>
    </w:p>
    <w:p w:rsidR="00000000" w:rsidRPr="00F47CC4" w:rsidP="00F47CC4">
      <w:pPr>
        <w:pStyle w:val="ListBullet"/>
      </w:pPr>
      <w:r w:rsidRPr="00F47CC4">
        <w:t>develop quality and compliance standards for one product range that details:</w:t>
      </w:r>
    </w:p>
    <w:p w:rsidR="00000000" w:rsidRPr="00F47CC4" w:rsidP="00F47CC4">
      <w:pPr>
        <w:pStyle w:val="ListBullet2"/>
      </w:pPr>
      <w:r w:rsidRPr="00F47CC4">
        <w:t xml:space="preserve">quality requirements </w:t>
      </w:r>
    </w:p>
    <w:p w:rsidR="00000000" w:rsidRPr="00F47CC4" w:rsidP="00F47CC4">
      <w:pPr>
        <w:pStyle w:val="ListBullet2"/>
      </w:pPr>
      <w:r w:rsidRPr="00F47CC4">
        <w:t xml:space="preserve">compliance requirements: </w:t>
      </w:r>
    </w:p>
    <w:p w:rsidR="00000000" w:rsidRPr="00F47CC4" w:rsidP="00F47CC4">
      <w:pPr>
        <w:pStyle w:val="ListBullet3"/>
      </w:pPr>
      <w:r w:rsidRPr="00F47CC4">
        <w:t xml:space="preserve">internal </w:t>
      </w:r>
    </w:p>
    <w:p w:rsidR="00000000" w:rsidRPr="00F47CC4" w:rsidP="00F47CC4">
      <w:pPr>
        <w:pStyle w:val="ListBullet3"/>
      </w:pPr>
      <w:r w:rsidRPr="00F47CC4">
        <w:t xml:space="preserve">external </w:t>
      </w:r>
    </w:p>
    <w:p w:rsidR="00000000" w:rsidRPr="00F47CC4" w:rsidP="00F47CC4">
      <w:pPr>
        <w:pStyle w:val="ListBullet2"/>
      </w:pPr>
      <w:r w:rsidRPr="00F47CC4">
        <w:t xml:space="preserve">tolerances </w:t>
      </w:r>
    </w:p>
    <w:p w:rsidR="00000000" w:rsidRPr="00F47CC4" w:rsidP="00F47CC4">
      <w:pPr>
        <w:pStyle w:val="ListBullet"/>
      </w:pPr>
      <w:r w:rsidRPr="00F47CC4">
        <w:t xml:space="preserve">develop control procedures for the above product range that details: </w:t>
      </w:r>
    </w:p>
    <w:p w:rsidR="00000000" w:rsidRPr="00F47CC4" w:rsidP="00F47CC4">
      <w:pPr>
        <w:pStyle w:val="ListBullet2"/>
      </w:pPr>
      <w:r w:rsidRPr="00F47CC4">
        <w:t xml:space="preserve">product monitoring and testing </w:t>
      </w:r>
    </w:p>
    <w:p w:rsidR="00000000" w:rsidRPr="00F47CC4" w:rsidP="00F47CC4">
      <w:pPr>
        <w:pStyle w:val="ListBullet2"/>
      </w:pPr>
      <w:r w:rsidRPr="00F47CC4">
        <w:t xml:space="preserve">corrective and preventative action </w:t>
      </w:r>
    </w:p>
    <w:p w:rsidR="00000000" w:rsidRPr="00F47CC4" w:rsidP="00F47CC4">
      <w:pPr>
        <w:pStyle w:val="ListBullet2"/>
      </w:pPr>
      <w:r w:rsidRPr="00F47CC4">
        <w:t xml:space="preserve">reporting </w:t>
      </w:r>
    </w:p>
    <w:p w:rsidR="00000000" w:rsidRPr="00F47CC4" w:rsidP="00F47CC4">
      <w:pPr>
        <w:pStyle w:val="ListBullet"/>
      </w:pPr>
      <w:r w:rsidRPr="00F47CC4">
        <w:t xml:space="preserve">evaluate performance of one product range against quality and compliance standards and make recommendations for future improvements. </w:t>
      </w:r>
    </w:p>
    <w:p w:rsidR="00000000" w:rsidRPr="00F47CC4" w:rsidP="00F47CC4">
      <w:pPr>
        <w:pStyle w:val="AllowPageBreak"/>
      </w:pPr>
    </w:p>
    <w:p w:rsidR="00000000" w:rsidRPr="00F47CC4" w:rsidP="00F47CC4">
      <w:pPr>
        <w:pStyle w:val="Heading1"/>
      </w:pPr>
      <w:bookmarkStart w:id="12" w:name="O_955702"/>
      <w:bookmarkEnd w:id="12"/>
      <w:r w:rsidRPr="00F47CC4">
        <w:t>Knowledge Evidence</w:t>
      </w:r>
    </w:p>
    <w:p w:rsidR="00000000" w:rsidRPr="00F47CC4" w:rsidP="00D251A2">
      <w:pPr>
        <w:pStyle w:val="BodyText"/>
      </w:pPr>
      <w:r w:rsidRPr="00F47CC4">
        <w:t>Demonstrated knowledge required to complete the tasks outlined in the elements and per</w:t>
      </w:r>
      <w:r w:rsidRPr="00F47CC4">
        <w:t>formance criteria of this unit:</w:t>
      </w:r>
    </w:p>
    <w:p w:rsidR="00000000" w:rsidRPr="00F47CC4" w:rsidP="00F47CC4">
      <w:pPr>
        <w:pStyle w:val="ListBullet"/>
      </w:pPr>
      <w:r w:rsidRPr="00F47CC4">
        <w:t>key aspects of legal and ethical requirements and considerations as they relate to product quality and compliance:</w:t>
      </w:r>
    </w:p>
    <w:p w:rsidR="00000000" w:rsidRPr="00F47CC4" w:rsidP="00F47CC4">
      <w:pPr>
        <w:pStyle w:val="ListBullet2"/>
      </w:pPr>
      <w:r w:rsidRPr="00F47CC4">
        <w:t xml:space="preserve">certification </w:t>
      </w:r>
    </w:p>
    <w:p w:rsidR="00000000" w:rsidRPr="00F47CC4" w:rsidP="00F47CC4">
      <w:pPr>
        <w:pStyle w:val="ListBullet2"/>
      </w:pPr>
      <w:r w:rsidRPr="00F47CC4">
        <w:t xml:space="preserve">packaging and labelling </w:t>
      </w:r>
    </w:p>
    <w:p w:rsidR="00000000" w:rsidRPr="00F47CC4" w:rsidP="00F47CC4">
      <w:pPr>
        <w:pStyle w:val="ListBullet2"/>
      </w:pPr>
      <w:r w:rsidRPr="00F47CC4">
        <w:t>Australian standards</w:t>
      </w:r>
    </w:p>
    <w:p w:rsidR="00000000" w:rsidRPr="00F47CC4" w:rsidP="00F47CC4">
      <w:pPr>
        <w:pStyle w:val="ListBullet2"/>
      </w:pPr>
      <w:r w:rsidRPr="00F47CC4">
        <w:t xml:space="preserve">safety  </w:t>
      </w:r>
    </w:p>
    <w:p w:rsidR="00000000" w:rsidRPr="00F47CC4" w:rsidP="00F47CC4">
      <w:pPr>
        <w:pStyle w:val="ListBullet2"/>
      </w:pPr>
      <w:r w:rsidRPr="00F47CC4">
        <w:t xml:space="preserve">environmental </w:t>
      </w:r>
    </w:p>
    <w:p w:rsidR="00000000" w:rsidRPr="00F47CC4" w:rsidP="00F47CC4">
      <w:pPr>
        <w:pStyle w:val="ListBullet"/>
      </w:pPr>
      <w:r w:rsidRPr="00F47CC4">
        <w:t>impact of product quality both positive and negative:</w:t>
      </w:r>
    </w:p>
    <w:p w:rsidR="00000000" w:rsidRPr="00F47CC4" w:rsidP="00F47CC4">
      <w:pPr>
        <w:pStyle w:val="ListBullet2"/>
      </w:pPr>
      <w:r w:rsidRPr="00F47CC4">
        <w:t xml:space="preserve">health and safety </w:t>
      </w:r>
    </w:p>
    <w:p w:rsidR="00000000" w:rsidRPr="00F47CC4" w:rsidP="00F47CC4">
      <w:pPr>
        <w:pStyle w:val="ListBullet2"/>
      </w:pPr>
      <w:r w:rsidRPr="00F47CC4">
        <w:t xml:space="preserve">brand reputation </w:t>
      </w:r>
    </w:p>
    <w:p w:rsidR="00000000" w:rsidRPr="00F47CC4" w:rsidP="00F47CC4">
      <w:pPr>
        <w:pStyle w:val="ListBullet2"/>
      </w:pPr>
      <w:r w:rsidRPr="00F47CC4">
        <w:t xml:space="preserve">customer loyalty </w:t>
      </w:r>
    </w:p>
    <w:p w:rsidR="00000000" w:rsidRPr="00F47CC4" w:rsidP="00F47CC4">
      <w:pPr>
        <w:pStyle w:val="ListBullet2"/>
      </w:pPr>
      <w:r w:rsidRPr="00F47CC4">
        <w:t xml:space="preserve">commercial </w:t>
      </w:r>
    </w:p>
    <w:p w:rsidR="00000000" w:rsidRPr="00F47CC4" w:rsidP="00F47CC4">
      <w:pPr>
        <w:pStyle w:val="ListBullet"/>
      </w:pPr>
      <w:r w:rsidRPr="00F47CC4">
        <w:t>key aspects of quality and compliance standards:</w:t>
      </w:r>
    </w:p>
    <w:p w:rsidR="00000000" w:rsidRPr="00F47CC4" w:rsidP="00F47CC4">
      <w:pPr>
        <w:pStyle w:val="ListBullet2"/>
      </w:pPr>
      <w:r w:rsidRPr="00F47CC4">
        <w:t>product specifications</w:t>
      </w:r>
    </w:p>
    <w:p w:rsidR="00000000" w:rsidRPr="00F47CC4" w:rsidP="00F47CC4">
      <w:pPr>
        <w:pStyle w:val="ListBullet2"/>
      </w:pPr>
      <w:r w:rsidRPr="00F47CC4">
        <w:t>tolerances</w:t>
      </w:r>
    </w:p>
    <w:p w:rsidR="00000000" w:rsidRPr="00F47CC4" w:rsidP="00F47CC4">
      <w:pPr>
        <w:pStyle w:val="ListBullet2"/>
      </w:pPr>
      <w:r w:rsidRPr="00F47CC4">
        <w:t xml:space="preserve">sustainability requirements </w:t>
      </w:r>
    </w:p>
    <w:p w:rsidR="00000000" w:rsidRPr="00F47CC4" w:rsidP="00F47CC4">
      <w:pPr>
        <w:pStyle w:val="ListBullet2"/>
      </w:pPr>
      <w:r w:rsidRPr="00F47CC4">
        <w:t>compliance requireme</w:t>
      </w:r>
      <w:r w:rsidRPr="00F47CC4">
        <w:t>nts</w:t>
      </w:r>
    </w:p>
    <w:p w:rsidR="00000000" w:rsidRPr="00F47CC4" w:rsidP="00F47CC4">
      <w:pPr>
        <w:pStyle w:val="ListBullet"/>
      </w:pPr>
      <w:r w:rsidRPr="00F47CC4">
        <w:t>quality and compliance control procedures:</w:t>
      </w:r>
    </w:p>
    <w:p w:rsidR="00000000" w:rsidRPr="00F47CC4" w:rsidP="00F47CC4">
      <w:pPr>
        <w:pStyle w:val="ListBullet2"/>
      </w:pPr>
      <w:r w:rsidRPr="00F47CC4">
        <w:t>product monitoring:</w:t>
      </w:r>
    </w:p>
    <w:p w:rsidR="00000000" w:rsidRPr="00F47CC4" w:rsidP="00F47CC4">
      <w:pPr>
        <w:pStyle w:val="ListBullet3"/>
      </w:pPr>
      <w:r w:rsidRPr="00F47CC4">
        <w:t>audits</w:t>
      </w:r>
    </w:p>
    <w:p w:rsidR="00000000" w:rsidRPr="00F47CC4" w:rsidP="00F47CC4">
      <w:pPr>
        <w:pStyle w:val="ListBullet3"/>
      </w:pPr>
      <w:r w:rsidRPr="00F47CC4">
        <w:t>inspection</w:t>
      </w:r>
    </w:p>
    <w:p w:rsidR="00000000" w:rsidRPr="00F47CC4" w:rsidP="00F47CC4">
      <w:pPr>
        <w:pStyle w:val="ListBullet2"/>
      </w:pPr>
      <w:r w:rsidRPr="00F47CC4">
        <w:t>product testing:</w:t>
      </w:r>
    </w:p>
    <w:p w:rsidR="00000000" w:rsidRPr="00F47CC4" w:rsidP="00F47CC4">
      <w:pPr>
        <w:pStyle w:val="ListBullet3"/>
      </w:pPr>
      <w:r w:rsidRPr="00F47CC4">
        <w:t>functionality testing</w:t>
      </w:r>
    </w:p>
    <w:p w:rsidR="00000000" w:rsidRPr="00F47CC4" w:rsidP="00F47CC4">
      <w:pPr>
        <w:pStyle w:val="ListBullet3"/>
      </w:pPr>
      <w:r w:rsidRPr="00F47CC4">
        <w:t xml:space="preserve">quality testing </w:t>
      </w:r>
    </w:p>
    <w:p w:rsidR="00000000" w:rsidRPr="00F47CC4" w:rsidP="00F47CC4">
      <w:pPr>
        <w:pStyle w:val="ListBullet3"/>
      </w:pPr>
      <w:r w:rsidRPr="00F47CC4">
        <w:t xml:space="preserve">safety testing </w:t>
      </w:r>
    </w:p>
    <w:p w:rsidR="00000000" w:rsidRPr="00F47CC4" w:rsidP="00F47CC4">
      <w:pPr>
        <w:pStyle w:val="ListBullet3"/>
      </w:pPr>
      <w:r w:rsidRPr="00F47CC4">
        <w:t xml:space="preserve">benchmark testing </w:t>
      </w:r>
    </w:p>
    <w:p w:rsidR="00000000" w:rsidRPr="00F47CC4" w:rsidP="00F47CC4">
      <w:pPr>
        <w:pStyle w:val="ListBullet2"/>
      </w:pPr>
      <w:r w:rsidRPr="00F47CC4">
        <w:t>corrective action:</w:t>
      </w:r>
    </w:p>
    <w:p w:rsidR="00000000" w:rsidRPr="00F47CC4" w:rsidP="00F47CC4">
      <w:pPr>
        <w:pStyle w:val="ListBullet3"/>
      </w:pPr>
      <w:r w:rsidRPr="00F47CC4">
        <w:t xml:space="preserve">product recalls </w:t>
      </w:r>
    </w:p>
    <w:p w:rsidR="00000000" w:rsidRPr="00F47CC4" w:rsidP="00F47CC4">
      <w:pPr>
        <w:pStyle w:val="ListBullet3"/>
      </w:pPr>
      <w:r w:rsidRPr="00F47CC4">
        <w:t xml:space="preserve">product isolation </w:t>
      </w:r>
    </w:p>
    <w:p w:rsidR="00000000" w:rsidRPr="00F47CC4" w:rsidP="00F47CC4">
      <w:pPr>
        <w:pStyle w:val="ListBullet2"/>
      </w:pPr>
      <w:r w:rsidRPr="00F47CC4">
        <w:t xml:space="preserve">preventative action </w:t>
      </w:r>
    </w:p>
    <w:p w:rsidR="00000000" w:rsidRPr="00F47CC4" w:rsidP="00F47CC4">
      <w:pPr>
        <w:pStyle w:val="ListBullet2"/>
      </w:pPr>
      <w:r w:rsidRPr="00F47CC4">
        <w:t>reporting of variances</w:t>
      </w:r>
    </w:p>
    <w:p w:rsidR="00000000" w:rsidRPr="00F47CC4" w:rsidP="00F47CC4">
      <w:pPr>
        <w:pStyle w:val="ListBullet2"/>
      </w:pPr>
      <w:r w:rsidRPr="00F47CC4">
        <w:t>audits of compliance with quality control guidelines</w:t>
      </w:r>
    </w:p>
    <w:p w:rsidR="00000000" w:rsidRPr="00F47CC4" w:rsidP="00F47CC4">
      <w:pPr>
        <w:pStyle w:val="ListBullet"/>
      </w:pPr>
      <w:r w:rsidRPr="00F47CC4">
        <w:t>techniques to manage the impact of quality and compliance issues</w:t>
      </w:r>
    </w:p>
    <w:p w:rsidR="00000000" w:rsidRPr="00F47CC4" w:rsidP="00F47CC4">
      <w:pPr>
        <w:pStyle w:val="ListBullet"/>
      </w:pPr>
      <w:r w:rsidRPr="00F47CC4">
        <w:t>cost of non-compliance:</w:t>
      </w:r>
    </w:p>
    <w:p w:rsidR="00000000" w:rsidRPr="00F47CC4" w:rsidP="00F47CC4">
      <w:pPr>
        <w:pStyle w:val="ListBullet2"/>
      </w:pPr>
      <w:r w:rsidRPr="00F47CC4">
        <w:t>penalties</w:t>
      </w:r>
    </w:p>
    <w:p w:rsidR="00000000" w:rsidRPr="00F47CC4" w:rsidP="00F47CC4">
      <w:pPr>
        <w:pStyle w:val="ListBullet2"/>
      </w:pPr>
      <w:r w:rsidRPr="00F47CC4">
        <w:t xml:space="preserve">brand damage </w:t>
      </w:r>
    </w:p>
    <w:p w:rsidR="00000000" w:rsidRPr="00F47CC4" w:rsidP="00F47CC4">
      <w:pPr>
        <w:pStyle w:val="ListBullet"/>
      </w:pPr>
      <w:r w:rsidRPr="00F47CC4">
        <w:t>role of internal and external stakeholders in product quality control and compliance</w:t>
      </w:r>
    </w:p>
    <w:p w:rsidR="00000000" w:rsidRPr="00F47CC4" w:rsidP="00F47CC4">
      <w:pPr>
        <w:pStyle w:val="ListBullet"/>
      </w:pPr>
      <w:r w:rsidRPr="00F47CC4">
        <w:t>role of feedback in identifying quality and compliance issues:</w:t>
      </w:r>
    </w:p>
    <w:p w:rsidR="00000000" w:rsidRPr="00F47CC4" w:rsidP="00F47CC4">
      <w:pPr>
        <w:pStyle w:val="ListBullet2"/>
      </w:pPr>
      <w:r w:rsidRPr="00F47CC4">
        <w:t>returns</w:t>
      </w:r>
    </w:p>
    <w:p w:rsidR="00000000" w:rsidRPr="00F47CC4" w:rsidP="00F47CC4">
      <w:pPr>
        <w:pStyle w:val="ListBullet2"/>
      </w:pPr>
      <w:r w:rsidRPr="00F47CC4">
        <w:t xml:space="preserve">complaints </w:t>
      </w:r>
    </w:p>
    <w:p w:rsidR="00000000" w:rsidRPr="00F47CC4" w:rsidP="00F47CC4">
      <w:pPr>
        <w:pStyle w:val="ListBullet"/>
      </w:pPr>
      <w:r w:rsidRPr="00F47CC4">
        <w:t xml:space="preserve">formats for quality and compliance reporting. </w:t>
      </w:r>
    </w:p>
    <w:p w:rsidR="00000000" w:rsidRPr="00F47CC4" w:rsidP="00F47CC4">
      <w:pPr>
        <w:pStyle w:val="AllowPageBreak"/>
      </w:pPr>
    </w:p>
    <w:p w:rsidR="00000000" w:rsidRPr="00F47CC4" w:rsidP="00F47CC4">
      <w:pPr>
        <w:pStyle w:val="Heading1"/>
      </w:pPr>
      <w:bookmarkStart w:id="13" w:name="O_955703"/>
      <w:bookmarkEnd w:id="13"/>
      <w:r w:rsidRPr="00F47CC4">
        <w:t>Assessment Conditions</w:t>
      </w:r>
    </w:p>
    <w:p w:rsidR="00000000" w:rsidRPr="00F47CC4" w:rsidP="00D251A2">
      <w:pPr>
        <w:pStyle w:val="BodyText"/>
      </w:pPr>
      <w:r w:rsidRPr="00F47CC4">
        <w:t>Skills must be demonstrated in a retail environment. This can be:</w:t>
      </w:r>
    </w:p>
    <w:p w:rsidR="00000000" w:rsidRPr="00F47CC4" w:rsidP="00F47CC4">
      <w:pPr>
        <w:pStyle w:val="ListBullet"/>
      </w:pPr>
      <w:r w:rsidRPr="00F47CC4">
        <w:t>an industry workplace</w:t>
      </w:r>
    </w:p>
    <w:p w:rsidR="00000000" w:rsidRPr="00F47CC4" w:rsidP="00F47CC4">
      <w:pPr>
        <w:pStyle w:val="ListBullet"/>
      </w:pPr>
      <w:r w:rsidRPr="00F47CC4">
        <w:t>a simulated industry environment.</w:t>
      </w:r>
    </w:p>
    <w:p w:rsidR="00000000" w:rsidRPr="00F47CC4" w:rsidP="00F47CC4">
      <w:pPr>
        <w:pStyle w:val="BodyText"/>
      </w:pPr>
    </w:p>
    <w:p w:rsidR="00000000" w:rsidRPr="00F47CC4" w:rsidP="00D251A2">
      <w:pPr>
        <w:pStyle w:val="BodyText"/>
      </w:pPr>
      <w:r w:rsidRPr="00F47CC4">
        <w:t>Assessment must ensure access to:</w:t>
      </w:r>
    </w:p>
    <w:p w:rsidR="00000000" w:rsidRPr="00F47CC4" w:rsidP="00F47CC4">
      <w:pPr>
        <w:pStyle w:val="ListBullet"/>
      </w:pPr>
      <w:r w:rsidRPr="00F47CC4">
        <w:t xml:space="preserve">current documentation outlining aspects of legal and ethical issues that relate to product compliance and quality </w:t>
      </w:r>
    </w:p>
    <w:p w:rsidR="00000000" w:rsidRPr="00F47CC4" w:rsidP="00F47CC4">
      <w:pPr>
        <w:pStyle w:val="ListBullet"/>
      </w:pPr>
      <w:r w:rsidRPr="00F47CC4">
        <w:t xml:space="preserve">templates for quality and compliance reporting. </w:t>
      </w:r>
    </w:p>
    <w:p w:rsidR="00000000" w:rsidRPr="00F47CC4" w:rsidP="00F47CC4">
      <w:pPr>
        <w:pStyle w:val="BodyText"/>
      </w:pPr>
    </w:p>
    <w:p w:rsidR="00000000" w:rsidRPr="00F47CC4" w:rsidP="00D251A2">
      <w:pPr>
        <w:pStyle w:val="BodyText"/>
      </w:pPr>
      <w:r w:rsidRPr="00F47CC4">
        <w:t>Assessors must satisfy the Standards for Registered Training Organisations</w:t>
      </w:r>
      <w:r>
        <w:t>’</w:t>
      </w:r>
      <w:r w:rsidRPr="00F47CC4">
        <w:t xml:space="preserve"> requirements fo</w:t>
      </w:r>
      <w:r w:rsidRPr="00F47CC4">
        <w:t>r assessors, and:</w:t>
      </w:r>
    </w:p>
    <w:p w:rsidR="00000000" w:rsidRPr="00F47CC4" w:rsidP="00F47CC4">
      <w:pPr>
        <w:pStyle w:val="ListBullet"/>
      </w:pPr>
      <w:r w:rsidRPr="00F47CC4">
        <w:t>have worked in the retail industry for at least three years where they have applied the skills and knowledge within this unit of competency.</w:t>
      </w:r>
    </w:p>
    <w:p w:rsidR="00000000" w:rsidRPr="00F47CC4" w:rsidP="00F47CC4">
      <w:pPr>
        <w:pStyle w:val="AllowPageBreak"/>
      </w:pPr>
    </w:p>
    <w:p w:rsidR="00000000" w:rsidRPr="00F47CC4" w:rsidP="00F47CC4">
      <w:pPr>
        <w:pStyle w:val="Heading1"/>
      </w:pPr>
      <w:bookmarkStart w:id="14" w:name="O_955706"/>
      <w:bookmarkEnd w:id="14"/>
      <w:r w:rsidRPr="00F47CC4">
        <w:t>Links</w:t>
      </w:r>
    </w:p>
    <w:p w:rsidR="00000000" w:rsidRPr="00F47CC4" w:rsidP="00D251A2">
      <w:pPr>
        <w:pStyle w:val="BodyText"/>
      </w:pPr>
      <w:r w:rsidRPr="00F47CC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041C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47CC4" w:rsidP="00F47CC4"/>
    <w:sectPr w:rsidSect="00F47C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 w:rsidRPr="00D251A2" w:rsidP="00D25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A2" w:rsidP="00F47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1A2" w:rsidP="00F47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51A2" w:rsidP="00F47C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 w:rsidP="00F47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1A2">
      <w:t>Approved</w:t>
    </w:r>
    <w:r w:rsidR="00D251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1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1A2">
      <w:rPr>
        <w:noProof/>
      </w:rPr>
      <w:t>4</w:t>
    </w:r>
    <w:r>
      <w:rPr>
        <w:noProof/>
      </w:rPr>
      <w:fldChar w:fldCharType="end"/>
    </w:r>
  </w:p>
  <w:p w:rsidR="00F47CC4" w:rsidP="00F47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1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1A2">
      <w:t>Service and Creative Skills Australia</w:t>
    </w:r>
    <w:r w:rsidR="00D251A2">
      <w:fldChar w:fldCharType="end"/>
    </w:r>
  </w:p>
  <w:p w:rsidR="00F47CC4" w:rsidP="00F47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CC4" w:rsidRPr="00D251A2" w:rsidP="00D25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A2" w:rsidRPr="002D2AF8" w:rsidP="00F47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SIRRMRM011 Manage merchandise quality and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1A2" w:rsidP="00F47C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C4" w:rsidRPr="002D2AF8" w:rsidP="00F47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1A2">
      <w:t>SIRRMRM011 Manage merchandise quality and compliance</w:t>
    </w:r>
    <w:r w:rsidR="00D251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1A2">
      <w:rPr>
        <w:noProof/>
      </w:rPr>
      <w:t>2 March 2025</w:t>
    </w:r>
    <w:r>
      <w:fldChar w:fldCharType="end"/>
    </w:r>
  </w:p>
  <w:p w:rsidR="00F47CC4" w:rsidP="00F47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5E3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4B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04E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CC4"/>
  </w:style>
  <w:style w:type="character" w:customStyle="1" w:styleId="Heading1Char">
    <w:name w:val="Heading 1 Char"/>
    <w:basedOn w:val="DefaultParagraphFont"/>
    <w:link w:val="Heading1"/>
    <w:rsid w:val="00F47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C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CC4"/>
    <w:rPr>
      <w:b/>
      <w:spacing w:val="0"/>
    </w:rPr>
  </w:style>
  <w:style w:type="paragraph" w:styleId="ListBullet2">
    <w:name w:val="List Bullet 2"/>
    <w:basedOn w:val="List2"/>
    <w:rsid w:val="00F47C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7C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7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CC4"/>
    <w:rPr>
      <w:i/>
    </w:rPr>
  </w:style>
  <w:style w:type="paragraph" w:styleId="Caption">
    <w:name w:val="caption"/>
    <w:basedOn w:val="BodyText"/>
    <w:next w:val="Normal"/>
    <w:qFormat/>
    <w:rsid w:val="00F47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CC4"/>
  </w:style>
  <w:style w:type="paragraph" w:styleId="TableofFigures">
    <w:name w:val="table of figures"/>
    <w:basedOn w:val="Normal"/>
    <w:next w:val="Normal"/>
    <w:semiHidden/>
    <w:rsid w:val="00F47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C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7CC4"/>
    <w:rPr>
      <w:rFonts w:ascii="Wingdings" w:hAnsi="Wingdings"/>
    </w:rPr>
  </w:style>
  <w:style w:type="paragraph" w:customStyle="1" w:styleId="TableHeading">
    <w:name w:val="Table Heading"/>
    <w:basedOn w:val="HeadingBase"/>
    <w:rsid w:val="00F47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CC4"/>
    <w:rPr>
      <w:color w:val="0033CC"/>
      <w:u w:val="none"/>
    </w:rPr>
  </w:style>
  <w:style w:type="paragraph" w:customStyle="1" w:styleId="BodyTextRight">
    <w:name w:val="Body Text Right"/>
    <w:basedOn w:val="BodyText"/>
    <w:rsid w:val="00F47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C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CC4"/>
    <w:rPr>
      <w:sz w:val="32"/>
    </w:rPr>
  </w:style>
  <w:style w:type="paragraph" w:customStyle="1" w:styleId="HeadingProcedure">
    <w:name w:val="Heading Procedure"/>
    <w:basedOn w:val="HeadingBase"/>
    <w:next w:val="Normal"/>
    <w:rsid w:val="00F47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CC4"/>
    <w:pPr>
      <w:spacing w:before="60" w:after="60"/>
    </w:pPr>
  </w:style>
  <w:style w:type="paragraph" w:styleId="ListContinue">
    <w:name w:val="List Continue"/>
    <w:basedOn w:val="List"/>
    <w:rsid w:val="00F47CC4"/>
    <w:pPr>
      <w:ind w:firstLine="0"/>
    </w:pPr>
  </w:style>
  <w:style w:type="paragraph" w:customStyle="1" w:styleId="ListNote">
    <w:name w:val="List Note"/>
    <w:basedOn w:val="List"/>
    <w:rsid w:val="00F47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CC4"/>
    <w:rPr>
      <w:rFonts w:ascii="Courier New" w:hAnsi="Courier New"/>
    </w:rPr>
  </w:style>
  <w:style w:type="paragraph" w:customStyle="1" w:styleId="NoteBullet">
    <w:name w:val="Note Bullet"/>
    <w:basedOn w:val="Note"/>
    <w:rsid w:val="00F47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C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7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CC4"/>
    <w:rPr>
      <w:b/>
      <w:smallCaps/>
    </w:rPr>
  </w:style>
  <w:style w:type="paragraph" w:customStyle="1" w:styleId="TableListNumber">
    <w:name w:val="Table List Number"/>
    <w:basedOn w:val="ListNumber"/>
    <w:rsid w:val="00F47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CC4"/>
    <w:pPr>
      <w:numPr>
        <w:numId w:val="10"/>
      </w:numPr>
    </w:pPr>
  </w:style>
  <w:style w:type="paragraph" w:customStyle="1" w:styleId="ListAlpha2">
    <w:name w:val="List Alpha 2"/>
    <w:basedOn w:val="List2"/>
    <w:rsid w:val="00F47CC4"/>
    <w:pPr>
      <w:numPr>
        <w:numId w:val="9"/>
      </w:numPr>
    </w:pPr>
  </w:style>
  <w:style w:type="paragraph" w:styleId="List2">
    <w:name w:val="List 2"/>
    <w:basedOn w:val="BodyText"/>
    <w:rsid w:val="00F47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C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7C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7CC4"/>
    <w:pPr>
      <w:numPr>
        <w:numId w:val="5"/>
      </w:numPr>
    </w:pPr>
  </w:style>
  <w:style w:type="paragraph" w:styleId="ListContinue2">
    <w:name w:val="List Continue 2"/>
    <w:basedOn w:val="List2"/>
    <w:rsid w:val="00F47CC4"/>
    <w:pPr>
      <w:ind w:firstLine="0"/>
    </w:pPr>
  </w:style>
  <w:style w:type="paragraph" w:styleId="ListContinue3">
    <w:name w:val="List Continue 3"/>
    <w:basedOn w:val="List3"/>
    <w:rsid w:val="00F47CC4"/>
    <w:pPr>
      <w:ind w:left="1021" w:firstLine="0"/>
    </w:pPr>
  </w:style>
  <w:style w:type="paragraph" w:styleId="ListContinue4">
    <w:name w:val="List Continue 4"/>
    <w:basedOn w:val="List4"/>
    <w:rsid w:val="00F47CC4"/>
    <w:pPr>
      <w:ind w:firstLine="0"/>
    </w:pPr>
  </w:style>
  <w:style w:type="paragraph" w:styleId="ListContinue5">
    <w:name w:val="List Continue 5"/>
    <w:basedOn w:val="List5"/>
    <w:rsid w:val="00F47CC4"/>
    <w:pPr>
      <w:ind w:firstLine="0"/>
    </w:pPr>
  </w:style>
  <w:style w:type="paragraph" w:styleId="ListNumber3">
    <w:name w:val="List Number 3"/>
    <w:basedOn w:val="List3"/>
    <w:rsid w:val="00F47CC4"/>
    <w:pPr>
      <w:numPr>
        <w:numId w:val="6"/>
      </w:numPr>
    </w:pPr>
  </w:style>
  <w:style w:type="paragraph" w:styleId="ListNumber4">
    <w:name w:val="List Number 4"/>
    <w:basedOn w:val="List4"/>
    <w:rsid w:val="00F47CC4"/>
    <w:pPr>
      <w:numPr>
        <w:numId w:val="7"/>
      </w:numPr>
    </w:pPr>
  </w:style>
  <w:style w:type="paragraph" w:styleId="ListNumber5">
    <w:name w:val="List Number 5"/>
    <w:basedOn w:val="List5"/>
    <w:rsid w:val="00F47CC4"/>
    <w:pPr>
      <w:numPr>
        <w:numId w:val="8"/>
      </w:numPr>
    </w:pPr>
  </w:style>
  <w:style w:type="paragraph" w:styleId="BlockText">
    <w:name w:val="Block Text"/>
    <w:basedOn w:val="Normal"/>
    <w:rsid w:val="00F47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CC4"/>
    <w:rPr>
      <w:sz w:val="16"/>
      <w:vertAlign w:val="superscript"/>
    </w:rPr>
  </w:style>
  <w:style w:type="character" w:customStyle="1" w:styleId="Symbols">
    <w:name w:val="Symbols"/>
    <w:basedOn w:val="DefaultParagraphFont"/>
    <w:rsid w:val="00F47CC4"/>
    <w:rPr>
      <w:rFonts w:ascii="Symbol" w:hAnsi="Symbol"/>
    </w:rPr>
  </w:style>
  <w:style w:type="character" w:customStyle="1" w:styleId="MenuOptions">
    <w:name w:val="Menu Options"/>
    <w:basedOn w:val="DefaultParagraphFont"/>
    <w:rsid w:val="00F47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CC4"/>
    <w:rPr>
      <w:b/>
    </w:rPr>
  </w:style>
  <w:style w:type="character" w:customStyle="1" w:styleId="Underlined">
    <w:name w:val="Underlined"/>
    <w:basedOn w:val="DefaultParagraphFont"/>
    <w:rsid w:val="00F47CC4"/>
    <w:rPr>
      <w:u w:val="single"/>
    </w:rPr>
  </w:style>
  <w:style w:type="paragraph" w:customStyle="1" w:styleId="TableBodyTextRight">
    <w:name w:val="Table Body Text Right"/>
    <w:basedOn w:val="TableBodyText"/>
    <w:rsid w:val="00F47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CC4"/>
    <w:rPr>
      <w:sz w:val="18"/>
    </w:rPr>
  </w:style>
  <w:style w:type="paragraph" w:customStyle="1" w:styleId="BodySmallRight">
    <w:name w:val="Body Small Right"/>
    <w:basedOn w:val="BodyTextRight"/>
    <w:rsid w:val="00F47CC4"/>
    <w:rPr>
      <w:sz w:val="18"/>
      <w:szCs w:val="18"/>
    </w:rPr>
  </w:style>
  <w:style w:type="paragraph" w:customStyle="1" w:styleId="MarginEdition">
    <w:name w:val="Margin Edition"/>
    <w:basedOn w:val="MarginNote"/>
    <w:rsid w:val="00F47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CC4"/>
    <w:rPr>
      <w:sz w:val="2"/>
      <w:szCs w:val="2"/>
    </w:rPr>
  </w:style>
  <w:style w:type="character" w:customStyle="1" w:styleId="Small">
    <w:name w:val="Small"/>
    <w:basedOn w:val="DefaultParagraphFont"/>
    <w:rsid w:val="00F47CC4"/>
    <w:rPr>
      <w:sz w:val="16"/>
    </w:rPr>
  </w:style>
  <w:style w:type="paragraph" w:customStyle="1" w:styleId="WideTable">
    <w:name w:val="Wide Table"/>
    <w:basedOn w:val="Normal"/>
    <w:rsid w:val="00F47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CC4"/>
  </w:style>
  <w:style w:type="paragraph" w:styleId="Quote">
    <w:name w:val="Quote"/>
    <w:basedOn w:val="Heading1"/>
    <w:link w:val="QuoteChar"/>
    <w:qFormat/>
    <w:rsid w:val="00F47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CC4"/>
    <w:pPr>
      <w:pageBreakBefore/>
    </w:pPr>
  </w:style>
  <w:style w:type="paragraph" w:customStyle="1" w:styleId="Border">
    <w:name w:val="Border"/>
    <w:basedOn w:val="Normal"/>
    <w:qFormat/>
    <w:rsid w:val="00F47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CC4"/>
    <w:rPr>
      <w:u w:val="single"/>
    </w:rPr>
  </w:style>
  <w:style w:type="character" w:customStyle="1" w:styleId="BoldandItalics">
    <w:name w:val="Bold and Italics"/>
    <w:qFormat/>
    <w:rsid w:val="00F47CC4"/>
    <w:rPr>
      <w:b/>
      <w:i/>
      <w:u w:val="none"/>
    </w:rPr>
  </w:style>
  <w:style w:type="paragraph" w:styleId="BalloonText">
    <w:name w:val="Balloon Text"/>
    <w:basedOn w:val="Normal"/>
    <w:link w:val="BalloonTextChar"/>
    <w:rsid w:val="00F47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CC4"/>
    <w:pPr>
      <w:spacing w:before="0" w:after="0"/>
    </w:pPr>
  </w:style>
  <w:style w:type="paragraph" w:customStyle="1" w:styleId="BodyTextBold">
    <w:name w:val="Body Text Bold"/>
    <w:basedOn w:val="BodyText"/>
    <w:qFormat/>
    <w:rsid w:val="00F47CC4"/>
    <w:rPr>
      <w:b/>
    </w:rPr>
  </w:style>
  <w:style w:type="character" w:styleId="Hyperlink">
    <w:name w:val="Hyperlink"/>
    <w:basedOn w:val="DefaultParagraphFont"/>
    <w:uiPriority w:val="99"/>
    <w:unhideWhenUsed/>
    <w:rsid w:val="00D25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5442</Characters>
  <Application>Microsoft Office Word</Application>
  <DocSecurity>0</DocSecurity>
  <Lines>194</Lines>
  <Paragraphs>138</Paragraphs>
  <ScaleCrop>false</ScaleCrop>
  <Company>Author-it Software Corporation Ltd.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SIRRMRM011 Manage merchandise quality and compliance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