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A44" w:rsidP="00D45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SIRRMRM004 Develop a merchandise financial plan</w:t>
      </w:r>
      <w:r>
        <w:fldChar w:fldCharType="end"/>
      </w:r>
    </w:p>
    <w:p w:rsidR="00D45A44" w:rsidP="00D45A44">
      <w:pPr>
        <w:pStyle w:val="Version"/>
        <w:sectPr w:rsidSect="00E81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F37" w:rsidP="00E81F37">
      <w:pPr>
        <w:pStyle w:val="SuperHeading"/>
      </w:pPr>
      <w:r w:rsidRPr="00E81F37">
        <w:t>SIRRMRM004 Develop a merchandise financial plan</w:t>
      </w:r>
    </w:p>
    <w:p w:rsidR="00000000" w:rsidRPr="00E81F37" w:rsidP="00E81F37">
      <w:pPr>
        <w:pStyle w:val="Heading1"/>
      </w:pPr>
      <w:bookmarkStart w:id="1" w:name="O_955557"/>
      <w:bookmarkEnd w:id="1"/>
      <w:r w:rsidRPr="00E81F37">
        <w:t>Modification History</w:t>
      </w:r>
    </w:p>
    <w:p w:rsidR="00000000" w:rsidRPr="00E81F37" w:rsidP="00D45A44">
      <w:pPr>
        <w:pStyle w:val="BodyText"/>
      </w:pPr>
      <w:r w:rsidRPr="00E81F37">
        <w:t>Not applicable.</w:t>
      </w:r>
    </w:p>
    <w:p w:rsidR="00000000" w:rsidRPr="00E81F37" w:rsidP="00E81F37">
      <w:pPr>
        <w:pStyle w:val="Heading1"/>
      </w:pPr>
      <w:bookmarkStart w:id="2" w:name="O_955558"/>
      <w:bookmarkEnd w:id="2"/>
      <w:r w:rsidRPr="00E81F37">
        <w:t>Application</w:t>
      </w:r>
    </w:p>
    <w:p w:rsidR="00000000" w:rsidRPr="00E81F37" w:rsidP="00D45A44">
      <w:pPr>
        <w:pStyle w:val="BodyText"/>
      </w:pPr>
      <w:r w:rsidRPr="00E81F37">
        <w:t>This unit describes the performance outcomes, skills and knowledge required to undertake merchandise financial planning for a retail organisation. It requires the ability to forecast</w:t>
      </w:r>
      <w:r w:rsidRPr="00E81F37">
        <w:t xml:space="preserve"> sales, inventory and profit to create a merchandise financial plan that maximises organisational profitability and performance. </w:t>
      </w:r>
    </w:p>
    <w:p w:rsidR="00000000" w:rsidRPr="00E81F37" w:rsidP="00D45A44">
      <w:pPr>
        <w:pStyle w:val="BodyText"/>
      </w:pPr>
      <w:r w:rsidRPr="00E81F37">
        <w:t>The merchandise financial plan documents a high-level budget for the financial management of merchandise and is used to influ</w:t>
      </w:r>
      <w:r w:rsidRPr="00E81F37">
        <w:t xml:space="preserve">ence financial planning at a category level. </w:t>
      </w:r>
    </w:p>
    <w:p w:rsidR="00000000" w:rsidRPr="00E81F37" w:rsidP="00D45A44">
      <w:pPr>
        <w:pStyle w:val="BodyText"/>
      </w:pPr>
      <w:r w:rsidRPr="00E81F37">
        <w:t>This unit applies to individuals working in merchandise management-related roles in a diverse range of retail sectors and business contexts. They operate with independence and are responsible for making a rang</w:t>
      </w:r>
      <w:r w:rsidRPr="00E81F37">
        <w:t xml:space="preserve">e of operational business decisions related to the management of merchandise. </w:t>
      </w:r>
    </w:p>
    <w:p w:rsidR="00D45A44" w:rsidP="00D45A44">
      <w:pPr>
        <w:pStyle w:val="BodyText"/>
      </w:pPr>
      <w:r w:rsidRPr="00E81F37">
        <w:t>No occupational licensing, certification or specific legislative requirements apply to this unit at the time of publication.</w:t>
      </w:r>
    </w:p>
    <w:p w:rsidR="00000000" w:rsidRPr="00E81F37" w:rsidP="00E81F37">
      <w:pPr>
        <w:pStyle w:val="Heading1"/>
      </w:pPr>
      <w:bookmarkStart w:id="3" w:name="O_955559"/>
      <w:bookmarkEnd w:id="3"/>
      <w:r w:rsidRPr="00E81F37">
        <w:t>Pre-requisite Unit</w:t>
      </w:r>
    </w:p>
    <w:p w:rsidR="00000000" w:rsidRPr="00E81F37" w:rsidP="00D45A44">
      <w:pPr>
        <w:pStyle w:val="BodyText"/>
      </w:pPr>
      <w:r w:rsidRPr="00E81F37">
        <w:t>Nil</w:t>
      </w:r>
    </w:p>
    <w:p w:rsidR="00000000" w:rsidRPr="00E81F37" w:rsidP="00E81F37">
      <w:pPr>
        <w:pStyle w:val="Heading1"/>
      </w:pPr>
      <w:bookmarkStart w:id="4" w:name="O_955560"/>
      <w:bookmarkEnd w:id="4"/>
      <w:r w:rsidRPr="00E81F37">
        <w:t>Competency Field</w:t>
      </w:r>
    </w:p>
    <w:p w:rsidR="00000000" w:rsidRPr="00E81F37" w:rsidP="00D45A44">
      <w:pPr>
        <w:pStyle w:val="BodyText"/>
      </w:pPr>
      <w:r w:rsidRPr="00E81F37">
        <w:t xml:space="preserve">Merchandise Management </w:t>
      </w:r>
    </w:p>
    <w:p w:rsidR="00000000" w:rsidRPr="00E81F37" w:rsidP="00E81F37">
      <w:pPr>
        <w:pStyle w:val="Heading1"/>
      </w:pPr>
      <w:bookmarkStart w:id="5" w:name="O_955561"/>
      <w:bookmarkEnd w:id="5"/>
      <w:r w:rsidRPr="00E81F37">
        <w:t>Unit Sector</w:t>
      </w:r>
    </w:p>
    <w:p w:rsidR="00000000" w:rsidRPr="00E81F37" w:rsidP="00D45A44">
      <w:pPr>
        <w:pStyle w:val="BodyText"/>
      </w:pPr>
      <w:r w:rsidRPr="00E81F37">
        <w:t>Retail</w:t>
      </w:r>
    </w:p>
    <w:p w:rsidR="00000000" w:rsidRPr="00E81F37" w:rsidP="00E81F37">
      <w:pPr>
        <w:pStyle w:val="Heading1"/>
      </w:pPr>
      <w:bookmarkStart w:id="6" w:name="O_955562"/>
      <w:bookmarkEnd w:id="6"/>
      <w:r w:rsidRPr="00E81F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37" w:rsidP="00E81F37">
            <w:pPr>
              <w:pStyle w:val="BodyText"/>
            </w:pPr>
            <w:r w:rsidRPr="00E81F3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rPr>
                <w:rStyle w:val="SpecialBold"/>
              </w:rPr>
              <w:t>PERFORMANCE CRITERIA</w:t>
            </w:r>
          </w:p>
        </w:tc>
      </w:tr>
      <w:tr w:rsidTr="00D4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Performance criteria describe the performance needed to demonstrate achievement of the element.</w:t>
            </w:r>
          </w:p>
        </w:tc>
      </w:tr>
      <w:tr w:rsidTr="00D4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1. Review organisational financial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37" w:rsidP="00E81F37">
            <w:pPr>
              <w:pStyle w:val="BodyText"/>
            </w:pPr>
            <w:r w:rsidRPr="00E81F37">
              <w:t>1.1. Access and review merchandise strategy to determine financial and merchandise objectives for a specified t</w:t>
            </w:r>
            <w:r w:rsidRPr="00E81F37">
              <w:t xml:space="preserve">rading period. </w:t>
            </w:r>
          </w:p>
          <w:p w:rsidR="00000000" w:rsidRPr="00E81F37" w:rsidP="00E81F37">
            <w:pPr>
              <w:pStyle w:val="BodyText"/>
            </w:pPr>
            <w:r w:rsidRPr="00E81F37">
              <w:t xml:space="preserve">1.2. Access and review organisational profit and loss statement to determine organisational financial position and objectives as required. </w:t>
            </w:r>
          </w:p>
          <w:p w:rsidR="00000000" w:rsidRPr="00E81F37" w:rsidP="00E81F37">
            <w:pPr>
              <w:pStyle w:val="BodyText"/>
            </w:pPr>
            <w:r w:rsidRPr="00E81F37">
              <w:t xml:space="preserve">1.3. Review post-trade analysis data to determine past merchandise financial performance. </w:t>
            </w:r>
          </w:p>
          <w:p w:rsidR="00000000" w:rsidRPr="00E81F37" w:rsidP="00E81F37">
            <w:pPr>
              <w:pStyle w:val="BodyText"/>
            </w:pPr>
            <w:r w:rsidRPr="00E81F37">
              <w:t>1.4. Sour</w:t>
            </w:r>
            <w:r w:rsidRPr="00E81F37">
              <w:t>ce and analyse relevant internal and external factors impacting merchandise financial planning.</w:t>
            </w:r>
          </w:p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1.5. Identify merchandise financial planning activity that will maximise profitability and organisational financial performance.</w:t>
            </w:r>
          </w:p>
        </w:tc>
      </w:tr>
      <w:tr w:rsidTr="00D4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2. Develop merchandise financi</w:t>
            </w:r>
            <w:r w:rsidRPr="00E81F37">
              <w:t xml:space="preserve">al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37" w:rsidP="00E81F37">
            <w:pPr>
              <w:pStyle w:val="BodyText"/>
            </w:pPr>
            <w:r w:rsidRPr="00E81F37">
              <w:t xml:space="preserve">2.1. Plan sales value for the specified trading period using organisational systems and processes. </w:t>
            </w:r>
          </w:p>
          <w:p w:rsidR="00000000" w:rsidRPr="00E81F37" w:rsidP="00E81F37">
            <w:pPr>
              <w:pStyle w:val="BodyText"/>
            </w:pPr>
            <w:r w:rsidRPr="00E81F37">
              <w:t>2.2. Determine gross profit margins that meet financial objectives.</w:t>
            </w:r>
          </w:p>
          <w:p w:rsidR="00000000" w:rsidRPr="00E81F37" w:rsidP="00E81F37">
            <w:pPr>
              <w:pStyle w:val="BodyText"/>
            </w:pPr>
            <w:r w:rsidRPr="00E81F37">
              <w:t xml:space="preserve">2.3. Plan markdown value to account for potential markdowns and shrinkage and to minimise profit loss. </w:t>
            </w:r>
          </w:p>
          <w:p w:rsidR="00000000" w:rsidRPr="00E81F37" w:rsidP="00E81F37">
            <w:pPr>
              <w:pStyle w:val="BodyText"/>
            </w:pPr>
            <w:r w:rsidRPr="00E81F37">
              <w:t xml:space="preserve">2.4. Plan optimal inventory values against key performance indicators that maximise profitability and minimise loss. </w:t>
            </w:r>
          </w:p>
          <w:p w:rsidR="00000000" w:rsidRPr="00E81F37" w:rsidP="00E81F37">
            <w:pPr>
              <w:pStyle w:val="BodyText"/>
            </w:pPr>
            <w:r w:rsidRPr="00E81F37">
              <w:t>2.5. Review organisational promoti</w:t>
            </w:r>
            <w:r w:rsidRPr="00E81F37">
              <w:t xml:space="preserve">onal plan to determine impacts of planned promotional activity on sales, inventory and profit planning. </w:t>
            </w:r>
          </w:p>
          <w:p w:rsidR="00000000" w:rsidRPr="00E81F37" w:rsidP="00E81F37">
            <w:pPr>
              <w:pStyle w:val="BodyText"/>
            </w:pPr>
            <w:r w:rsidRPr="00E81F37">
              <w:t xml:space="preserve">2.6. Establish merchandise performance indicators. </w:t>
            </w:r>
          </w:p>
          <w:p w:rsidR="00000000" w:rsidRPr="00E81F37" w:rsidP="00E81F37">
            <w:pPr>
              <w:pStyle w:val="BodyText"/>
            </w:pPr>
            <w:r w:rsidRPr="00E81F37">
              <w:t>2.7. Document sales, inventory and profit values using established organisational systems and proce</w:t>
            </w:r>
            <w:r w:rsidRPr="00E81F37">
              <w:t xml:space="preserve">sses. </w:t>
            </w:r>
          </w:p>
          <w:p w:rsidR="00000000" w:rsidRPr="00E81F37" w:rsidP="00E81F37">
            <w:pPr>
              <w:pStyle w:val="BodyText"/>
            </w:pPr>
            <w:r w:rsidRPr="00E81F37">
              <w:t xml:space="preserve">2.8. Obtain input from relevant personnel and make adjustments to merchandise financial plan based on feedback received. </w:t>
            </w:r>
          </w:p>
          <w:p w:rsidR="00000000" w:rsidRPr="00E81F37" w:rsidP="00E81F37">
            <w:pPr>
              <w:pStyle w:val="BodyText"/>
            </w:pPr>
            <w:r w:rsidRPr="00E81F37">
              <w:t xml:space="preserve">2.9. Finalise merchandise financial plan and gain approval as required. </w:t>
            </w:r>
          </w:p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2.10. Communicate merchandise financial plan to releva</w:t>
            </w:r>
            <w:r w:rsidRPr="00E81F37">
              <w:t xml:space="preserve">nt personnel. </w:t>
            </w:r>
          </w:p>
        </w:tc>
      </w:tr>
      <w:tr w:rsidTr="00D4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3. Review and re-plan merchandise financial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37" w:rsidP="00E81F37">
            <w:pPr>
              <w:pStyle w:val="BodyText"/>
            </w:pPr>
            <w:r w:rsidRPr="00E81F37">
              <w:t xml:space="preserve">3.1. Review in-trade financial performance against actual and budgeted sales, profit and inventory values. </w:t>
            </w:r>
          </w:p>
          <w:p w:rsidR="00000000" w:rsidRPr="00E81F37" w:rsidP="00E81F37">
            <w:pPr>
              <w:pStyle w:val="BodyText"/>
            </w:pPr>
            <w:r w:rsidRPr="00E81F37">
              <w:t>3.2. Investigate and account for variances in sales, inventory and profit values.</w:t>
            </w:r>
          </w:p>
          <w:p w:rsidR="00000000" w:rsidRPr="00E81F37" w:rsidP="00E81F37">
            <w:pPr>
              <w:pStyle w:val="BodyText"/>
            </w:pPr>
            <w:r w:rsidRPr="00E81F37">
              <w:t xml:space="preserve">3.3. Identify available rebates and incorporate into merchandise </w:t>
            </w:r>
            <w:r w:rsidRPr="00E81F37">
              <w:t xml:space="preserve">financial plan as required. </w:t>
            </w:r>
          </w:p>
          <w:p w:rsidR="00000000" w:rsidRPr="00E81F37" w:rsidP="00E81F37">
            <w:pPr>
              <w:pStyle w:val="BodyText"/>
            </w:pPr>
            <w:r w:rsidRPr="00E81F37">
              <w:t>3.4. Re-plan sales, profit and inventory values in response to the actual sales results.</w:t>
            </w:r>
          </w:p>
          <w:p w:rsidR="00000000" w:rsidRPr="00E81F37" w:rsidP="00E81F37">
            <w:pPr>
              <w:pStyle w:val="BodyText"/>
            </w:pPr>
            <w:r w:rsidRPr="00E81F37">
              <w:t>3.5. Re-plan sales, profit and inventory values in response to internal a</w:t>
            </w:r>
            <w:r w:rsidRPr="00E81F37">
              <w:t xml:space="preserve">nd external influences on performance. </w:t>
            </w:r>
          </w:p>
        </w:tc>
      </w:tr>
    </w:tbl>
    <w:p w:rsidR="00D45A44" w:rsidP="00E81F37">
      <w:pPr>
        <w:pStyle w:val="BodyText"/>
      </w:pPr>
    </w:p>
    <w:p w:rsidR="00D45A44" w:rsidP="00E81F37">
      <w:pPr>
        <w:pStyle w:val="BodyText"/>
      </w:pPr>
    </w:p>
    <w:p w:rsidR="00000000" w:rsidRPr="00E81F37" w:rsidP="00E81F37">
      <w:pPr>
        <w:pStyle w:val="Heading1"/>
      </w:pPr>
      <w:bookmarkStart w:id="7" w:name="O_955563"/>
      <w:bookmarkEnd w:id="7"/>
      <w:r w:rsidRPr="00E81F3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1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Foundation skills essential to performance in this unit, but not explicit in the performance criteria, are listed here, along with a brief context statement</w:t>
            </w:r>
          </w:p>
        </w:tc>
      </w:tr>
      <w:tr w:rsidTr="00E81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37" w:rsidP="00E81F37">
            <w:pPr>
              <w:pStyle w:val="BodyText"/>
            </w:pPr>
            <w:r w:rsidRPr="00E81F3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rPr>
                <w:rStyle w:val="SpecialBold"/>
              </w:rPr>
              <w:t>DESCRIPTION</w:t>
            </w:r>
          </w:p>
        </w:tc>
      </w:tr>
      <w:tr w:rsidTr="00E81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ListBullet"/>
              <w:rPr>
                <w:lang w:val="en-NZ"/>
              </w:rPr>
            </w:pPr>
            <w:r w:rsidRPr="00E81F37">
              <w:t xml:space="preserve">apply financial formulas and perform retail financial calculations to inform the development of a merchandise financial plan. </w:t>
            </w:r>
          </w:p>
        </w:tc>
      </w:tr>
      <w:tr w:rsidTr="00E81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37">
            <w:pPr>
              <w:pStyle w:val="BodyText"/>
              <w:rPr>
                <w:lang w:val="en-NZ"/>
              </w:rPr>
            </w:pPr>
            <w:r w:rsidRPr="00E81F3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37" w:rsidP="00E81F37">
            <w:pPr>
              <w:pStyle w:val="ListBullet"/>
            </w:pPr>
            <w:r w:rsidRPr="00E81F37">
              <w:t xml:space="preserve">use complex features of merchandise planning systems to create and manipulate a </w:t>
            </w:r>
            <w:r w:rsidRPr="00E81F37">
              <w:t>merchandise financial plan.</w:t>
            </w:r>
          </w:p>
        </w:tc>
      </w:tr>
    </w:tbl>
    <w:p w:rsidR="00D45A44" w:rsidP="00E81F37">
      <w:pPr>
        <w:pStyle w:val="BodyText"/>
      </w:pPr>
    </w:p>
    <w:p w:rsidR="00D45A44" w:rsidP="00E81F37">
      <w:pPr>
        <w:pStyle w:val="BodyText"/>
      </w:pPr>
    </w:p>
    <w:p w:rsidR="00000000" w:rsidRPr="00E81F37" w:rsidP="00E81F37">
      <w:pPr>
        <w:pStyle w:val="Heading1"/>
      </w:pPr>
      <w:bookmarkStart w:id="8" w:name="O_955565"/>
      <w:bookmarkEnd w:id="8"/>
      <w:r w:rsidRPr="00E81F37">
        <w:t>Unit Mapping Information</w:t>
      </w:r>
    </w:p>
    <w:p w:rsidR="00000000" w:rsidRPr="00E81F37" w:rsidP="00D45A44">
      <w:pPr>
        <w:pStyle w:val="BodyText"/>
      </w:pPr>
      <w:r w:rsidRPr="00E81F37">
        <w:t>No equivalent unit.</w:t>
      </w:r>
    </w:p>
    <w:p w:rsidR="00000000" w:rsidRPr="00E81F37" w:rsidP="00E81F37">
      <w:pPr>
        <w:pStyle w:val="Heading1"/>
      </w:pPr>
      <w:bookmarkStart w:id="9" w:name="O_955572"/>
      <w:bookmarkEnd w:id="9"/>
      <w:r w:rsidRPr="00E81F37">
        <w:t>Links</w:t>
      </w:r>
    </w:p>
    <w:p w:rsidR="00000000" w:rsidRPr="00E81F37" w:rsidP="00D45A44">
      <w:pPr>
        <w:pStyle w:val="BodyText"/>
      </w:pPr>
      <w:r w:rsidRPr="00E81F3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E1A0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81F37" w:rsidP="00E81F37"/>
    <w:sectPr w:rsidSect="00E81F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37" w:rsidRPr="00D45A44" w:rsidP="00D45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44" w:rsidP="00E81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A44" w:rsidP="00E81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5A44" w:rsidP="00E81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F37" w:rsidRPr="00D45A44" w:rsidP="00D45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44" w:rsidRPr="002D2AF8" w:rsidP="00E81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SIRRMRM004 Develop a merchandise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45A44" w:rsidP="00E81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E29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40A9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F37"/>
  </w:style>
  <w:style w:type="character" w:customStyle="1" w:styleId="Heading1Char">
    <w:name w:val="Heading 1 Char"/>
    <w:basedOn w:val="DefaultParagraphFont"/>
    <w:link w:val="Heading1"/>
    <w:rsid w:val="00E81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F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F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F37"/>
    <w:rPr>
      <w:b/>
      <w:spacing w:val="0"/>
    </w:rPr>
  </w:style>
  <w:style w:type="paragraph" w:customStyle="1" w:styleId="SuperHeading">
    <w:name w:val="SuperHeading"/>
    <w:basedOn w:val="Normal"/>
    <w:rsid w:val="00E81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F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F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F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F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F37"/>
    <w:rPr>
      <w:i/>
    </w:rPr>
  </w:style>
  <w:style w:type="paragraph" w:styleId="Caption">
    <w:name w:val="caption"/>
    <w:basedOn w:val="BodyText"/>
    <w:next w:val="Normal"/>
    <w:qFormat/>
    <w:rsid w:val="00E81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F37"/>
  </w:style>
  <w:style w:type="paragraph" w:styleId="TableofFigures">
    <w:name w:val="table of figures"/>
    <w:basedOn w:val="Normal"/>
    <w:next w:val="Normal"/>
    <w:semiHidden/>
    <w:rsid w:val="00E81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F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F37"/>
    <w:rPr>
      <w:rFonts w:ascii="Wingdings" w:hAnsi="Wingdings"/>
    </w:rPr>
  </w:style>
  <w:style w:type="paragraph" w:customStyle="1" w:styleId="TableHeading">
    <w:name w:val="Table Heading"/>
    <w:basedOn w:val="HeadingBase"/>
    <w:rsid w:val="00E81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F37"/>
    <w:rPr>
      <w:color w:val="0033CC"/>
      <w:u w:val="none"/>
    </w:rPr>
  </w:style>
  <w:style w:type="paragraph" w:customStyle="1" w:styleId="BodyTextRight">
    <w:name w:val="Body Text Right"/>
    <w:basedOn w:val="BodyText"/>
    <w:rsid w:val="00E81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F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F37"/>
    <w:rPr>
      <w:sz w:val="32"/>
    </w:rPr>
  </w:style>
  <w:style w:type="paragraph" w:customStyle="1" w:styleId="HeadingProcedure">
    <w:name w:val="Heading Procedure"/>
    <w:basedOn w:val="HeadingBase"/>
    <w:next w:val="Normal"/>
    <w:rsid w:val="00E81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F37"/>
    <w:pPr>
      <w:spacing w:before="60" w:after="60"/>
    </w:pPr>
  </w:style>
  <w:style w:type="paragraph" w:styleId="ListContinue">
    <w:name w:val="List Continue"/>
    <w:basedOn w:val="List"/>
    <w:rsid w:val="00E81F37"/>
    <w:pPr>
      <w:ind w:firstLine="0"/>
    </w:pPr>
  </w:style>
  <w:style w:type="paragraph" w:customStyle="1" w:styleId="ListNote">
    <w:name w:val="List Note"/>
    <w:basedOn w:val="List"/>
    <w:rsid w:val="00E81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F37"/>
    <w:rPr>
      <w:rFonts w:ascii="Courier New" w:hAnsi="Courier New"/>
    </w:rPr>
  </w:style>
  <w:style w:type="paragraph" w:customStyle="1" w:styleId="NoteBullet">
    <w:name w:val="Note Bullet"/>
    <w:basedOn w:val="Note"/>
    <w:rsid w:val="00E81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F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F37"/>
    <w:rPr>
      <w:b/>
      <w:smallCaps/>
    </w:rPr>
  </w:style>
  <w:style w:type="paragraph" w:customStyle="1" w:styleId="TableListNumber">
    <w:name w:val="Table List Number"/>
    <w:basedOn w:val="ListNumber"/>
    <w:rsid w:val="00E81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F37"/>
    <w:pPr>
      <w:numPr>
        <w:numId w:val="8"/>
      </w:numPr>
    </w:pPr>
  </w:style>
  <w:style w:type="paragraph" w:customStyle="1" w:styleId="ListAlpha2">
    <w:name w:val="List Alpha 2"/>
    <w:basedOn w:val="List2"/>
    <w:rsid w:val="00E81F37"/>
    <w:pPr>
      <w:numPr>
        <w:numId w:val="7"/>
      </w:numPr>
    </w:pPr>
  </w:style>
  <w:style w:type="paragraph" w:styleId="List2">
    <w:name w:val="List 2"/>
    <w:basedOn w:val="BodyText"/>
    <w:rsid w:val="00E81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F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F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F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F37"/>
    <w:pPr>
      <w:numPr>
        <w:numId w:val="3"/>
      </w:numPr>
    </w:pPr>
  </w:style>
  <w:style w:type="paragraph" w:styleId="ListContinue2">
    <w:name w:val="List Continue 2"/>
    <w:basedOn w:val="List2"/>
    <w:rsid w:val="00E81F37"/>
    <w:pPr>
      <w:ind w:firstLine="0"/>
    </w:pPr>
  </w:style>
  <w:style w:type="paragraph" w:styleId="ListContinue3">
    <w:name w:val="List Continue 3"/>
    <w:basedOn w:val="List3"/>
    <w:rsid w:val="00E81F37"/>
    <w:pPr>
      <w:ind w:left="1021" w:firstLine="0"/>
    </w:pPr>
  </w:style>
  <w:style w:type="paragraph" w:styleId="ListContinue4">
    <w:name w:val="List Continue 4"/>
    <w:basedOn w:val="List4"/>
    <w:rsid w:val="00E81F37"/>
    <w:pPr>
      <w:ind w:firstLine="0"/>
    </w:pPr>
  </w:style>
  <w:style w:type="paragraph" w:styleId="ListContinue5">
    <w:name w:val="List Continue 5"/>
    <w:basedOn w:val="List5"/>
    <w:rsid w:val="00E81F37"/>
    <w:pPr>
      <w:ind w:firstLine="0"/>
    </w:pPr>
  </w:style>
  <w:style w:type="paragraph" w:styleId="ListNumber3">
    <w:name w:val="List Number 3"/>
    <w:basedOn w:val="List3"/>
    <w:rsid w:val="00E81F37"/>
    <w:pPr>
      <w:numPr>
        <w:numId w:val="4"/>
      </w:numPr>
    </w:pPr>
  </w:style>
  <w:style w:type="paragraph" w:styleId="ListNumber4">
    <w:name w:val="List Number 4"/>
    <w:basedOn w:val="List4"/>
    <w:rsid w:val="00E81F37"/>
    <w:pPr>
      <w:numPr>
        <w:numId w:val="5"/>
      </w:numPr>
    </w:pPr>
  </w:style>
  <w:style w:type="paragraph" w:styleId="ListNumber5">
    <w:name w:val="List Number 5"/>
    <w:basedOn w:val="List5"/>
    <w:rsid w:val="00E81F37"/>
    <w:pPr>
      <w:numPr>
        <w:numId w:val="6"/>
      </w:numPr>
    </w:pPr>
  </w:style>
  <w:style w:type="paragraph" w:styleId="BlockText">
    <w:name w:val="Block Text"/>
    <w:basedOn w:val="Normal"/>
    <w:rsid w:val="00E81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F37"/>
    <w:rPr>
      <w:sz w:val="16"/>
      <w:vertAlign w:val="superscript"/>
    </w:rPr>
  </w:style>
  <w:style w:type="character" w:customStyle="1" w:styleId="Symbols">
    <w:name w:val="Symbols"/>
    <w:basedOn w:val="DefaultParagraphFont"/>
    <w:rsid w:val="00E81F37"/>
    <w:rPr>
      <w:rFonts w:ascii="Symbol" w:hAnsi="Symbol"/>
    </w:rPr>
  </w:style>
  <w:style w:type="character" w:customStyle="1" w:styleId="MenuOptions">
    <w:name w:val="Menu Options"/>
    <w:basedOn w:val="DefaultParagraphFont"/>
    <w:rsid w:val="00E81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F37"/>
    <w:rPr>
      <w:b/>
    </w:rPr>
  </w:style>
  <w:style w:type="character" w:customStyle="1" w:styleId="Underlined">
    <w:name w:val="Underlined"/>
    <w:basedOn w:val="DefaultParagraphFont"/>
    <w:rsid w:val="00E81F37"/>
    <w:rPr>
      <w:u w:val="single"/>
    </w:rPr>
  </w:style>
  <w:style w:type="paragraph" w:customStyle="1" w:styleId="TableBodyTextRight">
    <w:name w:val="Table Body Text Right"/>
    <w:basedOn w:val="TableBodyText"/>
    <w:rsid w:val="00E81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F37"/>
    <w:rPr>
      <w:sz w:val="18"/>
    </w:rPr>
  </w:style>
  <w:style w:type="paragraph" w:customStyle="1" w:styleId="BodySmallRight">
    <w:name w:val="Body Small Right"/>
    <w:basedOn w:val="BodyTextRight"/>
    <w:rsid w:val="00E81F37"/>
    <w:rPr>
      <w:sz w:val="18"/>
      <w:szCs w:val="18"/>
    </w:rPr>
  </w:style>
  <w:style w:type="paragraph" w:customStyle="1" w:styleId="MarginEdition">
    <w:name w:val="Margin Edition"/>
    <w:basedOn w:val="MarginNote"/>
    <w:rsid w:val="00E81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F37"/>
    <w:rPr>
      <w:sz w:val="2"/>
      <w:szCs w:val="2"/>
    </w:rPr>
  </w:style>
  <w:style w:type="character" w:customStyle="1" w:styleId="Small">
    <w:name w:val="Small"/>
    <w:basedOn w:val="DefaultParagraphFont"/>
    <w:rsid w:val="00E81F37"/>
    <w:rPr>
      <w:sz w:val="16"/>
    </w:rPr>
  </w:style>
  <w:style w:type="paragraph" w:customStyle="1" w:styleId="WideTable">
    <w:name w:val="Wide Table"/>
    <w:basedOn w:val="Normal"/>
    <w:rsid w:val="00E81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F37"/>
  </w:style>
  <w:style w:type="paragraph" w:styleId="Quote">
    <w:name w:val="Quote"/>
    <w:basedOn w:val="Heading1"/>
    <w:link w:val="QuoteChar"/>
    <w:qFormat/>
    <w:rsid w:val="00E81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F37"/>
    <w:pPr>
      <w:pageBreakBefore/>
    </w:pPr>
  </w:style>
  <w:style w:type="paragraph" w:customStyle="1" w:styleId="Border">
    <w:name w:val="Border"/>
    <w:basedOn w:val="Normal"/>
    <w:qFormat/>
    <w:rsid w:val="00E81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F37"/>
    <w:rPr>
      <w:u w:val="single"/>
    </w:rPr>
  </w:style>
  <w:style w:type="character" w:customStyle="1" w:styleId="BoldandItalics">
    <w:name w:val="Bold and Italics"/>
    <w:qFormat/>
    <w:rsid w:val="00E81F37"/>
    <w:rPr>
      <w:b/>
      <w:i/>
      <w:u w:val="none"/>
    </w:rPr>
  </w:style>
  <w:style w:type="paragraph" w:styleId="BalloonText">
    <w:name w:val="Balloon Text"/>
    <w:basedOn w:val="Normal"/>
    <w:link w:val="BalloonTextChar"/>
    <w:rsid w:val="00E81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F37"/>
    <w:pPr>
      <w:spacing w:before="0" w:after="0"/>
    </w:pPr>
  </w:style>
  <w:style w:type="paragraph" w:customStyle="1" w:styleId="BodyTextBold">
    <w:name w:val="Body Text Bold"/>
    <w:basedOn w:val="BodyText"/>
    <w:qFormat/>
    <w:rsid w:val="00E81F37"/>
    <w:rPr>
      <w:b/>
    </w:rPr>
  </w:style>
  <w:style w:type="character" w:styleId="Hyperlink">
    <w:name w:val="Hyperlink"/>
    <w:basedOn w:val="DefaultParagraphFont"/>
    <w:uiPriority w:val="99"/>
    <w:unhideWhenUsed/>
    <w:rsid w:val="00D45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3770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SIRRMRM004 Develop a merchandise financial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2021-11-10T06:22:00Z</dcterms:created>
  <dcterms:modified xsi:type="dcterms:W3CDTF">2021-11-10T06:22:00Z</dcterms:modified>
</cp:coreProperties>
</file>