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03C" w:rsidP="007F1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SIRRMRM004 Develop a merchandise financial plan</w:t>
      </w:r>
      <w:r>
        <w:fldChar w:fldCharType="end"/>
      </w:r>
    </w:p>
    <w:p w:rsidR="007F103C" w:rsidP="007F103C">
      <w:pPr>
        <w:pStyle w:val="Version"/>
        <w:sectPr w:rsidSect="006A0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B6E" w:rsidP="006A0B6E">
      <w:pPr>
        <w:pStyle w:val="SuperHeading"/>
      </w:pPr>
      <w:r w:rsidRPr="006A0B6E">
        <w:t>SIRRMRM004 Develop a merchandise financial plan</w:t>
      </w:r>
    </w:p>
    <w:p w:rsidR="00000000" w:rsidRPr="006A0B6E" w:rsidP="006A0B6E">
      <w:pPr>
        <w:pStyle w:val="Heading1"/>
      </w:pPr>
      <w:bookmarkStart w:id="1" w:name="O_955557"/>
      <w:bookmarkEnd w:id="1"/>
      <w:r w:rsidRPr="006A0B6E">
        <w:t>Modification History</w:t>
      </w:r>
    </w:p>
    <w:p w:rsidR="00000000" w:rsidRPr="006A0B6E" w:rsidP="007F103C">
      <w:pPr>
        <w:pStyle w:val="BodyText"/>
      </w:pPr>
      <w:r w:rsidRPr="006A0B6E">
        <w:t>Not applicable.</w:t>
      </w:r>
    </w:p>
    <w:p w:rsidR="00000000" w:rsidRPr="006A0B6E" w:rsidP="006A0B6E">
      <w:pPr>
        <w:pStyle w:val="Heading1"/>
      </w:pPr>
      <w:bookmarkStart w:id="2" w:name="O_955558"/>
      <w:bookmarkEnd w:id="2"/>
      <w:r w:rsidRPr="006A0B6E">
        <w:t>Application</w:t>
      </w:r>
    </w:p>
    <w:p w:rsidR="00000000" w:rsidRPr="006A0B6E" w:rsidP="007F103C">
      <w:pPr>
        <w:pStyle w:val="BodyText"/>
      </w:pPr>
      <w:r w:rsidRPr="006A0B6E">
        <w:t>This unit describes the performance outcomes, skills and knowledge required to undertake merchandise financial planning for a retail organisation. It requires the ability to forecast</w:t>
      </w:r>
      <w:r w:rsidRPr="006A0B6E">
        <w:t xml:space="preserve"> sales, inventory and profit to create a merchandise financial plan that maximises organisational profitability and performance. </w:t>
      </w:r>
    </w:p>
    <w:p w:rsidR="00000000" w:rsidRPr="006A0B6E" w:rsidP="007F103C">
      <w:pPr>
        <w:pStyle w:val="BodyText"/>
      </w:pPr>
      <w:r w:rsidRPr="006A0B6E">
        <w:t>The merchandise financial plan documents a high-level budget for the financial management of merchandise and is used to influ</w:t>
      </w:r>
      <w:r w:rsidRPr="006A0B6E">
        <w:t xml:space="preserve">ence financial planning at a category level. </w:t>
      </w:r>
    </w:p>
    <w:p w:rsidR="00000000" w:rsidRPr="006A0B6E" w:rsidP="007F103C">
      <w:pPr>
        <w:pStyle w:val="BodyText"/>
      </w:pPr>
      <w:r w:rsidRPr="006A0B6E">
        <w:t>This unit applies to individuals working in merchandise management-related roles in a diverse range of retail sectors and business contexts. They operate with independence and are responsible for making a rang</w:t>
      </w:r>
      <w:r w:rsidRPr="006A0B6E">
        <w:t xml:space="preserve">e of operational business decisions related to the management of merchandise. </w:t>
      </w:r>
    </w:p>
    <w:p w:rsidR="007F103C" w:rsidP="007F103C">
      <w:pPr>
        <w:pStyle w:val="BodyText"/>
      </w:pPr>
      <w:r w:rsidRPr="006A0B6E">
        <w:t>No occupational licensing, certification or specific legislative requirements apply to this unit at the time of publication.</w:t>
      </w:r>
    </w:p>
    <w:p w:rsidR="00000000" w:rsidRPr="006A0B6E" w:rsidP="006A0B6E">
      <w:pPr>
        <w:pStyle w:val="Heading1"/>
      </w:pPr>
      <w:bookmarkStart w:id="3" w:name="O_955559"/>
      <w:bookmarkEnd w:id="3"/>
      <w:r w:rsidRPr="006A0B6E">
        <w:t>Pre-requisite Unit</w:t>
      </w:r>
    </w:p>
    <w:p w:rsidR="00000000" w:rsidRPr="006A0B6E" w:rsidP="007F103C">
      <w:pPr>
        <w:pStyle w:val="BodyText"/>
      </w:pPr>
      <w:r w:rsidRPr="006A0B6E">
        <w:t>Nil</w:t>
      </w:r>
    </w:p>
    <w:p w:rsidR="00000000" w:rsidRPr="006A0B6E" w:rsidP="006A0B6E">
      <w:pPr>
        <w:pStyle w:val="Heading1"/>
      </w:pPr>
      <w:bookmarkStart w:id="4" w:name="O_955560"/>
      <w:bookmarkEnd w:id="4"/>
      <w:r w:rsidRPr="006A0B6E">
        <w:t>Competency Field</w:t>
      </w:r>
    </w:p>
    <w:p w:rsidR="00000000" w:rsidRPr="006A0B6E" w:rsidP="007F103C">
      <w:pPr>
        <w:pStyle w:val="BodyText"/>
      </w:pPr>
      <w:r w:rsidRPr="006A0B6E">
        <w:t xml:space="preserve">Merchandise Management </w:t>
      </w:r>
    </w:p>
    <w:p w:rsidR="00000000" w:rsidRPr="006A0B6E" w:rsidP="006A0B6E">
      <w:pPr>
        <w:pStyle w:val="Heading1"/>
      </w:pPr>
      <w:bookmarkStart w:id="5" w:name="O_955561"/>
      <w:bookmarkEnd w:id="5"/>
      <w:r w:rsidRPr="006A0B6E">
        <w:t>Unit Sector</w:t>
      </w:r>
    </w:p>
    <w:p w:rsidR="00000000" w:rsidRPr="006A0B6E" w:rsidP="007F103C">
      <w:pPr>
        <w:pStyle w:val="BodyText"/>
      </w:pPr>
      <w:r w:rsidRPr="006A0B6E">
        <w:t>Retail</w:t>
      </w:r>
    </w:p>
    <w:p w:rsidR="00000000" w:rsidRPr="006A0B6E" w:rsidP="006A0B6E">
      <w:pPr>
        <w:pStyle w:val="Heading1"/>
      </w:pPr>
      <w:bookmarkStart w:id="6" w:name="O_955562"/>
      <w:bookmarkEnd w:id="6"/>
      <w:r w:rsidRPr="006A0B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F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BodyText"/>
            </w:pPr>
            <w:r w:rsidRPr="006A0B6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rPr>
                <w:rStyle w:val="SpecialBold"/>
              </w:rPr>
              <w:t>PERFORMANCE CRITERIA</w:t>
            </w:r>
          </w:p>
        </w:tc>
      </w:tr>
      <w:tr w:rsidTr="007F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Performance criteria describe the performance needed to demonstrate achievement of the element.</w:t>
            </w:r>
          </w:p>
        </w:tc>
      </w:tr>
      <w:tr w:rsidTr="007F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1. Review organisational financial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BodyText"/>
            </w:pPr>
            <w:r w:rsidRPr="006A0B6E">
              <w:t>1.1. Access and review merchandise strategy to determine financial and merchandise objectives for a specified t</w:t>
            </w:r>
            <w:r w:rsidRPr="006A0B6E">
              <w:t xml:space="preserve">rading period.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1.2. Access and review organisational profit and loss statement to determine organisational financial position and objectives as required.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1.3. Review post-trade analysis data to determine past merchandise financial performance. </w:t>
            </w:r>
          </w:p>
          <w:p w:rsidR="00000000" w:rsidRPr="006A0B6E" w:rsidP="006A0B6E">
            <w:pPr>
              <w:pStyle w:val="BodyText"/>
            </w:pPr>
            <w:r w:rsidRPr="006A0B6E">
              <w:t>1.4. Sour</w:t>
            </w:r>
            <w:r w:rsidRPr="006A0B6E">
              <w:t>ce and analyse relevant internal and external factors impacting merchandise financial planning.</w:t>
            </w:r>
          </w:p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1.5. Identify merchandise financial planning activity that will maximise profitability and organisational financial performance.</w:t>
            </w:r>
          </w:p>
        </w:tc>
      </w:tr>
      <w:tr w:rsidTr="007F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2. Develop merchandise financi</w:t>
            </w:r>
            <w:r w:rsidRPr="006A0B6E">
              <w:t xml:space="preserve">al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BodyText"/>
            </w:pPr>
            <w:r w:rsidRPr="006A0B6E">
              <w:t xml:space="preserve">2.1. Plan sales value for the specified trading period using organisational systems and processes. </w:t>
            </w:r>
          </w:p>
          <w:p w:rsidR="00000000" w:rsidRPr="006A0B6E" w:rsidP="006A0B6E">
            <w:pPr>
              <w:pStyle w:val="BodyText"/>
            </w:pPr>
            <w:r w:rsidRPr="006A0B6E">
              <w:t>2.2. Determine gross profit margins that meet financial objectives.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2.3. Plan markdown value to account for potential markdowns and shrinkage and to minimise profit loss.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2.4. Plan optimal inventory values against key performance indicators that maximise profitability and minimise loss. </w:t>
            </w:r>
          </w:p>
          <w:p w:rsidR="00000000" w:rsidRPr="006A0B6E" w:rsidP="006A0B6E">
            <w:pPr>
              <w:pStyle w:val="BodyText"/>
            </w:pPr>
            <w:r w:rsidRPr="006A0B6E">
              <w:t>2.5. Review organisational promoti</w:t>
            </w:r>
            <w:r w:rsidRPr="006A0B6E">
              <w:t xml:space="preserve">onal plan to determine impacts of planned promotional activity on sales, inventory and profit planning.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2.6. Establish merchandise performance indicators. </w:t>
            </w:r>
          </w:p>
          <w:p w:rsidR="00000000" w:rsidRPr="006A0B6E" w:rsidP="006A0B6E">
            <w:pPr>
              <w:pStyle w:val="BodyText"/>
            </w:pPr>
            <w:r w:rsidRPr="006A0B6E">
              <w:t>2.7. Document sales, inventory and profit values using established organisational systems and proce</w:t>
            </w:r>
            <w:r w:rsidRPr="006A0B6E">
              <w:t xml:space="preserve">sses.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2.8. Obtain input from relevant personnel and make adjustments to merchandise financial plan based on feedback received. 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2.9. Finalise merchandise financial plan and gain approval as required. </w:t>
            </w:r>
          </w:p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2.10. Communicate merchandise financial plan to releva</w:t>
            </w:r>
            <w:r w:rsidRPr="006A0B6E">
              <w:t xml:space="preserve">nt personnel. </w:t>
            </w:r>
          </w:p>
        </w:tc>
      </w:tr>
      <w:tr w:rsidTr="007F10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3. Review and re-plan merchandise financial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BodyText"/>
            </w:pPr>
            <w:r w:rsidRPr="006A0B6E">
              <w:t xml:space="preserve">3.1. Review in-trade financial performance against actual and budgeted sales, profit and inventory values. </w:t>
            </w:r>
          </w:p>
          <w:p w:rsidR="00000000" w:rsidRPr="006A0B6E" w:rsidP="006A0B6E">
            <w:pPr>
              <w:pStyle w:val="BodyText"/>
            </w:pPr>
            <w:r w:rsidRPr="006A0B6E">
              <w:t>3.2. Investigate and account for variances in sales, inventory and profit values.</w:t>
            </w:r>
          </w:p>
          <w:p w:rsidR="00000000" w:rsidRPr="006A0B6E" w:rsidP="006A0B6E">
            <w:pPr>
              <w:pStyle w:val="BodyText"/>
            </w:pPr>
            <w:r w:rsidRPr="006A0B6E">
              <w:t xml:space="preserve">3.3. Identify available rebates and incorporate into merchandise </w:t>
            </w:r>
            <w:r w:rsidRPr="006A0B6E">
              <w:t xml:space="preserve">financial plan as required. </w:t>
            </w:r>
          </w:p>
          <w:p w:rsidR="00000000" w:rsidRPr="006A0B6E" w:rsidP="006A0B6E">
            <w:pPr>
              <w:pStyle w:val="BodyText"/>
            </w:pPr>
            <w:r w:rsidRPr="006A0B6E">
              <w:t>3.4. Re-plan sales, profit and inventory values in response to the actual sales results.</w:t>
            </w:r>
          </w:p>
          <w:p w:rsidR="00000000" w:rsidRPr="006A0B6E" w:rsidP="006A0B6E">
            <w:pPr>
              <w:pStyle w:val="BodyText"/>
            </w:pPr>
            <w:r w:rsidRPr="006A0B6E">
              <w:t>3.5. Re-plan sales, profit and inventory values in response to internal a</w:t>
            </w:r>
            <w:r w:rsidRPr="006A0B6E">
              <w:t xml:space="preserve">nd external influences on performance. </w:t>
            </w:r>
          </w:p>
        </w:tc>
      </w:tr>
    </w:tbl>
    <w:p w:rsidR="007F103C" w:rsidP="006A0B6E">
      <w:pPr>
        <w:pStyle w:val="BodyText"/>
      </w:pPr>
    </w:p>
    <w:p w:rsidR="007F103C" w:rsidP="006A0B6E">
      <w:pPr>
        <w:pStyle w:val="BodyText"/>
      </w:pPr>
    </w:p>
    <w:p w:rsidR="00000000" w:rsidRPr="006A0B6E" w:rsidP="006A0B6E">
      <w:pPr>
        <w:pStyle w:val="Heading1"/>
      </w:pPr>
      <w:bookmarkStart w:id="7" w:name="O_955563"/>
      <w:bookmarkEnd w:id="7"/>
      <w:r w:rsidRPr="006A0B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Foundation skills essential to performance in this unit, but not explicit in the performance criteria, are listed here, along with a brief context statement</w:t>
            </w:r>
          </w:p>
        </w:tc>
      </w:tr>
      <w:tr w:rsidTr="006A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BodyText"/>
            </w:pPr>
            <w:r w:rsidRPr="006A0B6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rPr>
                <w:rStyle w:val="SpecialBold"/>
              </w:rPr>
              <w:t>DESCRIPTION</w:t>
            </w:r>
          </w:p>
        </w:tc>
      </w:tr>
      <w:tr w:rsidTr="006A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ListBullet"/>
              <w:rPr>
                <w:lang w:val="en-NZ"/>
              </w:rPr>
            </w:pPr>
            <w:r w:rsidRPr="006A0B6E">
              <w:t xml:space="preserve">apply financial formulas and perform retail financial calculations to inform the development of a merchandise financial plan. </w:t>
            </w:r>
          </w:p>
        </w:tc>
      </w:tr>
      <w:tr w:rsidTr="006A0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6E">
            <w:pPr>
              <w:pStyle w:val="BodyText"/>
              <w:rPr>
                <w:lang w:val="en-NZ"/>
              </w:rPr>
            </w:pPr>
            <w:r w:rsidRPr="006A0B6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6E" w:rsidP="006A0B6E">
            <w:pPr>
              <w:pStyle w:val="ListBullet"/>
            </w:pPr>
            <w:r w:rsidRPr="006A0B6E">
              <w:t>use complex features of merchandise planning systems to create and manipulate a merchandise financial plan.</w:t>
            </w:r>
          </w:p>
        </w:tc>
      </w:tr>
    </w:tbl>
    <w:p w:rsidR="007F103C" w:rsidP="006A0B6E">
      <w:pPr>
        <w:pStyle w:val="BodyText"/>
      </w:pPr>
    </w:p>
    <w:p w:rsidR="007F103C" w:rsidP="006A0B6E">
      <w:pPr>
        <w:pStyle w:val="BodyText"/>
      </w:pPr>
    </w:p>
    <w:p w:rsidR="00000000" w:rsidRPr="006A0B6E" w:rsidP="006A0B6E">
      <w:pPr>
        <w:pStyle w:val="Heading1"/>
      </w:pPr>
      <w:bookmarkStart w:id="8" w:name="O_955565"/>
      <w:bookmarkEnd w:id="8"/>
      <w:r w:rsidRPr="006A0B6E">
        <w:t>Unit Mapping Information</w:t>
      </w:r>
    </w:p>
    <w:p w:rsidR="00000000" w:rsidRPr="006A0B6E" w:rsidP="007F103C">
      <w:pPr>
        <w:pStyle w:val="BodyText"/>
      </w:pPr>
      <w:r w:rsidRPr="006A0B6E">
        <w:t>No equivalent unit.</w:t>
      </w:r>
    </w:p>
    <w:p w:rsidR="00000000" w:rsidRPr="006A0B6E" w:rsidP="006A0B6E">
      <w:pPr>
        <w:pStyle w:val="Heading1"/>
      </w:pPr>
      <w:bookmarkStart w:id="9" w:name="O_955572"/>
      <w:bookmarkEnd w:id="9"/>
      <w:r w:rsidRPr="006A0B6E">
        <w:t>Links</w:t>
      </w:r>
    </w:p>
    <w:p w:rsidR="00000000" w:rsidRPr="006A0B6E" w:rsidP="007F103C">
      <w:pPr>
        <w:pStyle w:val="BodyText"/>
      </w:pPr>
      <w:r w:rsidRPr="006A0B6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013E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A0B6E" w:rsidP="007F103C">
      <w:pPr>
        <w:pStyle w:val="BodyText"/>
        <w:sectPr w:rsidSect="006A0B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B6E" w:rsidP="006A0B6E">
      <w:pPr>
        <w:pStyle w:val="SuperHeading"/>
      </w:pPr>
      <w:r w:rsidRPr="006A0B6E">
        <w:t>Assessment Requirements for SIRRMRM004 Develop a merchandise financial plan</w:t>
      </w:r>
    </w:p>
    <w:p w:rsidR="00000000" w:rsidRPr="006A0B6E" w:rsidP="006A0B6E">
      <w:pPr>
        <w:pStyle w:val="Heading1"/>
      </w:pPr>
      <w:bookmarkStart w:id="10" w:name="O_955567"/>
      <w:bookmarkEnd w:id="10"/>
      <w:r w:rsidRPr="006A0B6E">
        <w:t>Modification History</w:t>
      </w:r>
    </w:p>
    <w:p w:rsidR="00000000" w:rsidRPr="006A0B6E" w:rsidP="007F103C">
      <w:pPr>
        <w:pStyle w:val="BodyText"/>
      </w:pPr>
      <w:r w:rsidRPr="006A0B6E">
        <w:t>Not applicable.</w:t>
      </w:r>
    </w:p>
    <w:p w:rsidR="00000000" w:rsidRPr="006A0B6E" w:rsidP="006A0B6E">
      <w:pPr>
        <w:pStyle w:val="Heading1"/>
      </w:pPr>
      <w:bookmarkStart w:id="11" w:name="O_955568"/>
      <w:bookmarkEnd w:id="11"/>
      <w:r w:rsidRPr="006A0B6E">
        <w:t>Performance Evidence</w:t>
      </w:r>
    </w:p>
    <w:p w:rsidR="00000000" w:rsidRPr="006A0B6E" w:rsidP="007F103C">
      <w:pPr>
        <w:pStyle w:val="BodyText"/>
      </w:pPr>
      <w:r w:rsidRPr="006A0B6E">
        <w:t>Evidence of the ability to complete tasks outlined in elements and performance criteria of this unit in the context of the job role, and:</w:t>
      </w:r>
    </w:p>
    <w:p w:rsidR="00000000" w:rsidRPr="006A0B6E" w:rsidP="006A0B6E">
      <w:pPr>
        <w:pStyle w:val="ListBullet"/>
      </w:pPr>
      <w:r w:rsidRPr="006A0B6E">
        <w:t>review merchandise and organisati</w:t>
      </w:r>
      <w:r w:rsidRPr="006A0B6E">
        <w:t>onal financial data to develop a month-by-month merchandise financial plan for a six-month trading period that includes:</w:t>
      </w:r>
    </w:p>
    <w:p w:rsidR="00000000" w:rsidRPr="006A0B6E" w:rsidP="006A0B6E">
      <w:pPr>
        <w:pStyle w:val="ListBullet2"/>
      </w:pPr>
      <w:r w:rsidRPr="006A0B6E">
        <w:t xml:space="preserve">sales </w:t>
      </w:r>
    </w:p>
    <w:p w:rsidR="00000000" w:rsidRPr="006A0B6E" w:rsidP="006A0B6E">
      <w:pPr>
        <w:pStyle w:val="ListBullet2"/>
      </w:pPr>
      <w:r w:rsidRPr="006A0B6E">
        <w:t xml:space="preserve">gross margin profit  </w:t>
      </w:r>
    </w:p>
    <w:p w:rsidR="00000000" w:rsidRPr="006A0B6E" w:rsidP="006A0B6E">
      <w:pPr>
        <w:pStyle w:val="ListBullet2"/>
      </w:pPr>
      <w:r w:rsidRPr="006A0B6E">
        <w:t xml:space="preserve">buying margin </w:t>
      </w:r>
    </w:p>
    <w:p w:rsidR="00000000" w:rsidRPr="006A0B6E" w:rsidP="006A0B6E">
      <w:pPr>
        <w:pStyle w:val="ListBullet2"/>
      </w:pPr>
      <w:r w:rsidRPr="006A0B6E">
        <w:t xml:space="preserve">markdown value </w:t>
      </w:r>
    </w:p>
    <w:p w:rsidR="00000000" w:rsidRPr="006A0B6E" w:rsidP="006A0B6E">
      <w:pPr>
        <w:pStyle w:val="ListBullet2"/>
      </w:pPr>
      <w:r w:rsidRPr="006A0B6E">
        <w:t>inventory values</w:t>
      </w:r>
    </w:p>
    <w:p w:rsidR="00000000" w:rsidRPr="006A0B6E" w:rsidP="006A0B6E">
      <w:pPr>
        <w:pStyle w:val="ListBullet2"/>
      </w:pPr>
      <w:r w:rsidRPr="006A0B6E">
        <w:t xml:space="preserve">performance indicators </w:t>
      </w:r>
    </w:p>
    <w:p w:rsidR="00000000" w:rsidRPr="006A0B6E" w:rsidP="006A0B6E">
      <w:pPr>
        <w:pStyle w:val="ListBullet"/>
      </w:pPr>
      <w:r w:rsidRPr="006A0B6E">
        <w:t>re-plan sales, profit and inventory values based on actual merchandise performance and in response to:</w:t>
      </w:r>
    </w:p>
    <w:p w:rsidR="00000000" w:rsidRPr="006A0B6E" w:rsidP="006A0B6E">
      <w:pPr>
        <w:pStyle w:val="ListBullet2"/>
      </w:pPr>
      <w:r w:rsidRPr="006A0B6E">
        <w:t xml:space="preserve">internal factors impacting merchandise performance </w:t>
      </w:r>
    </w:p>
    <w:p w:rsidR="00000000" w:rsidRPr="006A0B6E" w:rsidP="006A0B6E">
      <w:pPr>
        <w:pStyle w:val="ListBullet2"/>
      </w:pPr>
      <w:r w:rsidRPr="006A0B6E">
        <w:t xml:space="preserve">external factors impacting merchandise performance </w:t>
      </w:r>
    </w:p>
    <w:p w:rsidR="00000000" w:rsidRPr="006A0B6E" w:rsidP="006A0B6E">
      <w:pPr>
        <w:pStyle w:val="ListBullet"/>
      </w:pPr>
      <w:r w:rsidRPr="006A0B6E">
        <w:t>review merchandise financial plan against perfo</w:t>
      </w:r>
      <w:r w:rsidRPr="006A0B6E">
        <w:t>rmance indicators and make recommendations for future improvement.</w:t>
      </w:r>
    </w:p>
    <w:p w:rsidR="00000000" w:rsidRPr="006A0B6E" w:rsidP="006A0B6E">
      <w:pPr>
        <w:pStyle w:val="AllowPageBreak"/>
      </w:pPr>
    </w:p>
    <w:p w:rsidR="00000000" w:rsidRPr="006A0B6E" w:rsidP="006A0B6E">
      <w:pPr>
        <w:pStyle w:val="Heading1"/>
      </w:pPr>
      <w:bookmarkStart w:id="12" w:name="O_955569"/>
      <w:bookmarkEnd w:id="12"/>
      <w:r w:rsidRPr="006A0B6E">
        <w:t>Knowledge Evidence</w:t>
      </w:r>
    </w:p>
    <w:p w:rsidR="00000000" w:rsidRPr="006A0B6E" w:rsidP="007F103C">
      <w:pPr>
        <w:pStyle w:val="BodyText"/>
      </w:pPr>
      <w:r w:rsidRPr="006A0B6E">
        <w:t>Demonstrated knowledge required to complete the tasks outlined in elements and performance criteria of this unit:</w:t>
      </w:r>
    </w:p>
    <w:p w:rsidR="00000000" w:rsidRPr="006A0B6E" w:rsidP="006A0B6E">
      <w:pPr>
        <w:pStyle w:val="ListBullet"/>
      </w:pPr>
      <w:r w:rsidRPr="006A0B6E">
        <w:t>merchandise financial planning:</w:t>
      </w:r>
    </w:p>
    <w:p w:rsidR="00000000" w:rsidRPr="006A0B6E" w:rsidP="006A0B6E">
      <w:pPr>
        <w:pStyle w:val="ListBullet2"/>
      </w:pPr>
      <w:r w:rsidRPr="006A0B6E">
        <w:t>purpose</w:t>
      </w:r>
    </w:p>
    <w:p w:rsidR="00000000" w:rsidRPr="006A0B6E" w:rsidP="006A0B6E">
      <w:pPr>
        <w:pStyle w:val="ListBullet2"/>
      </w:pPr>
      <w:r w:rsidRPr="006A0B6E">
        <w:t>impact on organisational profit and loss</w:t>
      </w:r>
    </w:p>
    <w:p w:rsidR="00000000" w:rsidRPr="006A0B6E" w:rsidP="006A0B6E">
      <w:pPr>
        <w:pStyle w:val="ListBullet2"/>
      </w:pPr>
      <w:r w:rsidRPr="006A0B6E">
        <w:t>role in determining:</w:t>
      </w:r>
    </w:p>
    <w:p w:rsidR="00000000" w:rsidRPr="006A0B6E" w:rsidP="006A0B6E">
      <w:pPr>
        <w:pStyle w:val="ListBullet3"/>
      </w:pPr>
      <w:r w:rsidRPr="006A0B6E">
        <w:t>open-to-buy</w:t>
      </w:r>
    </w:p>
    <w:p w:rsidR="00000000" w:rsidRPr="006A0B6E" w:rsidP="006A0B6E">
      <w:pPr>
        <w:pStyle w:val="ListBullet3"/>
      </w:pPr>
      <w:r w:rsidRPr="006A0B6E">
        <w:t xml:space="preserve">space capacity planning </w:t>
      </w:r>
    </w:p>
    <w:p w:rsidR="00000000" w:rsidRPr="006A0B6E" w:rsidP="006A0B6E">
      <w:pPr>
        <w:pStyle w:val="ListBullet2"/>
      </w:pPr>
      <w:r w:rsidRPr="006A0B6E">
        <w:t>key financial values:</w:t>
      </w:r>
    </w:p>
    <w:p w:rsidR="00000000" w:rsidRPr="006A0B6E" w:rsidP="006A0B6E">
      <w:pPr>
        <w:pStyle w:val="ListBullet3"/>
      </w:pPr>
      <w:r w:rsidRPr="006A0B6E">
        <w:t>inventory</w:t>
      </w:r>
    </w:p>
    <w:p w:rsidR="00000000" w:rsidRPr="006A0B6E" w:rsidP="006A0B6E">
      <w:pPr>
        <w:pStyle w:val="ListBullet3"/>
      </w:pPr>
      <w:r w:rsidRPr="006A0B6E">
        <w:t>sales</w:t>
      </w:r>
    </w:p>
    <w:p w:rsidR="00000000" w:rsidRPr="006A0B6E" w:rsidP="006A0B6E">
      <w:pPr>
        <w:pStyle w:val="ListBullet3"/>
      </w:pPr>
      <w:r w:rsidRPr="006A0B6E">
        <w:t>profit</w:t>
      </w:r>
    </w:p>
    <w:p w:rsidR="00000000" w:rsidRPr="006A0B6E" w:rsidP="006A0B6E">
      <w:pPr>
        <w:pStyle w:val="ListBullet"/>
      </w:pPr>
      <w:r w:rsidRPr="006A0B6E">
        <w:t xml:space="preserve">role of post-trade analysis data in developing merchandise financial plan </w:t>
      </w:r>
    </w:p>
    <w:p w:rsidR="00000000" w:rsidRPr="006A0B6E" w:rsidP="006A0B6E">
      <w:pPr>
        <w:pStyle w:val="ListBullet"/>
      </w:pPr>
      <w:r w:rsidRPr="006A0B6E">
        <w:t>common types and applications of merchandise planning processes:</w:t>
      </w:r>
    </w:p>
    <w:p w:rsidR="00000000" w:rsidRPr="006A0B6E" w:rsidP="006A0B6E">
      <w:pPr>
        <w:pStyle w:val="ListBullet2"/>
      </w:pPr>
      <w:r w:rsidRPr="006A0B6E">
        <w:t xml:space="preserve">bottom-up </w:t>
      </w:r>
    </w:p>
    <w:p w:rsidR="00000000" w:rsidRPr="006A0B6E" w:rsidP="006A0B6E">
      <w:pPr>
        <w:pStyle w:val="ListBullet2"/>
      </w:pPr>
      <w:r w:rsidRPr="006A0B6E">
        <w:t xml:space="preserve">top-down </w:t>
      </w:r>
    </w:p>
    <w:p w:rsidR="00000000" w:rsidRPr="006A0B6E" w:rsidP="006A0B6E">
      <w:pPr>
        <w:pStyle w:val="ListBullet"/>
      </w:pPr>
      <w:r w:rsidRPr="006A0B6E">
        <w:t>key merchandise financial planning strategies to:</w:t>
      </w:r>
    </w:p>
    <w:p w:rsidR="00000000" w:rsidRPr="006A0B6E" w:rsidP="006A0B6E">
      <w:pPr>
        <w:pStyle w:val="ListBullet2"/>
      </w:pPr>
      <w:r w:rsidRPr="006A0B6E">
        <w:t xml:space="preserve">maximise profitability </w:t>
      </w:r>
    </w:p>
    <w:p w:rsidR="00000000" w:rsidRPr="006A0B6E" w:rsidP="006A0B6E">
      <w:pPr>
        <w:pStyle w:val="ListBullet2"/>
      </w:pPr>
      <w:r w:rsidRPr="006A0B6E">
        <w:t xml:space="preserve">minimise loss </w:t>
      </w:r>
    </w:p>
    <w:p w:rsidR="00000000" w:rsidRPr="006A0B6E" w:rsidP="006A0B6E">
      <w:pPr>
        <w:pStyle w:val="ListBullet"/>
      </w:pPr>
      <w:r w:rsidRPr="006A0B6E">
        <w:t>merchandise performance indicators, how they are calculated, and role in merc</w:t>
      </w:r>
      <w:r w:rsidRPr="006A0B6E">
        <w:t>handise planning:</w:t>
      </w:r>
    </w:p>
    <w:p w:rsidR="00000000" w:rsidRPr="006A0B6E" w:rsidP="006A0B6E">
      <w:pPr>
        <w:pStyle w:val="ListBullet2"/>
      </w:pPr>
      <w:r w:rsidRPr="006A0B6E">
        <w:t>sales</w:t>
      </w:r>
    </w:p>
    <w:p w:rsidR="00000000" w:rsidRPr="006A0B6E" w:rsidP="006A0B6E">
      <w:pPr>
        <w:pStyle w:val="ListBullet2"/>
      </w:pPr>
      <w:r w:rsidRPr="006A0B6E">
        <w:t xml:space="preserve">gross profit margin </w:t>
      </w:r>
    </w:p>
    <w:p w:rsidR="00000000" w:rsidRPr="006A0B6E" w:rsidP="006A0B6E">
      <w:pPr>
        <w:pStyle w:val="ListBullet2"/>
      </w:pPr>
      <w:r w:rsidRPr="006A0B6E">
        <w:t>Gross Margin Return on Investment</w:t>
      </w:r>
    </w:p>
    <w:p w:rsidR="00000000" w:rsidRPr="006A0B6E" w:rsidP="006A0B6E">
      <w:pPr>
        <w:pStyle w:val="ListBullet2"/>
      </w:pPr>
      <w:r w:rsidRPr="006A0B6E">
        <w:t xml:space="preserve">sell-through rate </w:t>
      </w:r>
    </w:p>
    <w:p w:rsidR="00000000" w:rsidRPr="006A0B6E" w:rsidP="006A0B6E">
      <w:pPr>
        <w:pStyle w:val="ListBullet2"/>
      </w:pPr>
      <w:r w:rsidRPr="006A0B6E">
        <w:t xml:space="preserve">stock turn </w:t>
      </w:r>
    </w:p>
    <w:p w:rsidR="00000000" w:rsidRPr="006A0B6E" w:rsidP="006A0B6E">
      <w:pPr>
        <w:pStyle w:val="ListBullet2"/>
      </w:pPr>
      <w:r w:rsidRPr="006A0B6E">
        <w:t xml:space="preserve">forward cover </w:t>
      </w:r>
    </w:p>
    <w:p w:rsidR="00000000" w:rsidRPr="006A0B6E" w:rsidP="006A0B6E">
      <w:pPr>
        <w:pStyle w:val="ListBullet2"/>
      </w:pPr>
      <w:r w:rsidRPr="006A0B6E">
        <w:t>purchase margin</w:t>
      </w:r>
    </w:p>
    <w:p w:rsidR="00000000" w:rsidRPr="006A0B6E" w:rsidP="006A0B6E">
      <w:pPr>
        <w:pStyle w:val="ListBullet2"/>
      </w:pPr>
      <w:r w:rsidRPr="006A0B6E">
        <w:t>markdown percentage</w:t>
      </w:r>
    </w:p>
    <w:p w:rsidR="00000000" w:rsidRPr="006A0B6E" w:rsidP="006A0B6E">
      <w:pPr>
        <w:pStyle w:val="ListBullet"/>
      </w:pPr>
      <w:r w:rsidRPr="006A0B6E">
        <w:t xml:space="preserve">internal and external factors impacting merchandise planning: </w:t>
      </w:r>
    </w:p>
    <w:p w:rsidR="00000000" w:rsidRPr="006A0B6E" w:rsidP="006A0B6E">
      <w:pPr>
        <w:pStyle w:val="ListBullet2"/>
      </w:pPr>
      <w:r w:rsidRPr="006A0B6E">
        <w:t>percentage increase or decrease on last year</w:t>
      </w:r>
    </w:p>
    <w:p w:rsidR="00000000" w:rsidRPr="006A0B6E" w:rsidP="006A0B6E">
      <w:pPr>
        <w:pStyle w:val="ListBullet2"/>
      </w:pPr>
      <w:r w:rsidRPr="006A0B6E">
        <w:t xml:space="preserve">promotional activity </w:t>
      </w:r>
    </w:p>
    <w:p w:rsidR="00000000" w:rsidRPr="006A0B6E" w:rsidP="006A0B6E">
      <w:pPr>
        <w:pStyle w:val="ListBullet2"/>
      </w:pPr>
      <w:r w:rsidRPr="006A0B6E">
        <w:t xml:space="preserve">consumer behaviour </w:t>
      </w:r>
    </w:p>
    <w:p w:rsidR="00000000" w:rsidRPr="006A0B6E" w:rsidP="006A0B6E">
      <w:pPr>
        <w:pStyle w:val="ListBullet2"/>
      </w:pPr>
      <w:r w:rsidRPr="006A0B6E">
        <w:t>competitor activity</w:t>
      </w:r>
    </w:p>
    <w:p w:rsidR="00000000" w:rsidRPr="006A0B6E" w:rsidP="006A0B6E">
      <w:pPr>
        <w:pStyle w:val="ListBullet2"/>
      </w:pPr>
      <w:r w:rsidRPr="006A0B6E">
        <w:t>store openings</w:t>
      </w:r>
    </w:p>
    <w:p w:rsidR="00000000" w:rsidRPr="006A0B6E" w:rsidP="006A0B6E">
      <w:pPr>
        <w:pStyle w:val="ListBullet2"/>
      </w:pPr>
      <w:r w:rsidRPr="006A0B6E">
        <w:t>store closures</w:t>
      </w:r>
    </w:p>
    <w:p w:rsidR="00000000" w:rsidRPr="006A0B6E" w:rsidP="006A0B6E">
      <w:pPr>
        <w:pStyle w:val="ListBullet2"/>
      </w:pPr>
      <w:r w:rsidRPr="006A0B6E">
        <w:t xml:space="preserve">store refurbishments </w:t>
      </w:r>
    </w:p>
    <w:p w:rsidR="00000000" w:rsidRPr="006A0B6E" w:rsidP="006A0B6E">
      <w:pPr>
        <w:pStyle w:val="ListBullet2"/>
      </w:pPr>
      <w:r w:rsidRPr="006A0B6E">
        <w:t xml:space="preserve">online strategy </w:t>
      </w:r>
    </w:p>
    <w:p w:rsidR="00000000" w:rsidRPr="006A0B6E" w:rsidP="006A0B6E">
      <w:pPr>
        <w:pStyle w:val="ListBullet2"/>
      </w:pPr>
      <w:r w:rsidRPr="006A0B6E">
        <w:t>economic factors</w:t>
      </w:r>
    </w:p>
    <w:p w:rsidR="00000000" w:rsidRPr="006A0B6E" w:rsidP="006A0B6E">
      <w:pPr>
        <w:pStyle w:val="ListBullet2"/>
      </w:pPr>
      <w:r w:rsidRPr="006A0B6E">
        <w:t xml:space="preserve">critical path </w:t>
      </w:r>
    </w:p>
    <w:p w:rsidR="00000000" w:rsidRPr="006A0B6E" w:rsidP="006A0B6E">
      <w:pPr>
        <w:pStyle w:val="ListBullet"/>
      </w:pPr>
      <w:r w:rsidRPr="006A0B6E">
        <w:t xml:space="preserve">aged stock and impact on inventory and profitability  </w:t>
      </w:r>
    </w:p>
    <w:p w:rsidR="00000000" w:rsidRPr="006A0B6E" w:rsidP="006A0B6E">
      <w:pPr>
        <w:pStyle w:val="ListBullet"/>
      </w:pPr>
      <w:r w:rsidRPr="006A0B6E">
        <w:t>merchandise reductions and how they are incorporated into the merchandise plan:</w:t>
      </w:r>
    </w:p>
    <w:p w:rsidR="00000000" w:rsidRPr="006A0B6E" w:rsidP="006A0B6E">
      <w:pPr>
        <w:pStyle w:val="ListBullet2"/>
      </w:pPr>
      <w:r w:rsidRPr="006A0B6E">
        <w:t>markdowns</w:t>
      </w:r>
    </w:p>
    <w:p w:rsidR="00000000" w:rsidRPr="006A0B6E" w:rsidP="006A0B6E">
      <w:pPr>
        <w:pStyle w:val="ListBullet2"/>
      </w:pPr>
      <w:r w:rsidRPr="006A0B6E">
        <w:t>inventory shrinkage</w:t>
      </w:r>
    </w:p>
    <w:p w:rsidR="00000000" w:rsidRPr="006A0B6E" w:rsidP="006A0B6E">
      <w:pPr>
        <w:pStyle w:val="ListBullet"/>
      </w:pPr>
      <w:r w:rsidRPr="006A0B6E">
        <w:t>rebates and impact on merchandise financial plan</w:t>
      </w:r>
    </w:p>
    <w:p w:rsidR="00000000" w:rsidRPr="006A0B6E" w:rsidP="006A0B6E">
      <w:pPr>
        <w:pStyle w:val="ListBullet"/>
      </w:pPr>
      <w:r w:rsidRPr="006A0B6E">
        <w:t>responses to in-trade activity:</w:t>
      </w:r>
    </w:p>
    <w:p w:rsidR="00000000" w:rsidRPr="006A0B6E" w:rsidP="006A0B6E">
      <w:pPr>
        <w:pStyle w:val="ListBullet2"/>
      </w:pPr>
      <w:r w:rsidRPr="006A0B6E">
        <w:t>re-fore</w:t>
      </w:r>
      <w:r w:rsidRPr="006A0B6E">
        <w:t xml:space="preserve">casting </w:t>
      </w:r>
    </w:p>
    <w:p w:rsidR="00000000" w:rsidRPr="006A0B6E" w:rsidP="006A0B6E">
      <w:pPr>
        <w:pStyle w:val="ListBullet2"/>
      </w:pPr>
      <w:r w:rsidRPr="006A0B6E">
        <w:t>accounting for variances in:</w:t>
      </w:r>
    </w:p>
    <w:p w:rsidR="00000000" w:rsidRPr="006A0B6E" w:rsidP="006A0B6E">
      <w:pPr>
        <w:pStyle w:val="ListBullet3"/>
      </w:pPr>
      <w:r w:rsidRPr="006A0B6E">
        <w:t>sales</w:t>
      </w:r>
    </w:p>
    <w:p w:rsidR="00000000" w:rsidRPr="006A0B6E" w:rsidP="006A0B6E">
      <w:pPr>
        <w:pStyle w:val="ListBullet3"/>
      </w:pPr>
      <w:r w:rsidRPr="006A0B6E">
        <w:t xml:space="preserve">inventory </w:t>
      </w:r>
    </w:p>
    <w:p w:rsidR="00000000" w:rsidRPr="006A0B6E" w:rsidP="006A0B6E">
      <w:pPr>
        <w:pStyle w:val="ListBullet3"/>
      </w:pPr>
      <w:r w:rsidRPr="006A0B6E">
        <w:t xml:space="preserve">profit </w:t>
      </w:r>
    </w:p>
    <w:p w:rsidR="00000000" w:rsidRPr="006A0B6E" w:rsidP="006A0B6E">
      <w:pPr>
        <w:pStyle w:val="ListBullet"/>
      </w:pPr>
      <w:r w:rsidRPr="006A0B6E">
        <w:t xml:space="preserve">commonly used merchandise planning methods within the retail industry: </w:t>
      </w:r>
    </w:p>
    <w:p w:rsidR="00000000" w:rsidRPr="006A0B6E" w:rsidP="006A0B6E">
      <w:pPr>
        <w:pStyle w:val="ListBullet2"/>
      </w:pPr>
      <w:r w:rsidRPr="006A0B6E">
        <w:t>formats and structures</w:t>
      </w:r>
    </w:p>
    <w:p w:rsidR="00000000" w:rsidRPr="006A0B6E" w:rsidP="006A0B6E">
      <w:pPr>
        <w:pStyle w:val="ListBullet2"/>
      </w:pPr>
      <w:r w:rsidRPr="006A0B6E">
        <w:t xml:space="preserve">systems. </w:t>
      </w:r>
    </w:p>
    <w:p w:rsidR="00000000" w:rsidRPr="006A0B6E" w:rsidP="006A0B6E">
      <w:pPr>
        <w:pStyle w:val="AllowPageBreak"/>
      </w:pPr>
    </w:p>
    <w:p w:rsidR="00000000" w:rsidRPr="006A0B6E" w:rsidP="006A0B6E">
      <w:pPr>
        <w:pStyle w:val="Heading1"/>
      </w:pPr>
      <w:bookmarkStart w:id="13" w:name="O_955570"/>
      <w:bookmarkEnd w:id="13"/>
      <w:r w:rsidRPr="006A0B6E">
        <w:t>Assessment Conditions</w:t>
      </w:r>
    </w:p>
    <w:p w:rsidR="00000000" w:rsidRPr="006A0B6E" w:rsidP="007F103C">
      <w:pPr>
        <w:pStyle w:val="BodyText"/>
      </w:pPr>
      <w:r w:rsidRPr="006A0B6E">
        <w:t>Skills must be demonstrated in a retail envi</w:t>
      </w:r>
      <w:r w:rsidRPr="006A0B6E">
        <w:t>ronment. This can be:</w:t>
      </w:r>
    </w:p>
    <w:p w:rsidR="00000000" w:rsidRPr="006A0B6E" w:rsidP="006A0B6E">
      <w:pPr>
        <w:pStyle w:val="ListBullet"/>
      </w:pPr>
      <w:r w:rsidRPr="006A0B6E">
        <w:t>an industry workplace</w:t>
      </w:r>
    </w:p>
    <w:p w:rsidR="00000000" w:rsidRPr="006A0B6E" w:rsidP="006A0B6E">
      <w:pPr>
        <w:pStyle w:val="ListBullet"/>
      </w:pPr>
      <w:r w:rsidRPr="006A0B6E">
        <w:t>a simulated industry environment.</w:t>
      </w:r>
    </w:p>
    <w:p w:rsidR="00000000" w:rsidRPr="006A0B6E" w:rsidP="006A0B6E">
      <w:pPr>
        <w:pStyle w:val="BodyText"/>
      </w:pPr>
    </w:p>
    <w:p w:rsidR="00000000" w:rsidRPr="006A0B6E" w:rsidP="007F103C">
      <w:pPr>
        <w:pStyle w:val="BodyText"/>
      </w:pPr>
      <w:r w:rsidRPr="006A0B6E">
        <w:t>Assessment must ensure access to:</w:t>
      </w:r>
    </w:p>
    <w:p w:rsidR="00000000" w:rsidRPr="006A0B6E" w:rsidP="006A0B6E">
      <w:pPr>
        <w:pStyle w:val="ListBullet"/>
      </w:pPr>
      <w:r w:rsidRPr="006A0B6E">
        <w:t>relevant documentation:</w:t>
      </w:r>
    </w:p>
    <w:p w:rsidR="00000000" w:rsidRPr="006A0B6E" w:rsidP="006A0B6E">
      <w:pPr>
        <w:pStyle w:val="ListBullet2"/>
      </w:pPr>
      <w:r w:rsidRPr="006A0B6E">
        <w:t xml:space="preserve">merchandise strategy </w:t>
      </w:r>
    </w:p>
    <w:p w:rsidR="00000000" w:rsidRPr="006A0B6E" w:rsidP="006A0B6E">
      <w:pPr>
        <w:pStyle w:val="ListBullet2"/>
      </w:pPr>
      <w:r w:rsidRPr="006A0B6E">
        <w:t>post-trade analysis data</w:t>
      </w:r>
    </w:p>
    <w:p w:rsidR="00000000" w:rsidRPr="006A0B6E" w:rsidP="006A0B6E">
      <w:pPr>
        <w:pStyle w:val="ListBullet2"/>
      </w:pPr>
      <w:r w:rsidRPr="006A0B6E">
        <w:t>in-trade performance data</w:t>
      </w:r>
    </w:p>
    <w:p w:rsidR="00000000" w:rsidRPr="006A0B6E" w:rsidP="006A0B6E">
      <w:pPr>
        <w:pStyle w:val="ListBullet"/>
      </w:pPr>
      <w:r w:rsidRPr="006A0B6E">
        <w:t>templates and software for merchandise fin</w:t>
      </w:r>
      <w:r w:rsidRPr="006A0B6E">
        <w:t xml:space="preserve">ancial planning. </w:t>
      </w:r>
    </w:p>
    <w:p w:rsidR="00000000" w:rsidRPr="006A0B6E" w:rsidP="006A0B6E">
      <w:pPr>
        <w:pStyle w:val="BodyText"/>
      </w:pPr>
    </w:p>
    <w:p w:rsidR="00000000" w:rsidRPr="006A0B6E" w:rsidP="007F103C">
      <w:pPr>
        <w:pStyle w:val="BodyText"/>
      </w:pPr>
      <w:r w:rsidRPr="006A0B6E">
        <w:t>Assessors must satisfy the Standards for Registered Training Organisations’ requirements for assessors, and:</w:t>
      </w:r>
    </w:p>
    <w:p w:rsidR="00000000" w:rsidRPr="006A0B6E" w:rsidP="006A0B6E">
      <w:pPr>
        <w:pStyle w:val="ListBullet"/>
      </w:pPr>
      <w:r w:rsidRPr="006A0B6E">
        <w:t xml:space="preserve">have worked in the retail industry for at least three years where they have applied the skills and knowledge </w:t>
      </w:r>
      <w:r w:rsidRPr="006A0B6E">
        <w:t>within this unit of competency.</w:t>
      </w:r>
    </w:p>
    <w:p w:rsidR="00000000" w:rsidRPr="006A0B6E" w:rsidP="006A0B6E">
      <w:pPr>
        <w:pStyle w:val="AllowPageBreak"/>
      </w:pPr>
    </w:p>
    <w:p w:rsidR="00000000" w:rsidRPr="006A0B6E" w:rsidP="006A0B6E">
      <w:pPr>
        <w:pStyle w:val="Heading1"/>
      </w:pPr>
      <w:bookmarkStart w:id="14" w:name="O_955573"/>
      <w:bookmarkEnd w:id="14"/>
      <w:r w:rsidRPr="006A0B6E">
        <w:t>Links</w:t>
      </w:r>
    </w:p>
    <w:p w:rsidR="00000000" w:rsidRPr="006A0B6E" w:rsidP="007F103C">
      <w:pPr>
        <w:pStyle w:val="BodyText"/>
      </w:pPr>
      <w:r w:rsidRPr="006A0B6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013E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A0B6E" w:rsidP="006A0B6E"/>
    <w:sectPr w:rsidSect="006A0B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 w:rsidRPr="007F103C" w:rsidP="007F1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3C" w:rsidP="006A0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103C" w:rsidP="006A0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F103C" w:rsidP="006A0B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 w:rsidP="006A0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03C">
      <w:t>Approved</w:t>
    </w:r>
    <w:r w:rsidR="007F10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0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03C">
      <w:rPr>
        <w:noProof/>
      </w:rPr>
      <w:t>5</w:t>
    </w:r>
    <w:r>
      <w:rPr>
        <w:noProof/>
      </w:rPr>
      <w:fldChar w:fldCharType="end"/>
    </w:r>
  </w:p>
  <w:p w:rsidR="006A0B6E" w:rsidP="006A0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0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03C">
      <w:t>Service and Creative Skills Australia</w:t>
    </w:r>
    <w:r w:rsidR="007F103C">
      <w:fldChar w:fldCharType="end"/>
    </w:r>
  </w:p>
  <w:p w:rsidR="006A0B6E" w:rsidP="006A0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B6E" w:rsidRPr="007F103C" w:rsidP="007F1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3C" w:rsidRPr="002D2AF8" w:rsidP="006A0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SIRRMRM004 Develop a merchandise financial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03C" w:rsidP="006A0B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6E" w:rsidRPr="002D2AF8" w:rsidP="006A0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03C">
      <w:t>SIRRMRM004 Develop a merchandise financial plan</w:t>
    </w:r>
    <w:r w:rsidR="007F10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03C">
      <w:rPr>
        <w:noProof/>
      </w:rPr>
      <w:t>2 March 2025</w:t>
    </w:r>
    <w:r>
      <w:fldChar w:fldCharType="end"/>
    </w:r>
  </w:p>
  <w:p w:rsidR="006A0B6E" w:rsidP="006A0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66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E28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0B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B6E"/>
  </w:style>
  <w:style w:type="character" w:customStyle="1" w:styleId="Heading1Char">
    <w:name w:val="Heading 1 Char"/>
    <w:basedOn w:val="DefaultParagraphFont"/>
    <w:link w:val="Heading1"/>
    <w:rsid w:val="006A0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B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B6E"/>
    <w:rPr>
      <w:b/>
      <w:spacing w:val="0"/>
    </w:rPr>
  </w:style>
  <w:style w:type="paragraph" w:styleId="ListBullet2">
    <w:name w:val="List Bullet 2"/>
    <w:basedOn w:val="List2"/>
    <w:rsid w:val="006A0B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0B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0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B6E"/>
    <w:rPr>
      <w:i/>
    </w:rPr>
  </w:style>
  <w:style w:type="paragraph" w:styleId="Caption">
    <w:name w:val="caption"/>
    <w:basedOn w:val="BodyText"/>
    <w:next w:val="Normal"/>
    <w:qFormat/>
    <w:rsid w:val="006A0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B6E"/>
  </w:style>
  <w:style w:type="paragraph" w:styleId="TableofFigures">
    <w:name w:val="table of figures"/>
    <w:basedOn w:val="Normal"/>
    <w:next w:val="Normal"/>
    <w:semiHidden/>
    <w:rsid w:val="006A0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B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0B6E"/>
    <w:rPr>
      <w:rFonts w:ascii="Wingdings" w:hAnsi="Wingdings"/>
    </w:rPr>
  </w:style>
  <w:style w:type="paragraph" w:customStyle="1" w:styleId="TableHeading">
    <w:name w:val="Table Heading"/>
    <w:basedOn w:val="HeadingBase"/>
    <w:rsid w:val="006A0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B6E"/>
    <w:rPr>
      <w:color w:val="0033CC"/>
      <w:u w:val="none"/>
    </w:rPr>
  </w:style>
  <w:style w:type="paragraph" w:customStyle="1" w:styleId="BodyTextRight">
    <w:name w:val="Body Text Right"/>
    <w:basedOn w:val="BodyText"/>
    <w:rsid w:val="006A0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B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B6E"/>
    <w:rPr>
      <w:sz w:val="32"/>
    </w:rPr>
  </w:style>
  <w:style w:type="paragraph" w:customStyle="1" w:styleId="HeadingProcedure">
    <w:name w:val="Heading Procedure"/>
    <w:basedOn w:val="HeadingBase"/>
    <w:next w:val="Normal"/>
    <w:rsid w:val="006A0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B6E"/>
    <w:pPr>
      <w:spacing w:before="60" w:after="60"/>
    </w:pPr>
  </w:style>
  <w:style w:type="paragraph" w:styleId="ListContinue">
    <w:name w:val="List Continue"/>
    <w:basedOn w:val="List"/>
    <w:rsid w:val="006A0B6E"/>
    <w:pPr>
      <w:ind w:firstLine="0"/>
    </w:pPr>
  </w:style>
  <w:style w:type="paragraph" w:customStyle="1" w:styleId="ListNote">
    <w:name w:val="List Note"/>
    <w:basedOn w:val="List"/>
    <w:rsid w:val="006A0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B6E"/>
    <w:rPr>
      <w:rFonts w:ascii="Courier New" w:hAnsi="Courier New"/>
    </w:rPr>
  </w:style>
  <w:style w:type="paragraph" w:customStyle="1" w:styleId="NoteBullet">
    <w:name w:val="Note Bullet"/>
    <w:basedOn w:val="Note"/>
    <w:rsid w:val="006A0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B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0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B6E"/>
    <w:rPr>
      <w:b/>
      <w:smallCaps/>
    </w:rPr>
  </w:style>
  <w:style w:type="paragraph" w:customStyle="1" w:styleId="TableListNumber">
    <w:name w:val="Table List Number"/>
    <w:basedOn w:val="ListNumber"/>
    <w:rsid w:val="006A0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B6E"/>
    <w:pPr>
      <w:numPr>
        <w:numId w:val="10"/>
      </w:numPr>
    </w:pPr>
  </w:style>
  <w:style w:type="paragraph" w:customStyle="1" w:styleId="ListAlpha2">
    <w:name w:val="List Alpha 2"/>
    <w:basedOn w:val="List2"/>
    <w:rsid w:val="006A0B6E"/>
    <w:pPr>
      <w:numPr>
        <w:numId w:val="9"/>
      </w:numPr>
    </w:pPr>
  </w:style>
  <w:style w:type="paragraph" w:styleId="List2">
    <w:name w:val="List 2"/>
    <w:basedOn w:val="BodyText"/>
    <w:rsid w:val="006A0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B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0B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0B6E"/>
    <w:pPr>
      <w:numPr>
        <w:numId w:val="5"/>
      </w:numPr>
    </w:pPr>
  </w:style>
  <w:style w:type="paragraph" w:styleId="ListContinue2">
    <w:name w:val="List Continue 2"/>
    <w:basedOn w:val="List2"/>
    <w:rsid w:val="006A0B6E"/>
    <w:pPr>
      <w:ind w:firstLine="0"/>
    </w:pPr>
  </w:style>
  <w:style w:type="paragraph" w:styleId="ListContinue3">
    <w:name w:val="List Continue 3"/>
    <w:basedOn w:val="List3"/>
    <w:rsid w:val="006A0B6E"/>
    <w:pPr>
      <w:ind w:left="1021" w:firstLine="0"/>
    </w:pPr>
  </w:style>
  <w:style w:type="paragraph" w:styleId="ListContinue4">
    <w:name w:val="List Continue 4"/>
    <w:basedOn w:val="List4"/>
    <w:rsid w:val="006A0B6E"/>
    <w:pPr>
      <w:ind w:firstLine="0"/>
    </w:pPr>
  </w:style>
  <w:style w:type="paragraph" w:styleId="ListContinue5">
    <w:name w:val="List Continue 5"/>
    <w:basedOn w:val="List5"/>
    <w:rsid w:val="006A0B6E"/>
    <w:pPr>
      <w:ind w:firstLine="0"/>
    </w:pPr>
  </w:style>
  <w:style w:type="paragraph" w:styleId="ListNumber3">
    <w:name w:val="List Number 3"/>
    <w:basedOn w:val="List3"/>
    <w:rsid w:val="006A0B6E"/>
    <w:pPr>
      <w:numPr>
        <w:numId w:val="6"/>
      </w:numPr>
    </w:pPr>
  </w:style>
  <w:style w:type="paragraph" w:styleId="ListNumber4">
    <w:name w:val="List Number 4"/>
    <w:basedOn w:val="List4"/>
    <w:rsid w:val="006A0B6E"/>
    <w:pPr>
      <w:numPr>
        <w:numId w:val="7"/>
      </w:numPr>
    </w:pPr>
  </w:style>
  <w:style w:type="paragraph" w:styleId="ListNumber5">
    <w:name w:val="List Number 5"/>
    <w:basedOn w:val="List5"/>
    <w:rsid w:val="006A0B6E"/>
    <w:pPr>
      <w:numPr>
        <w:numId w:val="8"/>
      </w:numPr>
    </w:pPr>
  </w:style>
  <w:style w:type="paragraph" w:styleId="BlockText">
    <w:name w:val="Block Text"/>
    <w:basedOn w:val="Normal"/>
    <w:rsid w:val="006A0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B6E"/>
    <w:rPr>
      <w:sz w:val="16"/>
      <w:vertAlign w:val="superscript"/>
    </w:rPr>
  </w:style>
  <w:style w:type="character" w:customStyle="1" w:styleId="Symbols">
    <w:name w:val="Symbols"/>
    <w:basedOn w:val="DefaultParagraphFont"/>
    <w:rsid w:val="006A0B6E"/>
    <w:rPr>
      <w:rFonts w:ascii="Symbol" w:hAnsi="Symbol"/>
    </w:rPr>
  </w:style>
  <w:style w:type="character" w:customStyle="1" w:styleId="MenuOptions">
    <w:name w:val="Menu Options"/>
    <w:basedOn w:val="DefaultParagraphFont"/>
    <w:rsid w:val="006A0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B6E"/>
    <w:rPr>
      <w:b/>
    </w:rPr>
  </w:style>
  <w:style w:type="character" w:customStyle="1" w:styleId="Underlined">
    <w:name w:val="Underlined"/>
    <w:basedOn w:val="DefaultParagraphFont"/>
    <w:rsid w:val="006A0B6E"/>
    <w:rPr>
      <w:u w:val="single"/>
    </w:rPr>
  </w:style>
  <w:style w:type="paragraph" w:customStyle="1" w:styleId="TableBodyTextRight">
    <w:name w:val="Table Body Text Right"/>
    <w:basedOn w:val="TableBodyText"/>
    <w:rsid w:val="006A0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B6E"/>
    <w:rPr>
      <w:sz w:val="18"/>
    </w:rPr>
  </w:style>
  <w:style w:type="paragraph" w:customStyle="1" w:styleId="BodySmallRight">
    <w:name w:val="Body Small Right"/>
    <w:basedOn w:val="BodyTextRight"/>
    <w:rsid w:val="006A0B6E"/>
    <w:rPr>
      <w:sz w:val="18"/>
      <w:szCs w:val="18"/>
    </w:rPr>
  </w:style>
  <w:style w:type="paragraph" w:customStyle="1" w:styleId="MarginEdition">
    <w:name w:val="Margin Edition"/>
    <w:basedOn w:val="MarginNote"/>
    <w:rsid w:val="006A0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B6E"/>
    <w:rPr>
      <w:sz w:val="2"/>
      <w:szCs w:val="2"/>
    </w:rPr>
  </w:style>
  <w:style w:type="character" w:customStyle="1" w:styleId="Small">
    <w:name w:val="Small"/>
    <w:basedOn w:val="DefaultParagraphFont"/>
    <w:rsid w:val="006A0B6E"/>
    <w:rPr>
      <w:sz w:val="16"/>
    </w:rPr>
  </w:style>
  <w:style w:type="paragraph" w:customStyle="1" w:styleId="WideTable">
    <w:name w:val="Wide Table"/>
    <w:basedOn w:val="Normal"/>
    <w:rsid w:val="006A0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B6E"/>
  </w:style>
  <w:style w:type="paragraph" w:styleId="Quote">
    <w:name w:val="Quote"/>
    <w:basedOn w:val="Heading1"/>
    <w:link w:val="QuoteChar"/>
    <w:qFormat/>
    <w:rsid w:val="006A0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B6E"/>
    <w:pPr>
      <w:pageBreakBefore/>
    </w:pPr>
  </w:style>
  <w:style w:type="paragraph" w:customStyle="1" w:styleId="Border">
    <w:name w:val="Border"/>
    <w:basedOn w:val="Normal"/>
    <w:qFormat/>
    <w:rsid w:val="006A0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B6E"/>
    <w:rPr>
      <w:u w:val="single"/>
    </w:rPr>
  </w:style>
  <w:style w:type="character" w:customStyle="1" w:styleId="BoldandItalics">
    <w:name w:val="Bold and Italics"/>
    <w:qFormat/>
    <w:rsid w:val="006A0B6E"/>
    <w:rPr>
      <w:b/>
      <w:i/>
      <w:u w:val="none"/>
    </w:rPr>
  </w:style>
  <w:style w:type="paragraph" w:styleId="BalloonText">
    <w:name w:val="Balloon Text"/>
    <w:basedOn w:val="Normal"/>
    <w:link w:val="BalloonTextChar"/>
    <w:rsid w:val="006A0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B6E"/>
    <w:pPr>
      <w:spacing w:before="0" w:after="0"/>
    </w:pPr>
  </w:style>
  <w:style w:type="paragraph" w:customStyle="1" w:styleId="BodyTextBold">
    <w:name w:val="Body Text Bold"/>
    <w:basedOn w:val="BodyText"/>
    <w:qFormat/>
    <w:rsid w:val="006A0B6E"/>
    <w:rPr>
      <w:b/>
    </w:rPr>
  </w:style>
  <w:style w:type="character" w:styleId="Hyperlink">
    <w:name w:val="Hyperlink"/>
    <w:basedOn w:val="DefaultParagraphFont"/>
    <w:uiPriority w:val="99"/>
    <w:unhideWhenUsed/>
    <w:rsid w:val="007F1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6548</Characters>
  <Application>Microsoft Office Word</Application>
  <DocSecurity>0</DocSecurity>
  <Lines>225</Lines>
  <Paragraphs>163</Paragraphs>
  <ScaleCrop>false</ScaleCrop>
  <Company>Author-it Software Corporation Ltd.</Company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SIRRMRM004 Develop a merchandise financial plan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