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964" w:rsidP="00BA6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SIRRMRM003 Conduct a post-trade analysis</w:t>
      </w:r>
      <w:r>
        <w:fldChar w:fldCharType="end"/>
      </w:r>
    </w:p>
    <w:p w:rsidR="00BA6964" w:rsidP="00BA6964">
      <w:pPr>
        <w:pStyle w:val="Version"/>
        <w:sectPr w:rsidSect="00280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37B" w:rsidP="0028037B">
      <w:pPr>
        <w:pStyle w:val="SuperHeading"/>
      </w:pPr>
      <w:r w:rsidRPr="0028037B">
        <w:t>SIRRMRM003 Conduct a post-trade analysis</w:t>
      </w:r>
    </w:p>
    <w:p w:rsidR="00000000" w:rsidRPr="0028037B" w:rsidP="0028037B">
      <w:pPr>
        <w:pStyle w:val="Heading1"/>
      </w:pPr>
      <w:bookmarkStart w:id="1" w:name="O_955538"/>
      <w:bookmarkEnd w:id="1"/>
      <w:r w:rsidRPr="0028037B">
        <w:t>Modification History</w:t>
      </w:r>
    </w:p>
    <w:p w:rsidR="00000000" w:rsidRPr="0028037B" w:rsidP="00BA6964">
      <w:pPr>
        <w:pStyle w:val="BodyText"/>
      </w:pPr>
      <w:r w:rsidRPr="0028037B">
        <w:t>Not applicable.</w:t>
      </w:r>
    </w:p>
    <w:p w:rsidR="00000000" w:rsidRPr="0028037B" w:rsidP="0028037B">
      <w:pPr>
        <w:pStyle w:val="Heading1"/>
      </w:pPr>
      <w:bookmarkStart w:id="2" w:name="O_955539"/>
      <w:bookmarkEnd w:id="2"/>
      <w:r w:rsidRPr="0028037B">
        <w:t>Application</w:t>
      </w:r>
    </w:p>
    <w:p w:rsidR="00000000" w:rsidRPr="0028037B" w:rsidP="00BA6964">
      <w:pPr>
        <w:pStyle w:val="BodyText"/>
      </w:pPr>
      <w:r w:rsidRPr="0028037B">
        <w:t>This unit describes the performance outcomes, skills and knowledge required to review the performance of retail merchandise during a specified trading period. It requires the ability to gath</w:t>
      </w:r>
      <w:r w:rsidRPr="0028037B">
        <w:t xml:space="preserve">er and analyse post-trade information to draw insights and conclusions and use these findings to make recommendations for improved merchandise performance. </w:t>
      </w:r>
    </w:p>
    <w:p w:rsidR="00000000" w:rsidRPr="0028037B" w:rsidP="00BA6964">
      <w:pPr>
        <w:pStyle w:val="BodyText"/>
      </w:pPr>
      <w:r w:rsidRPr="0028037B">
        <w:t>This unit applies to individuals working in merchandise management related roles in a diverse rang</w:t>
      </w:r>
      <w:r w:rsidRPr="0028037B">
        <w:t xml:space="preserve">e of retail sectors and business contexts. They operate with independence and are responsible for making a range of operational business decisions that relate to the management of merchandise. </w:t>
      </w:r>
    </w:p>
    <w:p w:rsidR="00BA6964" w:rsidP="00BA6964">
      <w:pPr>
        <w:pStyle w:val="BodyText"/>
      </w:pPr>
      <w:r w:rsidRPr="0028037B">
        <w:t>No occupational licensing, certification or specific legislat</w:t>
      </w:r>
      <w:r w:rsidRPr="0028037B">
        <w:t>ive requirements apply to this unit at the time of publication</w:t>
      </w:r>
    </w:p>
    <w:p w:rsidR="00000000" w:rsidRPr="0028037B" w:rsidP="0028037B">
      <w:pPr>
        <w:pStyle w:val="Heading1"/>
      </w:pPr>
      <w:bookmarkStart w:id="3" w:name="O_955540"/>
      <w:bookmarkEnd w:id="3"/>
      <w:r w:rsidRPr="0028037B">
        <w:t>Pre-requisite Unit</w:t>
      </w:r>
    </w:p>
    <w:p w:rsidR="00000000" w:rsidRPr="0028037B" w:rsidP="00BA6964">
      <w:pPr>
        <w:pStyle w:val="BodyText"/>
      </w:pPr>
      <w:r w:rsidRPr="0028037B">
        <w:t>Nil</w:t>
      </w:r>
    </w:p>
    <w:p w:rsidR="00000000" w:rsidRPr="0028037B" w:rsidP="0028037B">
      <w:pPr>
        <w:pStyle w:val="Heading1"/>
      </w:pPr>
      <w:bookmarkStart w:id="4" w:name="O_955541"/>
      <w:bookmarkEnd w:id="4"/>
      <w:r w:rsidRPr="0028037B">
        <w:t>Competency Field</w:t>
      </w:r>
    </w:p>
    <w:p w:rsidR="00000000" w:rsidRPr="0028037B" w:rsidP="00BA6964">
      <w:pPr>
        <w:pStyle w:val="BodyText"/>
      </w:pPr>
      <w:r w:rsidRPr="0028037B">
        <w:t xml:space="preserve">Merchandise Management </w:t>
      </w:r>
    </w:p>
    <w:p w:rsidR="00000000" w:rsidRPr="0028037B" w:rsidP="0028037B">
      <w:pPr>
        <w:pStyle w:val="Heading1"/>
      </w:pPr>
      <w:bookmarkStart w:id="5" w:name="O_955542"/>
      <w:bookmarkEnd w:id="5"/>
      <w:r w:rsidRPr="0028037B">
        <w:t>Unit Sector</w:t>
      </w:r>
    </w:p>
    <w:p w:rsidR="00000000" w:rsidRPr="0028037B" w:rsidP="00BA6964">
      <w:pPr>
        <w:pStyle w:val="BodyText"/>
      </w:pPr>
      <w:r w:rsidRPr="0028037B">
        <w:t>Retail</w:t>
      </w:r>
    </w:p>
    <w:p w:rsidR="00000000" w:rsidRPr="0028037B" w:rsidP="0028037B">
      <w:pPr>
        <w:pStyle w:val="Heading1"/>
      </w:pPr>
      <w:bookmarkStart w:id="6" w:name="O_955543"/>
      <w:bookmarkEnd w:id="6"/>
      <w:r w:rsidRPr="002803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7B" w:rsidP="0028037B">
            <w:pPr>
              <w:pStyle w:val="BodyText"/>
            </w:pPr>
            <w:r w:rsidRPr="0028037B">
              <w:rPr>
                <w:rStyle w:val="SpecialBold"/>
              </w:rPr>
              <w:t>ELEMENT</w:t>
            </w:r>
            <w:r w:rsidRPr="0028037B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rPr>
                <w:rStyle w:val="SpecialBold"/>
              </w:rPr>
              <w:t>PERFORMANCE CRITERIA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Performance criteria describe the performance needed to demonstrate achievement of the element.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 xml:space="preserve">1. Access post-trade </w:t>
            </w:r>
            <w:r w:rsidRPr="0028037B">
              <w:t xml:space="preserve">information.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7B" w:rsidP="0028037B">
            <w:pPr>
              <w:pStyle w:val="BodyText"/>
            </w:pPr>
            <w:r w:rsidRPr="0028037B">
              <w:t xml:space="preserve">1.1 Determine objectives of post-trade analysis and product </w:t>
            </w:r>
            <w:r w:rsidRPr="0028037B">
              <w:t xml:space="preserve">category to be reviewed. </w:t>
            </w:r>
          </w:p>
          <w:p w:rsidR="00000000" w:rsidRPr="0028037B" w:rsidP="0028037B">
            <w:pPr>
              <w:pStyle w:val="BodyText"/>
            </w:pPr>
            <w:r w:rsidRPr="0028037B">
              <w:t xml:space="preserve">1.2 Source financial and merchandise performance data from specified trading period. </w:t>
            </w:r>
          </w:p>
          <w:p w:rsidR="00000000" w:rsidRPr="0028037B" w:rsidP="0028037B">
            <w:pPr>
              <w:pStyle w:val="BodyText"/>
            </w:pPr>
            <w:r w:rsidRPr="0028037B">
              <w:t xml:space="preserve">1.3 Source supplier performance data from specified trading period. </w:t>
            </w:r>
          </w:p>
          <w:p w:rsidR="00000000" w:rsidRPr="0028037B" w:rsidP="0028037B">
            <w:pPr>
              <w:pStyle w:val="BodyText"/>
            </w:pPr>
            <w:r w:rsidRPr="0028037B">
              <w:t>1.4 Source cust</w:t>
            </w:r>
            <w:r w:rsidRPr="0028037B">
              <w:t xml:space="preserve">omer and store feedback from specified trading period. </w:t>
            </w:r>
          </w:p>
          <w:p w:rsidR="00000000" w:rsidRPr="0028037B" w:rsidP="0028037B">
            <w:pPr>
              <w:pStyle w:val="BodyText"/>
            </w:pPr>
            <w:r w:rsidRPr="0028037B">
              <w:t xml:space="preserve">1.5 Obtain summaries of promotional activity that occurred during the specified trading period. </w:t>
            </w:r>
          </w:p>
          <w:p w:rsidR="00000000" w:rsidRPr="0028037B" w:rsidP="0028037B">
            <w:pPr>
              <w:pStyle w:val="BodyText"/>
            </w:pPr>
            <w:r w:rsidRPr="0028037B">
              <w:t>1.6 Review and make informed conclusions about competitor performance during the specified trading peri</w:t>
            </w:r>
            <w:r w:rsidRPr="0028037B">
              <w:t xml:space="preserve">od. </w:t>
            </w:r>
          </w:p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 xml:space="preserve">1.7 Consult with relevant stakeholders to seek input on merchandise performance for the specified trading period. 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 xml:space="preserve">2. Analyse post-trade information.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7B" w:rsidP="0028037B">
            <w:pPr>
              <w:pStyle w:val="BodyText"/>
            </w:pPr>
            <w:r w:rsidRPr="0028037B">
              <w:t xml:space="preserve">2.1 Confirm accuracy and integrity of performance information and data. </w:t>
            </w:r>
          </w:p>
          <w:p w:rsidR="00000000" w:rsidRPr="0028037B" w:rsidP="0028037B">
            <w:pPr>
              <w:pStyle w:val="BodyText"/>
            </w:pPr>
            <w:r w:rsidRPr="0028037B">
              <w:t xml:space="preserve">2.2 Evaluate financial performance data against performance indicators to determine financial performance of the product category. </w:t>
            </w:r>
          </w:p>
          <w:p w:rsidR="00000000" w:rsidRPr="0028037B" w:rsidP="0028037B">
            <w:pPr>
              <w:pStyle w:val="BodyText"/>
            </w:pPr>
            <w:r w:rsidRPr="0028037B">
              <w:t xml:space="preserve">2.3 Analyse post-trade information and data to develop evidence-based conclusions about merchandise performance. </w:t>
            </w:r>
          </w:p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2.4 Identi</w:t>
            </w:r>
            <w:r w:rsidRPr="0028037B">
              <w:t>fy strengths, weaknesses, opportunities and threats based on findings.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3. Report on findings.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7B" w:rsidP="0028037B">
            <w:pPr>
              <w:pStyle w:val="BodyText"/>
            </w:pPr>
            <w:r w:rsidRPr="0028037B">
              <w:t>3.1. Document post-trade findings according to organisational requirements.</w:t>
            </w:r>
          </w:p>
          <w:p w:rsidR="00000000" w:rsidRPr="0028037B" w:rsidP="0028037B">
            <w:pPr>
              <w:pStyle w:val="BodyText"/>
            </w:pPr>
            <w:r w:rsidRPr="0028037B">
              <w:t>3.2 Use findings to make recommendations for improved merchandise category performanc</w:t>
            </w:r>
            <w:r w:rsidRPr="0028037B">
              <w:t>e.</w:t>
            </w:r>
          </w:p>
          <w:p w:rsidR="00000000" w:rsidRPr="0028037B" w:rsidP="0028037B">
            <w:pPr>
              <w:pStyle w:val="BodyText"/>
            </w:pPr>
            <w:r w:rsidRPr="0028037B">
              <w:t xml:space="preserve">3.3 Communicate findings to relevant personnel. </w:t>
            </w:r>
          </w:p>
        </w:tc>
      </w:tr>
    </w:tbl>
    <w:p w:rsidR="00BA6964" w:rsidP="0028037B">
      <w:pPr>
        <w:pStyle w:val="BodyText"/>
      </w:pPr>
    </w:p>
    <w:p w:rsidR="00BA6964" w:rsidP="0028037B">
      <w:pPr>
        <w:pStyle w:val="BodyText"/>
      </w:pPr>
    </w:p>
    <w:p w:rsidR="00000000" w:rsidRPr="0028037B" w:rsidP="0028037B">
      <w:pPr>
        <w:pStyle w:val="Heading1"/>
      </w:pPr>
      <w:bookmarkStart w:id="7" w:name="O_955544"/>
      <w:bookmarkEnd w:id="7"/>
      <w:r w:rsidRPr="002803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Foundation skills essential to performance in this unit, but not explicit in the performance criteria, are listed here, along with a brief context statement.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7B" w:rsidP="0028037B">
            <w:pPr>
              <w:pStyle w:val="BodyText"/>
            </w:pPr>
            <w:r w:rsidRPr="0028037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rPr>
                <w:rStyle w:val="SpecialBold"/>
              </w:rPr>
              <w:t>DESCRIPTION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ListBullet"/>
              <w:rPr>
                <w:lang w:val="en-NZ"/>
              </w:rPr>
            </w:pPr>
            <w:r w:rsidRPr="0028037B">
              <w:t xml:space="preserve">interpret complex retail financial data to determine financial performance of a product category. </w:t>
            </w:r>
          </w:p>
        </w:tc>
      </w:tr>
      <w:tr w:rsidTr="00280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7B">
            <w:pPr>
              <w:pStyle w:val="BodyText"/>
              <w:rPr>
                <w:lang w:val="en-NZ"/>
              </w:rPr>
            </w:pPr>
            <w:r w:rsidRPr="0028037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7B" w:rsidP="0028037B">
            <w:pPr>
              <w:pStyle w:val="ListBullet"/>
            </w:pPr>
            <w:r w:rsidRPr="0028037B">
              <w:t xml:space="preserve">access, document and communicate information using </w:t>
            </w:r>
            <w:r w:rsidRPr="0028037B">
              <w:t>digital technologies and systems.</w:t>
            </w:r>
          </w:p>
        </w:tc>
      </w:tr>
    </w:tbl>
    <w:p w:rsidR="00BA6964" w:rsidP="0028037B">
      <w:pPr>
        <w:pStyle w:val="BodyText"/>
      </w:pPr>
    </w:p>
    <w:p w:rsidR="00BA6964" w:rsidP="0028037B">
      <w:pPr>
        <w:pStyle w:val="BodyText"/>
      </w:pPr>
    </w:p>
    <w:p w:rsidR="00000000" w:rsidRPr="0028037B" w:rsidP="0028037B">
      <w:pPr>
        <w:pStyle w:val="Heading1"/>
      </w:pPr>
      <w:bookmarkStart w:id="8" w:name="O_955546"/>
      <w:bookmarkEnd w:id="8"/>
      <w:r w:rsidRPr="0028037B">
        <w:t>Unit Mapping Information</w:t>
      </w:r>
    </w:p>
    <w:p w:rsidR="00000000" w:rsidRPr="0028037B" w:rsidP="00BA6964">
      <w:pPr>
        <w:pStyle w:val="BodyText"/>
      </w:pPr>
      <w:r w:rsidRPr="0028037B">
        <w:t>No equivalent unit.</w:t>
      </w:r>
    </w:p>
    <w:p w:rsidR="00000000" w:rsidRPr="0028037B" w:rsidP="0028037B">
      <w:pPr>
        <w:pStyle w:val="Heading1"/>
      </w:pPr>
      <w:bookmarkStart w:id="9" w:name="O_955553"/>
      <w:bookmarkEnd w:id="9"/>
      <w:r w:rsidRPr="0028037B">
        <w:t>Links</w:t>
      </w:r>
    </w:p>
    <w:p w:rsidR="00000000" w:rsidRPr="0028037B" w:rsidP="00BA6964">
      <w:pPr>
        <w:pStyle w:val="BodyText"/>
      </w:pPr>
      <w:r w:rsidRPr="0028037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B6C7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8037B" w:rsidP="0028037B"/>
    <w:sectPr w:rsidSect="00280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7B" w:rsidRPr="00BA6964" w:rsidP="00BA6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64" w:rsidP="00280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964" w:rsidP="00280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6964" w:rsidP="00280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37B" w:rsidRPr="00BA6964" w:rsidP="00BA6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64" w:rsidRPr="002D2AF8" w:rsidP="00280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SIRRMRM003 Conduct a post-trade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A6964" w:rsidP="00280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D65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CF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37B"/>
  </w:style>
  <w:style w:type="character" w:customStyle="1" w:styleId="Heading1Char">
    <w:name w:val="Heading 1 Char"/>
    <w:basedOn w:val="DefaultParagraphFont"/>
    <w:link w:val="Heading1"/>
    <w:rsid w:val="00280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37B"/>
    <w:rPr>
      <w:b/>
      <w:spacing w:val="0"/>
    </w:rPr>
  </w:style>
  <w:style w:type="paragraph" w:customStyle="1" w:styleId="SuperHeading">
    <w:name w:val="SuperHeading"/>
    <w:basedOn w:val="Normal"/>
    <w:rsid w:val="00280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37B"/>
    <w:rPr>
      <w:i/>
    </w:rPr>
  </w:style>
  <w:style w:type="paragraph" w:styleId="Caption">
    <w:name w:val="caption"/>
    <w:basedOn w:val="BodyText"/>
    <w:next w:val="Normal"/>
    <w:qFormat/>
    <w:rsid w:val="00280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37B"/>
  </w:style>
  <w:style w:type="paragraph" w:styleId="TableofFigures">
    <w:name w:val="table of figures"/>
    <w:basedOn w:val="Normal"/>
    <w:next w:val="Normal"/>
    <w:semiHidden/>
    <w:rsid w:val="00280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37B"/>
    <w:rPr>
      <w:rFonts w:ascii="Wingdings" w:hAnsi="Wingdings"/>
    </w:rPr>
  </w:style>
  <w:style w:type="paragraph" w:customStyle="1" w:styleId="TableHeading">
    <w:name w:val="Table Heading"/>
    <w:basedOn w:val="HeadingBase"/>
    <w:rsid w:val="00280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37B"/>
    <w:rPr>
      <w:color w:val="0033CC"/>
      <w:u w:val="none"/>
    </w:rPr>
  </w:style>
  <w:style w:type="paragraph" w:customStyle="1" w:styleId="BodyTextRight">
    <w:name w:val="Body Text Right"/>
    <w:basedOn w:val="BodyText"/>
    <w:rsid w:val="00280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37B"/>
    <w:rPr>
      <w:sz w:val="32"/>
    </w:rPr>
  </w:style>
  <w:style w:type="paragraph" w:customStyle="1" w:styleId="HeadingProcedure">
    <w:name w:val="Heading Procedure"/>
    <w:basedOn w:val="HeadingBase"/>
    <w:next w:val="Normal"/>
    <w:rsid w:val="00280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37B"/>
    <w:pPr>
      <w:spacing w:before="60" w:after="60"/>
    </w:pPr>
  </w:style>
  <w:style w:type="paragraph" w:styleId="ListContinue">
    <w:name w:val="List Continue"/>
    <w:basedOn w:val="List"/>
    <w:rsid w:val="0028037B"/>
    <w:pPr>
      <w:ind w:firstLine="0"/>
    </w:pPr>
  </w:style>
  <w:style w:type="paragraph" w:customStyle="1" w:styleId="ListNote">
    <w:name w:val="List Note"/>
    <w:basedOn w:val="List"/>
    <w:rsid w:val="00280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37B"/>
    <w:rPr>
      <w:rFonts w:ascii="Courier New" w:hAnsi="Courier New"/>
    </w:rPr>
  </w:style>
  <w:style w:type="paragraph" w:customStyle="1" w:styleId="NoteBullet">
    <w:name w:val="Note Bullet"/>
    <w:basedOn w:val="Note"/>
    <w:rsid w:val="00280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37B"/>
    <w:rPr>
      <w:b/>
      <w:smallCaps/>
    </w:rPr>
  </w:style>
  <w:style w:type="paragraph" w:customStyle="1" w:styleId="TableListNumber">
    <w:name w:val="Table List Number"/>
    <w:basedOn w:val="ListNumber"/>
    <w:rsid w:val="00280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37B"/>
    <w:pPr>
      <w:numPr>
        <w:numId w:val="8"/>
      </w:numPr>
    </w:pPr>
  </w:style>
  <w:style w:type="paragraph" w:customStyle="1" w:styleId="ListAlpha2">
    <w:name w:val="List Alpha 2"/>
    <w:basedOn w:val="List2"/>
    <w:rsid w:val="0028037B"/>
    <w:pPr>
      <w:numPr>
        <w:numId w:val="7"/>
      </w:numPr>
    </w:pPr>
  </w:style>
  <w:style w:type="paragraph" w:styleId="List2">
    <w:name w:val="List 2"/>
    <w:basedOn w:val="BodyText"/>
    <w:rsid w:val="00280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37B"/>
    <w:pPr>
      <w:numPr>
        <w:numId w:val="3"/>
      </w:numPr>
    </w:pPr>
  </w:style>
  <w:style w:type="paragraph" w:styleId="ListContinue2">
    <w:name w:val="List Continue 2"/>
    <w:basedOn w:val="List2"/>
    <w:rsid w:val="0028037B"/>
    <w:pPr>
      <w:ind w:firstLine="0"/>
    </w:pPr>
  </w:style>
  <w:style w:type="paragraph" w:styleId="ListContinue3">
    <w:name w:val="List Continue 3"/>
    <w:basedOn w:val="List3"/>
    <w:rsid w:val="0028037B"/>
    <w:pPr>
      <w:ind w:left="1021" w:firstLine="0"/>
    </w:pPr>
  </w:style>
  <w:style w:type="paragraph" w:styleId="ListContinue4">
    <w:name w:val="List Continue 4"/>
    <w:basedOn w:val="List4"/>
    <w:rsid w:val="0028037B"/>
    <w:pPr>
      <w:ind w:firstLine="0"/>
    </w:pPr>
  </w:style>
  <w:style w:type="paragraph" w:styleId="ListContinue5">
    <w:name w:val="List Continue 5"/>
    <w:basedOn w:val="List5"/>
    <w:rsid w:val="0028037B"/>
    <w:pPr>
      <w:ind w:firstLine="0"/>
    </w:pPr>
  </w:style>
  <w:style w:type="paragraph" w:styleId="ListNumber3">
    <w:name w:val="List Number 3"/>
    <w:basedOn w:val="List3"/>
    <w:rsid w:val="0028037B"/>
    <w:pPr>
      <w:numPr>
        <w:numId w:val="4"/>
      </w:numPr>
    </w:pPr>
  </w:style>
  <w:style w:type="paragraph" w:styleId="ListNumber4">
    <w:name w:val="List Number 4"/>
    <w:basedOn w:val="List4"/>
    <w:rsid w:val="0028037B"/>
    <w:pPr>
      <w:numPr>
        <w:numId w:val="5"/>
      </w:numPr>
    </w:pPr>
  </w:style>
  <w:style w:type="paragraph" w:styleId="ListNumber5">
    <w:name w:val="List Number 5"/>
    <w:basedOn w:val="List5"/>
    <w:rsid w:val="0028037B"/>
    <w:pPr>
      <w:numPr>
        <w:numId w:val="6"/>
      </w:numPr>
    </w:pPr>
  </w:style>
  <w:style w:type="paragraph" w:styleId="BlockText">
    <w:name w:val="Block Text"/>
    <w:basedOn w:val="Normal"/>
    <w:rsid w:val="00280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37B"/>
    <w:rPr>
      <w:sz w:val="16"/>
      <w:vertAlign w:val="superscript"/>
    </w:rPr>
  </w:style>
  <w:style w:type="character" w:customStyle="1" w:styleId="Symbols">
    <w:name w:val="Symbols"/>
    <w:basedOn w:val="DefaultParagraphFont"/>
    <w:rsid w:val="0028037B"/>
    <w:rPr>
      <w:rFonts w:ascii="Symbol" w:hAnsi="Symbol"/>
    </w:rPr>
  </w:style>
  <w:style w:type="character" w:customStyle="1" w:styleId="MenuOptions">
    <w:name w:val="Menu Options"/>
    <w:basedOn w:val="DefaultParagraphFont"/>
    <w:rsid w:val="00280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37B"/>
    <w:rPr>
      <w:b/>
    </w:rPr>
  </w:style>
  <w:style w:type="character" w:customStyle="1" w:styleId="Underlined">
    <w:name w:val="Underlined"/>
    <w:basedOn w:val="DefaultParagraphFont"/>
    <w:rsid w:val="0028037B"/>
    <w:rPr>
      <w:u w:val="single"/>
    </w:rPr>
  </w:style>
  <w:style w:type="paragraph" w:customStyle="1" w:styleId="TableBodyTextRight">
    <w:name w:val="Table Body Text Right"/>
    <w:basedOn w:val="TableBodyText"/>
    <w:rsid w:val="00280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37B"/>
    <w:rPr>
      <w:sz w:val="18"/>
    </w:rPr>
  </w:style>
  <w:style w:type="paragraph" w:customStyle="1" w:styleId="BodySmallRight">
    <w:name w:val="Body Small Right"/>
    <w:basedOn w:val="BodyTextRight"/>
    <w:rsid w:val="0028037B"/>
    <w:rPr>
      <w:sz w:val="18"/>
      <w:szCs w:val="18"/>
    </w:rPr>
  </w:style>
  <w:style w:type="paragraph" w:customStyle="1" w:styleId="MarginEdition">
    <w:name w:val="Margin Edition"/>
    <w:basedOn w:val="MarginNote"/>
    <w:rsid w:val="00280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37B"/>
    <w:rPr>
      <w:sz w:val="2"/>
      <w:szCs w:val="2"/>
    </w:rPr>
  </w:style>
  <w:style w:type="character" w:customStyle="1" w:styleId="Small">
    <w:name w:val="Small"/>
    <w:basedOn w:val="DefaultParagraphFont"/>
    <w:rsid w:val="0028037B"/>
    <w:rPr>
      <w:sz w:val="16"/>
    </w:rPr>
  </w:style>
  <w:style w:type="paragraph" w:customStyle="1" w:styleId="WideTable">
    <w:name w:val="Wide Table"/>
    <w:basedOn w:val="Normal"/>
    <w:rsid w:val="00280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37B"/>
  </w:style>
  <w:style w:type="paragraph" w:styleId="Quote">
    <w:name w:val="Quote"/>
    <w:basedOn w:val="Heading1"/>
    <w:link w:val="QuoteChar"/>
    <w:qFormat/>
    <w:rsid w:val="00280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37B"/>
    <w:pPr>
      <w:pageBreakBefore/>
    </w:pPr>
  </w:style>
  <w:style w:type="paragraph" w:customStyle="1" w:styleId="Border">
    <w:name w:val="Border"/>
    <w:basedOn w:val="Normal"/>
    <w:qFormat/>
    <w:rsid w:val="00280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37B"/>
    <w:rPr>
      <w:u w:val="single"/>
    </w:rPr>
  </w:style>
  <w:style w:type="character" w:customStyle="1" w:styleId="BoldandItalics">
    <w:name w:val="Bold and Italics"/>
    <w:qFormat/>
    <w:rsid w:val="0028037B"/>
    <w:rPr>
      <w:b/>
      <w:i/>
      <w:u w:val="none"/>
    </w:rPr>
  </w:style>
  <w:style w:type="paragraph" w:styleId="BalloonText">
    <w:name w:val="Balloon Text"/>
    <w:basedOn w:val="Normal"/>
    <w:link w:val="BalloonTextChar"/>
    <w:rsid w:val="00280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37B"/>
    <w:pPr>
      <w:spacing w:before="0" w:after="0"/>
    </w:pPr>
  </w:style>
  <w:style w:type="paragraph" w:customStyle="1" w:styleId="BodyTextBold">
    <w:name w:val="Body Text Bold"/>
    <w:basedOn w:val="BodyText"/>
    <w:qFormat/>
    <w:rsid w:val="0028037B"/>
    <w:rPr>
      <w:b/>
    </w:rPr>
  </w:style>
  <w:style w:type="character" w:styleId="Hyperlink">
    <w:name w:val="Hyperlink"/>
    <w:basedOn w:val="DefaultParagraphFont"/>
    <w:uiPriority w:val="99"/>
    <w:unhideWhenUsed/>
    <w:rsid w:val="00BA6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2886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SIRRMRM003 Conduct a post-trade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2021-11-10T06:09:00Z</dcterms:created>
  <dcterms:modified xsi:type="dcterms:W3CDTF">2021-11-10T06:09:00Z</dcterms:modified>
</cp:coreProperties>
</file>