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260" w:rsidP="00341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SIRRMER023 Develop a visual merchandising brand strategy</w:t>
      </w:r>
      <w:r>
        <w:fldChar w:fldCharType="end"/>
      </w:r>
    </w:p>
    <w:p w:rsidR="00341260" w:rsidP="00341260">
      <w:pPr>
        <w:pStyle w:val="Version"/>
        <w:sectPr w:rsidSect="00BF5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440" w:rsidP="00BF5440">
      <w:pPr>
        <w:pStyle w:val="SuperHeading"/>
      </w:pPr>
      <w:r w:rsidRPr="00BF5440">
        <w:t>SIRRMER023 Develop a visual merchandising brand strategy</w:t>
      </w:r>
    </w:p>
    <w:p w:rsidR="00000000" w:rsidRPr="00BF5440" w:rsidP="00BF5440">
      <w:pPr>
        <w:pStyle w:val="Heading1"/>
      </w:pPr>
      <w:bookmarkStart w:id="1" w:name="O_1198553"/>
      <w:bookmarkEnd w:id="1"/>
      <w:r w:rsidRPr="00BF5440">
        <w:t>Modification History</w:t>
      </w:r>
    </w:p>
    <w:p w:rsidR="00000000" w:rsidRPr="00BF5440" w:rsidP="00341260">
      <w:pPr>
        <w:pStyle w:val="BodyText"/>
      </w:pPr>
      <w:r w:rsidRPr="00BF5440">
        <w:t xml:space="preserve">No equivalent unit. </w:t>
      </w:r>
    </w:p>
    <w:p w:rsidR="00000000" w:rsidRPr="00BF5440" w:rsidP="00BF5440">
      <w:pPr>
        <w:pStyle w:val="Heading1"/>
      </w:pPr>
      <w:bookmarkStart w:id="2" w:name="O_1198554"/>
      <w:bookmarkEnd w:id="2"/>
      <w:r w:rsidRPr="00BF5440">
        <w:t>Application</w:t>
      </w:r>
    </w:p>
    <w:p w:rsidR="00000000" w:rsidRPr="00BF5440" w:rsidP="00341260">
      <w:pPr>
        <w:pStyle w:val="BodyText"/>
      </w:pPr>
      <w:r w:rsidRPr="00BF5440">
        <w:t>This unit describes the performance outcomes, skills and knowledge required to develop, implement and manage visual merchandising strategies for new and existing bra</w:t>
      </w:r>
      <w:r w:rsidRPr="00BF5440">
        <w:t>nds.</w:t>
      </w:r>
    </w:p>
    <w:p w:rsidR="00000000" w:rsidRPr="00BF5440" w:rsidP="00341260">
      <w:pPr>
        <w:pStyle w:val="BodyText"/>
      </w:pPr>
      <w:r w:rsidRPr="00BF5440">
        <w:t>This unit applies to senior visual merchandisers and senior stylists working in a diverse range of sectors and business contexts. They operate with independence and within established organisational policies and procedures. They are responsible for ma</w:t>
      </w:r>
      <w:r w:rsidRPr="00BF5440">
        <w:t>king creative and strategic decisions within the scope of their job role.</w:t>
      </w:r>
    </w:p>
    <w:p w:rsidR="00000000" w:rsidRPr="00BF5440" w:rsidP="00341260">
      <w:pPr>
        <w:pStyle w:val="BodyText"/>
      </w:pPr>
      <w:r w:rsidRPr="00BF5440">
        <w:t>The skills in this unit must be applied in accordance with Commonwealth and State or Territory legislation, Australian standards and industry codes of practice.</w:t>
      </w:r>
    </w:p>
    <w:p w:rsidR="00000000" w:rsidRPr="00BF5440" w:rsidP="00341260">
      <w:pPr>
        <w:pStyle w:val="BodyText"/>
      </w:pPr>
      <w:r w:rsidRPr="00BF5440">
        <w:t>No occupational licen</w:t>
      </w:r>
      <w:r w:rsidRPr="00BF5440">
        <w:t>sing, certificate or specific legislative requirements apply to this unit at the time of publication.</w:t>
      </w:r>
    </w:p>
    <w:p w:rsidR="00000000" w:rsidRPr="00BF5440" w:rsidP="00BF5440">
      <w:pPr>
        <w:pStyle w:val="Heading1"/>
      </w:pPr>
      <w:bookmarkStart w:id="3" w:name="O_1198555"/>
      <w:bookmarkEnd w:id="3"/>
      <w:r w:rsidRPr="00BF5440">
        <w:t>Pre-requisite Unit</w:t>
      </w:r>
    </w:p>
    <w:p w:rsidR="00000000" w:rsidRPr="00BF5440" w:rsidP="00341260">
      <w:pPr>
        <w:pStyle w:val="BodyText"/>
      </w:pPr>
      <w:r w:rsidRPr="00BF5440">
        <w:t xml:space="preserve">Nil </w:t>
      </w:r>
    </w:p>
    <w:p w:rsidR="00000000" w:rsidRPr="00BF5440" w:rsidP="00BF5440">
      <w:pPr>
        <w:pStyle w:val="Heading1"/>
      </w:pPr>
      <w:bookmarkStart w:id="4" w:name="O_1198556"/>
      <w:bookmarkEnd w:id="4"/>
      <w:r w:rsidRPr="00BF5440">
        <w:t>Competency Field</w:t>
      </w:r>
    </w:p>
    <w:p w:rsidR="00000000" w:rsidRPr="00BF5440" w:rsidP="00341260">
      <w:pPr>
        <w:pStyle w:val="BodyText"/>
      </w:pPr>
      <w:r w:rsidRPr="00BF5440">
        <w:t>Merchandising</w:t>
      </w:r>
    </w:p>
    <w:p w:rsidR="00000000" w:rsidRPr="00BF5440" w:rsidP="00BF5440">
      <w:pPr>
        <w:pStyle w:val="Heading1"/>
      </w:pPr>
      <w:bookmarkStart w:id="5" w:name="O_1198557"/>
      <w:bookmarkEnd w:id="5"/>
      <w:r w:rsidRPr="00BF5440">
        <w:t>Unit Sector</w:t>
      </w:r>
    </w:p>
    <w:p w:rsidR="00000000" w:rsidRPr="00BF5440" w:rsidP="00341260">
      <w:pPr>
        <w:pStyle w:val="BodyText"/>
      </w:pPr>
      <w:r w:rsidRPr="00BF5440">
        <w:t>Retail</w:t>
      </w:r>
    </w:p>
    <w:p w:rsidR="00000000" w:rsidRPr="00BF5440" w:rsidP="00BF5440">
      <w:pPr>
        <w:pStyle w:val="Heading1"/>
      </w:pPr>
      <w:bookmarkStart w:id="6" w:name="O_1198558"/>
      <w:bookmarkEnd w:id="6"/>
      <w:r w:rsidRPr="00BF5440">
        <w:t>Elem</w:t>
      </w:r>
      <w:r w:rsidRPr="00BF5440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BodyText"/>
            </w:pPr>
            <w:r w:rsidRPr="00BF544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BodyText"/>
              <w:rPr>
                <w:lang w:val="en-NZ"/>
              </w:rPr>
            </w:pPr>
            <w:r w:rsidRPr="00BF5440">
              <w:rPr>
                <w:rStyle w:val="SpecialBold"/>
              </w:rPr>
              <w:t>PERFORMANCE</w:t>
            </w:r>
            <w:r w:rsidRPr="00BF5440">
              <w:t xml:space="preserve"> </w:t>
            </w:r>
            <w:r w:rsidRPr="00BF5440">
              <w:rPr>
                <w:rStyle w:val="SpecialBold"/>
              </w:rPr>
              <w:t>CRITERIA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BodyText"/>
            </w:pPr>
            <w:r w:rsidRPr="00BF544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BodyText"/>
              <w:rPr>
                <w:lang w:val="en-NZ"/>
              </w:rPr>
            </w:pPr>
            <w:r w:rsidRPr="00BF54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List"/>
              <w:rPr>
                <w:lang w:val="en-NZ"/>
              </w:rPr>
            </w:pPr>
            <w:r w:rsidRPr="00BF5440">
              <w:t>1.  Research and analyse brand.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List"/>
            </w:pPr>
            <w:r w:rsidRPr="00BF5440">
              <w:t>1.1. Access, interpret and analyse strategic, sales, marketing and stakeholder information relevant to brand.</w:t>
            </w:r>
          </w:p>
          <w:p w:rsidR="00000000" w:rsidRPr="00BF5440" w:rsidP="00BF5440">
            <w:pPr>
              <w:pStyle w:val="List"/>
            </w:pPr>
            <w:r w:rsidRPr="00BF5440">
              <w:t>1.2. Research, interpret and analyse market information to identify target markets and customer values and needs.</w:t>
            </w:r>
          </w:p>
          <w:p w:rsidR="00000000" w:rsidRPr="00BF5440" w:rsidP="00BF5440">
            <w:pPr>
              <w:pStyle w:val="List"/>
            </w:pPr>
            <w:r w:rsidRPr="00BF5440">
              <w:t>1.3. Research, interpret and ana</w:t>
            </w:r>
            <w:r w:rsidRPr="00BF5440">
              <w:t>lyse legal requirements and market information to identify and evaluate visual merchandising trends relevant to brand.</w:t>
            </w:r>
          </w:p>
          <w:p w:rsidR="00000000" w:rsidRPr="00BF5440" w:rsidP="00BF5440">
            <w:pPr>
              <w:pStyle w:val="List"/>
            </w:pPr>
            <w:r w:rsidRPr="00BF5440">
              <w:t>1.4. Research and evaluate visual merchandising concepts relevant to brand.</w:t>
            </w:r>
          </w:p>
          <w:p w:rsidR="00000000" w:rsidP="00BF5440">
            <w:pPr>
              <w:pStyle w:val="List"/>
              <w:rPr>
                <w:lang w:val="en-NZ"/>
              </w:rPr>
            </w:pPr>
            <w:r w:rsidRPr="00BF5440">
              <w:t>1.5. Research and interpret senior executive, supplier and st</w:t>
            </w:r>
            <w:r w:rsidRPr="00BF5440">
              <w:t>akeholder expectations and needs.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List"/>
              <w:rPr>
                <w:lang w:val="en-NZ"/>
              </w:rPr>
            </w:pPr>
            <w:r w:rsidRPr="00BF5440">
              <w:t>2.  Develop visual merchandising brand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List"/>
            </w:pPr>
            <w:r w:rsidRPr="00BF5440">
              <w:t>2.1. Create visual merchandising brand strategy to meet identified needs.</w:t>
            </w:r>
          </w:p>
          <w:p w:rsidR="00000000" w:rsidRPr="00BF5440" w:rsidP="00BF5440">
            <w:pPr>
              <w:pStyle w:val="List"/>
            </w:pPr>
            <w:r w:rsidRPr="00BF5440">
              <w:t>2.2. Develop plan to implement visual merchandising brand strategy.</w:t>
            </w:r>
          </w:p>
          <w:p w:rsidR="00000000" w:rsidRPr="00BF5440" w:rsidP="00BF5440">
            <w:pPr>
              <w:pStyle w:val="List"/>
            </w:pPr>
            <w:r w:rsidRPr="00BF5440">
              <w:t>2.3. Draft visual merchandising brand strategy and implementation plan.</w:t>
            </w:r>
          </w:p>
          <w:p w:rsidR="00000000" w:rsidRPr="00BF5440" w:rsidP="00BF5440">
            <w:pPr>
              <w:pStyle w:val="List"/>
            </w:pPr>
            <w:r w:rsidRPr="00BF5440">
              <w:t>2.4. Consult with senior executives, suppliers and stakeholders to gather visual merchandising brand strategy and implementation plan feedback.</w:t>
            </w:r>
          </w:p>
          <w:p w:rsidR="00000000" w:rsidRPr="00BF5440" w:rsidP="00BF5440">
            <w:pPr>
              <w:pStyle w:val="List"/>
            </w:pPr>
            <w:r w:rsidRPr="00BF5440">
              <w:t>2.5. Interpret and use feedback to adjus</w:t>
            </w:r>
            <w:r w:rsidRPr="00BF5440">
              <w:t>t visual merchandising brand strategy and implementation plan.</w:t>
            </w:r>
          </w:p>
          <w:p w:rsidR="00000000" w:rsidP="00BF5440">
            <w:pPr>
              <w:pStyle w:val="List"/>
              <w:rPr>
                <w:lang w:val="en-NZ"/>
              </w:rPr>
            </w:pPr>
            <w:r w:rsidRPr="00BF5440">
              <w:t>2.6. Present visual merchandising brand strategy and implementation plan to senior executive for approval.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List"/>
              <w:rPr>
                <w:lang w:val="en-NZ"/>
              </w:rPr>
            </w:pPr>
            <w:r w:rsidRPr="00BF5440">
              <w:t>3.  Implement and monitor visual merchandising brand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List"/>
            </w:pPr>
            <w:r w:rsidRPr="00BF5440">
              <w:t xml:space="preserve">3.1. Implement visual </w:t>
            </w:r>
            <w:r w:rsidRPr="00BF5440">
              <w:t>merchandising brand strategy according to agreed implementation plan.</w:t>
            </w:r>
          </w:p>
          <w:p w:rsidR="00000000" w:rsidRPr="00BF5440" w:rsidP="00BF5440">
            <w:pPr>
              <w:pStyle w:val="List"/>
            </w:pPr>
            <w:r w:rsidRPr="00BF5440">
              <w:t>3.2. Monitor implementation of visual merchandising brand strategy against planned activities and budget.</w:t>
            </w:r>
          </w:p>
          <w:p w:rsidR="00000000" w:rsidRPr="00BF5440" w:rsidP="00BF5440">
            <w:pPr>
              <w:pStyle w:val="List"/>
            </w:pPr>
            <w:r w:rsidRPr="00BF5440">
              <w:t>3.3. Evaluate and adjust visual merchandising brand strategy to improve brand pe</w:t>
            </w:r>
            <w:r w:rsidRPr="00BF5440">
              <w:t>rformance.</w:t>
            </w:r>
          </w:p>
        </w:tc>
      </w:tr>
    </w:tbl>
    <w:p w:rsidR="00000000" w:rsidRPr="00BF5440" w:rsidP="00BF5440">
      <w:pPr>
        <w:pStyle w:val="BodyText"/>
      </w:pPr>
    </w:p>
    <w:p w:rsidR="00000000" w:rsidRPr="00BF5440" w:rsidP="00BF5440">
      <w:pPr>
        <w:pStyle w:val="AllowPageBreak"/>
      </w:pPr>
    </w:p>
    <w:p w:rsidR="00000000" w:rsidRPr="00BF5440" w:rsidP="00BF5440">
      <w:pPr>
        <w:pStyle w:val="Heading1"/>
      </w:pPr>
      <w:bookmarkStart w:id="7" w:name="O_1198559"/>
      <w:bookmarkEnd w:id="7"/>
      <w:r w:rsidRPr="00BF54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074"/>
      </w:tblGrid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BodyText"/>
              <w:rPr>
                <w:lang w:val="en-NZ"/>
              </w:rPr>
            </w:pPr>
            <w:r w:rsidRPr="00BF5440">
              <w:t>Foundation skills essential to performance in this unit, but not explicit in the performance criteria are listed here, along with a brief context statement.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BodyText"/>
            </w:pPr>
            <w:r w:rsidRPr="00BF5440">
              <w:rPr>
                <w:rStyle w:val="SpecialBold"/>
              </w:rPr>
              <w:t>SKILLS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BodyText"/>
              <w:rPr>
                <w:lang w:val="en-NZ"/>
              </w:rPr>
            </w:pPr>
            <w:r w:rsidRPr="00BF5440">
              <w:rPr>
                <w:rStyle w:val="SpecialBold"/>
              </w:rPr>
              <w:t>DESCRIPTION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BodyText"/>
              <w:rPr>
                <w:lang w:val="en-NZ"/>
              </w:rPr>
            </w:pPr>
            <w:r w:rsidRPr="00BF5440">
              <w:t>Oral communications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ListBullet"/>
              <w:rPr>
                <w:lang w:val="en-NZ"/>
              </w:rPr>
            </w:pPr>
            <w:r w:rsidRPr="00BF5440">
              <w:t>adapt communication techniques and styles to meet the needs of others.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17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BodyText"/>
              <w:rPr>
                <w:lang w:val="en-NZ"/>
              </w:rPr>
            </w:pPr>
            <w:r w:rsidRPr="00BF5440">
              <w:t>Numeracy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ListBullet"/>
            </w:pPr>
            <w:r w:rsidRPr="00BF5440">
              <w:t>read, interpret, use, communicate and document:</w:t>
            </w:r>
          </w:p>
          <w:p w:rsidR="00000000" w:rsidRPr="00BF5440" w:rsidP="00BF5440">
            <w:pPr>
              <w:pStyle w:val="ListBullet2"/>
            </w:pPr>
            <w:r w:rsidRPr="00BF5440">
              <w:t>spatial and measurement information related to visual merchandising</w:t>
            </w:r>
          </w:p>
          <w:p w:rsidR="00000000" w:rsidRPr="00BF5440" w:rsidP="00BF5440">
            <w:pPr>
              <w:pStyle w:val="ListBullet2"/>
            </w:pPr>
            <w:r w:rsidRPr="00BF5440">
              <w:t>statistical, financial market and customer data</w:t>
            </w:r>
          </w:p>
          <w:p w:rsidR="00000000" w:rsidRPr="00BF5440" w:rsidP="00BF5440">
            <w:pPr>
              <w:pStyle w:val="ListBullet2"/>
            </w:pPr>
            <w:r w:rsidRPr="00BF5440">
              <w:t>visual merchandising budgets</w:t>
            </w:r>
          </w:p>
          <w:p w:rsidR="00000000" w:rsidP="00BF5440">
            <w:pPr>
              <w:pStyle w:val="ListBullet"/>
              <w:rPr>
                <w:lang w:val="en-NZ"/>
              </w:rPr>
            </w:pPr>
            <w:r w:rsidRPr="00BF5440">
              <w:t>interpret and communicate market patterns and trends.</w:t>
            </w:r>
          </w:p>
        </w:tc>
      </w:tr>
      <w:tr w:rsidTr="00BF54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440">
            <w:pPr>
              <w:pStyle w:val="BodyText"/>
              <w:rPr>
                <w:lang w:val="en-NZ"/>
              </w:rPr>
            </w:pPr>
            <w:r w:rsidRPr="00BF5440">
              <w:t>Technology skills to:</w:t>
            </w:r>
          </w:p>
        </w:tc>
        <w:tc>
          <w:tcPr>
            <w:tcW w:w="6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440" w:rsidP="00BF5440">
            <w:pPr>
              <w:pStyle w:val="ListBullet"/>
            </w:pPr>
            <w:r w:rsidRPr="00BF5440">
              <w:t>access, use and communicate information using digital technology</w:t>
            </w:r>
          </w:p>
          <w:p w:rsidR="00000000" w:rsidRPr="00BF5440" w:rsidP="00BF5440">
            <w:pPr>
              <w:pStyle w:val="ListBullet"/>
            </w:pPr>
            <w:r w:rsidRPr="00BF5440">
              <w:t>design and document visual merchandising spatial plans.</w:t>
            </w:r>
          </w:p>
        </w:tc>
      </w:tr>
    </w:tbl>
    <w:p w:rsidR="00000000" w:rsidRPr="00BF5440" w:rsidP="00BF5440">
      <w:pPr>
        <w:pStyle w:val="BodyText"/>
      </w:pPr>
    </w:p>
    <w:p w:rsidR="00000000" w:rsidRPr="00BF5440" w:rsidP="00BF5440">
      <w:pPr>
        <w:pStyle w:val="AllowPageBreak"/>
      </w:pPr>
    </w:p>
    <w:p w:rsidR="00000000" w:rsidRPr="00BF5440" w:rsidP="00BF5440">
      <w:pPr>
        <w:pStyle w:val="Heading1"/>
      </w:pPr>
      <w:bookmarkStart w:id="8" w:name="O_1198561"/>
      <w:bookmarkEnd w:id="8"/>
      <w:r w:rsidRPr="00BF5440">
        <w:t>Unit Mapping Information</w:t>
      </w:r>
    </w:p>
    <w:p w:rsidR="00000000" w:rsidRPr="00BF5440" w:rsidP="00341260">
      <w:pPr>
        <w:pStyle w:val="BodyText"/>
      </w:pPr>
      <w:r w:rsidRPr="00BF5440">
        <w:t xml:space="preserve">No equivalent unit. </w:t>
      </w:r>
    </w:p>
    <w:p w:rsidR="00000000" w:rsidRPr="00BF5440" w:rsidP="00BF5440">
      <w:pPr>
        <w:pStyle w:val="Heading1"/>
      </w:pPr>
      <w:bookmarkStart w:id="9" w:name="O_1198568"/>
      <w:bookmarkEnd w:id="9"/>
      <w:r w:rsidRPr="00BF5440">
        <w:t>Links</w:t>
      </w:r>
    </w:p>
    <w:p w:rsidR="00000000" w:rsidRPr="00BF5440" w:rsidP="00341260">
      <w:pPr>
        <w:pStyle w:val="BodyText"/>
      </w:pPr>
      <w:r w:rsidRPr="00BF54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42CF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F5440" w:rsidP="00341260">
      <w:pPr>
        <w:pStyle w:val="BodyText"/>
        <w:sectPr w:rsidSect="00BF54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440" w:rsidP="00BF5440">
      <w:pPr>
        <w:pStyle w:val="SuperHeading"/>
      </w:pPr>
      <w:r w:rsidRPr="00BF5440">
        <w:t>Assessment Requirements for SIRRMER023 Develop a visual merchan</w:t>
      </w:r>
      <w:r w:rsidRPr="00BF5440">
        <w:t>dising brand strategy</w:t>
      </w:r>
    </w:p>
    <w:p w:rsidR="00000000" w:rsidRPr="00BF5440" w:rsidP="00BF5440">
      <w:pPr>
        <w:pStyle w:val="Heading1"/>
      </w:pPr>
      <w:bookmarkStart w:id="10" w:name="O_1198563"/>
      <w:bookmarkEnd w:id="10"/>
      <w:r w:rsidRPr="00BF5440">
        <w:t>Modification History</w:t>
      </w:r>
    </w:p>
    <w:p w:rsidR="00000000" w:rsidRPr="00BF5440" w:rsidP="00341260">
      <w:pPr>
        <w:pStyle w:val="BodyText"/>
      </w:pPr>
      <w:r w:rsidRPr="00BF5440">
        <w:t xml:space="preserve">No equivalent unit. </w:t>
      </w:r>
    </w:p>
    <w:p w:rsidR="00000000" w:rsidRPr="00BF5440" w:rsidP="00BF5440">
      <w:pPr>
        <w:pStyle w:val="Heading1"/>
      </w:pPr>
      <w:bookmarkStart w:id="11" w:name="O_1198564"/>
      <w:bookmarkEnd w:id="11"/>
      <w:r w:rsidRPr="00BF5440">
        <w:t>Performance Evidence</w:t>
      </w:r>
    </w:p>
    <w:p w:rsidR="00000000" w:rsidRPr="00BF5440" w:rsidP="00341260">
      <w:pPr>
        <w:pStyle w:val="BodyText"/>
      </w:pPr>
      <w:r w:rsidRPr="00BF5440">
        <w:t>Evidence of the ability to complete tasks outlined in elements and performance criteria of this unit in the context of the job role, and:</w:t>
      </w:r>
    </w:p>
    <w:p w:rsidR="00000000" w:rsidRPr="00BF5440" w:rsidP="00BF5440">
      <w:pPr>
        <w:pStyle w:val="ListBullet"/>
      </w:pPr>
      <w:r w:rsidRPr="00BF5440">
        <w:t>research, develop, document, implement, monitor and evaluate a visual merchandising brand strategy for one existing b</w:t>
      </w:r>
      <w:r w:rsidRPr="00BF5440">
        <w:t>rand and one new brand.</w:t>
      </w:r>
    </w:p>
    <w:p w:rsidR="00000000" w:rsidRPr="00BF5440" w:rsidP="00BF5440">
      <w:pPr>
        <w:pStyle w:val="AllowPageBreak"/>
      </w:pPr>
    </w:p>
    <w:p w:rsidR="00000000" w:rsidRPr="00BF5440" w:rsidP="00BF5440">
      <w:pPr>
        <w:pStyle w:val="Heading1"/>
      </w:pPr>
      <w:bookmarkStart w:id="12" w:name="O_1198565"/>
      <w:bookmarkEnd w:id="12"/>
      <w:r w:rsidRPr="00BF5440">
        <w:t>Knowledge Evidence</w:t>
      </w:r>
    </w:p>
    <w:p w:rsidR="00000000" w:rsidRPr="00BF5440" w:rsidP="00341260">
      <w:pPr>
        <w:pStyle w:val="BodyText"/>
      </w:pPr>
      <w:r w:rsidRPr="00BF5440">
        <w:t>Demonstrated knowledge required to complete the tasks outlined in elements and performance criteria of this unit:</w:t>
      </w:r>
    </w:p>
    <w:p w:rsidR="00000000" w:rsidRPr="00BF5440" w:rsidP="00BF5440">
      <w:pPr>
        <w:pStyle w:val="ListBullet"/>
      </w:pPr>
      <w:r w:rsidRPr="00BF5440">
        <w:t>organisational policies and procedures applicable to developing and implementin</w:t>
      </w:r>
      <w:r w:rsidRPr="00BF5440">
        <w:t xml:space="preserve">g a visual merchandising brand strategy </w:t>
      </w:r>
    </w:p>
    <w:p w:rsidR="00000000" w:rsidRPr="00BF5440" w:rsidP="00BF5440">
      <w:pPr>
        <w:pStyle w:val="ListBullet"/>
      </w:pPr>
      <w:r w:rsidRPr="00BF5440">
        <w:t xml:space="preserve">legal requirements applicable to developing and implementing a visual merchandising brand strategy </w:t>
      </w:r>
    </w:p>
    <w:p w:rsidR="00000000" w:rsidRPr="00BF5440" w:rsidP="00BF5440">
      <w:pPr>
        <w:pStyle w:val="ListBullet"/>
      </w:pPr>
      <w:r w:rsidRPr="00BF5440">
        <w:t>marketing concepts:</w:t>
      </w:r>
    </w:p>
    <w:p w:rsidR="00000000" w:rsidRPr="00BF5440" w:rsidP="00BF5440">
      <w:pPr>
        <w:pStyle w:val="ListBullet2"/>
      </w:pPr>
      <w:r w:rsidRPr="00BF5440">
        <w:t>marketing mix</w:t>
      </w:r>
    </w:p>
    <w:p w:rsidR="00000000" w:rsidRPr="00BF5440" w:rsidP="00BF5440">
      <w:pPr>
        <w:pStyle w:val="ListBullet2"/>
      </w:pPr>
      <w:r w:rsidRPr="00BF5440">
        <w:t>reverse briefs</w:t>
      </w:r>
    </w:p>
    <w:p w:rsidR="00000000" w:rsidRPr="00BF5440" w:rsidP="00BF5440">
      <w:pPr>
        <w:pStyle w:val="ListBullet2"/>
      </w:pPr>
      <w:r w:rsidRPr="00BF5440">
        <w:t>industry category</w:t>
      </w:r>
    </w:p>
    <w:p w:rsidR="00000000" w:rsidRPr="00BF5440" w:rsidP="00BF5440">
      <w:pPr>
        <w:pStyle w:val="ListBullet2"/>
      </w:pPr>
      <w:r w:rsidRPr="00BF5440">
        <w:t>market segmentation</w:t>
      </w:r>
    </w:p>
    <w:p w:rsidR="00000000" w:rsidRPr="00BF5440" w:rsidP="00BF5440">
      <w:pPr>
        <w:pStyle w:val="ListBullet2"/>
      </w:pPr>
      <w:r w:rsidRPr="00BF5440">
        <w:t>marketing strategy planning</w:t>
      </w:r>
    </w:p>
    <w:p w:rsidR="00000000" w:rsidRPr="00BF5440" w:rsidP="00BF5440">
      <w:pPr>
        <w:pStyle w:val="ListBullet2"/>
      </w:pPr>
      <w:r w:rsidRPr="00BF5440">
        <w:t>customer behaviour</w:t>
      </w:r>
    </w:p>
    <w:p w:rsidR="00000000" w:rsidRPr="00BF5440" w:rsidP="00BF5440">
      <w:pPr>
        <w:pStyle w:val="ListBullet"/>
      </w:pPr>
      <w:r w:rsidRPr="00BF5440">
        <w:t>digital and analogue spatial design techniques</w:t>
      </w:r>
    </w:p>
    <w:p w:rsidR="00000000" w:rsidRPr="00BF5440" w:rsidP="00BF5440">
      <w:pPr>
        <w:pStyle w:val="ListBullet"/>
      </w:pPr>
      <w:r w:rsidRPr="00BF5440">
        <w:t>brand management concepts:</w:t>
      </w:r>
    </w:p>
    <w:p w:rsidR="00000000" w:rsidRPr="00BF5440" w:rsidP="00BF5440">
      <w:pPr>
        <w:pStyle w:val="ListBullet2"/>
      </w:pPr>
      <w:r w:rsidRPr="00BF5440">
        <w:t>sensory and perceptive brand immersion</w:t>
      </w:r>
    </w:p>
    <w:p w:rsidR="00000000" w:rsidRPr="00BF5440" w:rsidP="00BF5440">
      <w:pPr>
        <w:pStyle w:val="ListBullet2"/>
      </w:pPr>
      <w:r w:rsidRPr="00BF5440">
        <w:t>brand experience</w:t>
      </w:r>
    </w:p>
    <w:p w:rsidR="00000000" w:rsidRPr="00BF5440" w:rsidP="00BF5440">
      <w:pPr>
        <w:pStyle w:val="ListBullet2"/>
      </w:pPr>
      <w:r w:rsidRPr="00BF5440">
        <w:t>brand activation</w:t>
      </w:r>
    </w:p>
    <w:p w:rsidR="00000000" w:rsidRPr="00BF5440" w:rsidP="00BF5440">
      <w:pPr>
        <w:pStyle w:val="ListBullet2"/>
      </w:pPr>
      <w:r w:rsidRPr="00BF5440">
        <w:t>brand vision and identity</w:t>
      </w:r>
    </w:p>
    <w:p w:rsidR="00000000" w:rsidRPr="00BF5440" w:rsidP="00BF5440">
      <w:pPr>
        <w:pStyle w:val="ListBullet2"/>
      </w:pPr>
      <w:r w:rsidRPr="00BF5440">
        <w:t>brand storyline</w:t>
      </w:r>
    </w:p>
    <w:p w:rsidR="00000000" w:rsidRPr="00BF5440" w:rsidP="00BF5440">
      <w:pPr>
        <w:pStyle w:val="ListBullet2"/>
      </w:pPr>
      <w:r w:rsidRPr="00BF5440">
        <w:t>multi-channel brand applications and purposes</w:t>
      </w:r>
    </w:p>
    <w:p w:rsidR="00000000" w:rsidRPr="00BF5440" w:rsidP="00BF5440">
      <w:pPr>
        <w:pStyle w:val="ListBullet2"/>
      </w:pPr>
      <w:r w:rsidRPr="00BF5440">
        <w:t>brand element personality, tone and voice</w:t>
      </w:r>
    </w:p>
    <w:p w:rsidR="00000000" w:rsidRPr="00BF5440" w:rsidP="00BF5440">
      <w:pPr>
        <w:pStyle w:val="ListBullet2"/>
      </w:pPr>
      <w:r w:rsidRPr="00BF5440">
        <w:t>brand strategy planning</w:t>
      </w:r>
    </w:p>
    <w:p w:rsidR="00000000" w:rsidRPr="00BF5440" w:rsidP="00BF5440">
      <w:pPr>
        <w:pStyle w:val="ListBullet"/>
      </w:pPr>
      <w:r w:rsidRPr="00BF5440">
        <w:t>visual merchandising brand strategy and implementation plan contents</w:t>
      </w:r>
    </w:p>
    <w:p w:rsidR="00000000" w:rsidRPr="00BF5440" w:rsidP="00BF5440">
      <w:pPr>
        <w:pStyle w:val="ListBullet2"/>
      </w:pPr>
      <w:r w:rsidRPr="00BF5440">
        <w:t>target markets</w:t>
      </w:r>
    </w:p>
    <w:p w:rsidR="00000000" w:rsidRPr="00BF5440" w:rsidP="00BF5440">
      <w:pPr>
        <w:pStyle w:val="ListBullet2"/>
      </w:pPr>
      <w:r w:rsidRPr="00BF5440">
        <w:t>customer values and needs</w:t>
      </w:r>
    </w:p>
    <w:p w:rsidR="00000000" w:rsidRPr="00BF5440" w:rsidP="00BF5440">
      <w:pPr>
        <w:pStyle w:val="ListBullet2"/>
      </w:pPr>
      <w:r w:rsidRPr="00BF5440">
        <w:t>supplier requirements</w:t>
      </w:r>
    </w:p>
    <w:p w:rsidR="00000000" w:rsidRPr="00BF5440" w:rsidP="00BF5440">
      <w:pPr>
        <w:pStyle w:val="ListBullet2"/>
      </w:pPr>
      <w:r w:rsidRPr="00BF5440">
        <w:t>stakeholder requirements</w:t>
      </w:r>
    </w:p>
    <w:p w:rsidR="00000000" w:rsidRPr="00BF5440" w:rsidP="00BF5440">
      <w:pPr>
        <w:pStyle w:val="ListBullet2"/>
      </w:pPr>
      <w:r w:rsidRPr="00BF5440">
        <w:t>brand performance indicators</w:t>
      </w:r>
    </w:p>
    <w:p w:rsidR="00000000" w:rsidRPr="00BF5440" w:rsidP="00BF5440">
      <w:pPr>
        <w:pStyle w:val="ListBullet2"/>
      </w:pPr>
      <w:r w:rsidRPr="00BF5440">
        <w:t>visual merchandising concept</w:t>
      </w:r>
    </w:p>
    <w:p w:rsidR="00000000" w:rsidRPr="00BF5440" w:rsidP="00BF5440">
      <w:pPr>
        <w:pStyle w:val="ListBullet2"/>
      </w:pPr>
      <w:r w:rsidRPr="00BF5440">
        <w:t>place management</w:t>
      </w:r>
    </w:p>
    <w:p w:rsidR="00000000" w:rsidRPr="00BF5440" w:rsidP="00BF5440">
      <w:pPr>
        <w:pStyle w:val="ListBullet2"/>
      </w:pPr>
      <w:r w:rsidRPr="00BF5440">
        <w:t>spatial plans</w:t>
      </w:r>
    </w:p>
    <w:p w:rsidR="00000000" w:rsidRPr="00BF5440" w:rsidP="00BF5440">
      <w:pPr>
        <w:pStyle w:val="ListBullet2"/>
      </w:pPr>
      <w:r w:rsidRPr="00BF5440">
        <w:t>budgets</w:t>
      </w:r>
    </w:p>
    <w:p w:rsidR="00000000" w:rsidRPr="00BF5440" w:rsidP="00BF5440">
      <w:pPr>
        <w:pStyle w:val="ListBullet2"/>
      </w:pPr>
      <w:r w:rsidRPr="00BF5440">
        <w:t>timelines</w:t>
      </w:r>
    </w:p>
    <w:p w:rsidR="00000000" w:rsidRPr="00BF5440" w:rsidP="00BF5440">
      <w:pPr>
        <w:pStyle w:val="ListBullet2"/>
      </w:pPr>
      <w:r w:rsidRPr="00BF5440">
        <w:t>actions.</w:t>
      </w:r>
    </w:p>
    <w:p w:rsidR="00000000" w:rsidRPr="00BF5440" w:rsidP="00BF5440">
      <w:pPr>
        <w:pStyle w:val="AllowPageBreak"/>
      </w:pPr>
    </w:p>
    <w:p w:rsidR="00000000" w:rsidRPr="00BF5440" w:rsidP="00BF5440">
      <w:pPr>
        <w:pStyle w:val="Heading1"/>
      </w:pPr>
      <w:bookmarkStart w:id="13" w:name="O_1198566"/>
      <w:bookmarkEnd w:id="13"/>
      <w:r w:rsidRPr="00BF5440">
        <w:t>Assessment Conditions</w:t>
      </w:r>
    </w:p>
    <w:p w:rsidR="00000000" w:rsidRPr="00BF5440" w:rsidP="00341260">
      <w:pPr>
        <w:pStyle w:val="BodyText"/>
      </w:pPr>
      <w:r w:rsidRPr="00BF5440">
        <w:t>Skills must be demonstrated in the workplace or in a simulated work environment that reflects workplace conditions in a service industries environment.</w:t>
      </w:r>
    </w:p>
    <w:p w:rsidR="00000000" w:rsidRPr="00BF5440" w:rsidP="00341260">
      <w:pPr>
        <w:pStyle w:val="BodyText"/>
      </w:pPr>
      <w:r w:rsidRPr="00BF5440">
        <w:t>Assessment must ensure access to:</w:t>
      </w:r>
    </w:p>
    <w:p w:rsidR="00000000" w:rsidRPr="00BF5440" w:rsidP="00BF5440">
      <w:pPr>
        <w:pStyle w:val="ListBullet"/>
      </w:pPr>
      <w:r w:rsidRPr="00BF5440">
        <w:t>organisational policies and procedures applicable to developing a vis</w:t>
      </w:r>
      <w:r w:rsidRPr="00BF5440">
        <w:t xml:space="preserve">ual merchandising brand strategy </w:t>
      </w:r>
    </w:p>
    <w:p w:rsidR="00000000" w:rsidRPr="00BF5440" w:rsidP="00BF5440">
      <w:pPr>
        <w:pStyle w:val="ListBullet"/>
      </w:pPr>
      <w:r w:rsidRPr="00BF5440">
        <w:t>digital technology for research, design, documentation and presentation</w:t>
      </w:r>
    </w:p>
    <w:p w:rsidR="00000000" w:rsidRPr="00BF5440" w:rsidP="00BF5440">
      <w:pPr>
        <w:pStyle w:val="ListBullet"/>
      </w:pPr>
      <w:r w:rsidRPr="00BF5440">
        <w:t>a new and an existing brand and associated strategic, sales, marketing and stakeholder information</w:t>
      </w:r>
    </w:p>
    <w:p w:rsidR="00000000" w:rsidRPr="00BF5440" w:rsidP="00BF5440">
      <w:pPr>
        <w:pStyle w:val="ListBullet"/>
      </w:pPr>
      <w:r w:rsidRPr="00BF5440">
        <w:t>suppliers, stakeholders and senior executives</w:t>
      </w:r>
    </w:p>
    <w:p w:rsidR="00000000" w:rsidRPr="00BF5440" w:rsidP="00BF5440">
      <w:pPr>
        <w:pStyle w:val="ListBullet"/>
      </w:pPr>
      <w:r w:rsidRPr="00BF5440">
        <w:t>templ</w:t>
      </w:r>
      <w:r w:rsidRPr="00BF5440">
        <w:t>ates for visual merchandising brand strategy and implementation plan.</w:t>
      </w:r>
    </w:p>
    <w:p w:rsidR="00000000" w:rsidRPr="00BF5440" w:rsidP="00341260">
      <w:pPr>
        <w:pStyle w:val="BodyText"/>
      </w:pPr>
      <w:r w:rsidRPr="00BF5440">
        <w:t>Assessors must satisfy the Standards for Registered Training Organisations</w:t>
      </w:r>
      <w:r>
        <w:t>’</w:t>
      </w:r>
      <w:r w:rsidRPr="00BF5440">
        <w:t xml:space="preserve"> requirements for assessors.</w:t>
      </w:r>
    </w:p>
    <w:p w:rsidR="00000000" w:rsidRPr="00BF5440" w:rsidP="00BF5440">
      <w:pPr>
        <w:pStyle w:val="Heading1"/>
      </w:pPr>
      <w:bookmarkStart w:id="14" w:name="O_1198569"/>
      <w:bookmarkEnd w:id="14"/>
      <w:r w:rsidRPr="00BF5440">
        <w:t>Links</w:t>
      </w:r>
    </w:p>
    <w:p w:rsidR="00000000" w:rsidRPr="00BF5440" w:rsidP="00341260">
      <w:pPr>
        <w:pStyle w:val="BodyText"/>
      </w:pPr>
      <w:r w:rsidRPr="00BF5440">
        <w:t>Companion Volume implementation guides are fou</w:t>
      </w:r>
      <w:r w:rsidRPr="00BF5440">
        <w:t xml:space="preserve">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42CF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F5440" w:rsidP="00BF5440"/>
    <w:sectPr w:rsidSect="00BF54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0" w:rsidRPr="00341260" w:rsidP="00341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60" w:rsidP="00BF5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1260" w:rsidP="00BF5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1260" w:rsidP="00BF54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0" w:rsidP="00BF5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260">
      <w:t>Approved</w:t>
    </w:r>
    <w:r w:rsidR="003412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2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260">
      <w:rPr>
        <w:noProof/>
      </w:rPr>
      <w:t>5</w:t>
    </w:r>
    <w:r>
      <w:rPr>
        <w:noProof/>
      </w:rPr>
      <w:fldChar w:fldCharType="end"/>
    </w:r>
  </w:p>
  <w:p w:rsidR="00BF5440" w:rsidP="00BF5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2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260">
      <w:t>Service and Creative Skills Australia</w:t>
    </w:r>
    <w:r w:rsidR="00341260">
      <w:fldChar w:fldCharType="end"/>
    </w:r>
  </w:p>
  <w:p w:rsidR="00BF5440" w:rsidP="00BF5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440" w:rsidRPr="00341260" w:rsidP="00341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260" w:rsidRPr="002D2AF8" w:rsidP="00BF5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SIRRMER023 Develop a visual merchandising brand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260" w:rsidP="00BF54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440" w:rsidRPr="002D2AF8" w:rsidP="00BF5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260">
      <w:t>SIRRMER023 Develop a visual merchandising brand strategy</w:t>
    </w:r>
    <w:r w:rsidR="003412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260">
      <w:rPr>
        <w:noProof/>
      </w:rPr>
      <w:t>2 March 2025</w:t>
    </w:r>
    <w:r>
      <w:fldChar w:fldCharType="end"/>
    </w:r>
  </w:p>
  <w:p w:rsidR="00BF5440" w:rsidP="00BF5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1CD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F66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701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440"/>
  </w:style>
  <w:style w:type="character" w:customStyle="1" w:styleId="Heading1Char">
    <w:name w:val="Heading 1 Char"/>
    <w:basedOn w:val="DefaultParagraphFont"/>
    <w:link w:val="Heading1"/>
    <w:rsid w:val="00BF5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4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54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4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440"/>
    <w:rPr>
      <w:b/>
      <w:spacing w:val="0"/>
    </w:rPr>
  </w:style>
  <w:style w:type="paragraph" w:styleId="ListBullet2">
    <w:name w:val="List Bullet 2"/>
    <w:basedOn w:val="List2"/>
    <w:rsid w:val="00BF54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5440"/>
    <w:rPr>
      <w:i/>
    </w:rPr>
  </w:style>
  <w:style w:type="paragraph" w:customStyle="1" w:styleId="SuperHeading">
    <w:name w:val="SuperHeading"/>
    <w:basedOn w:val="Normal"/>
    <w:rsid w:val="00BF5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4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5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4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440"/>
  </w:style>
  <w:style w:type="paragraph" w:styleId="TableofFigures">
    <w:name w:val="table of figures"/>
    <w:basedOn w:val="Normal"/>
    <w:next w:val="Normal"/>
    <w:semiHidden/>
    <w:rsid w:val="00BF5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4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440"/>
    <w:rPr>
      <w:rFonts w:ascii="Wingdings" w:hAnsi="Wingdings"/>
    </w:rPr>
  </w:style>
  <w:style w:type="paragraph" w:customStyle="1" w:styleId="TableHeading">
    <w:name w:val="Table Heading"/>
    <w:basedOn w:val="HeadingBase"/>
    <w:rsid w:val="00BF5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440"/>
    <w:rPr>
      <w:color w:val="0033CC"/>
      <w:u w:val="none"/>
    </w:rPr>
  </w:style>
  <w:style w:type="paragraph" w:customStyle="1" w:styleId="BodyTextRight">
    <w:name w:val="Body Text Right"/>
    <w:basedOn w:val="BodyText"/>
    <w:rsid w:val="00BF5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4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440"/>
    <w:rPr>
      <w:sz w:val="32"/>
    </w:rPr>
  </w:style>
  <w:style w:type="paragraph" w:customStyle="1" w:styleId="HeadingProcedure">
    <w:name w:val="Heading Procedure"/>
    <w:basedOn w:val="HeadingBase"/>
    <w:next w:val="Normal"/>
    <w:rsid w:val="00BF5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440"/>
    <w:pPr>
      <w:spacing w:before="60" w:after="60"/>
    </w:pPr>
  </w:style>
  <w:style w:type="paragraph" w:styleId="ListContinue">
    <w:name w:val="List Continue"/>
    <w:basedOn w:val="List"/>
    <w:rsid w:val="00BF5440"/>
    <w:pPr>
      <w:ind w:firstLine="0"/>
    </w:pPr>
  </w:style>
  <w:style w:type="paragraph" w:customStyle="1" w:styleId="ListNote">
    <w:name w:val="List Note"/>
    <w:basedOn w:val="List"/>
    <w:rsid w:val="00BF5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440"/>
    <w:rPr>
      <w:rFonts w:ascii="Courier New" w:hAnsi="Courier New"/>
    </w:rPr>
  </w:style>
  <w:style w:type="paragraph" w:customStyle="1" w:styleId="NoteBullet">
    <w:name w:val="Note Bullet"/>
    <w:basedOn w:val="Note"/>
    <w:rsid w:val="00BF5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4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440"/>
    <w:rPr>
      <w:b/>
      <w:smallCaps/>
    </w:rPr>
  </w:style>
  <w:style w:type="paragraph" w:customStyle="1" w:styleId="TableListNumber">
    <w:name w:val="Table List Number"/>
    <w:basedOn w:val="ListNumber"/>
    <w:rsid w:val="00BF5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440"/>
    <w:pPr>
      <w:numPr>
        <w:numId w:val="9"/>
      </w:numPr>
    </w:pPr>
  </w:style>
  <w:style w:type="paragraph" w:customStyle="1" w:styleId="ListAlpha2">
    <w:name w:val="List Alpha 2"/>
    <w:basedOn w:val="List2"/>
    <w:rsid w:val="00BF5440"/>
    <w:pPr>
      <w:numPr>
        <w:numId w:val="8"/>
      </w:numPr>
    </w:pPr>
  </w:style>
  <w:style w:type="paragraph" w:styleId="List2">
    <w:name w:val="List 2"/>
    <w:basedOn w:val="BodyText"/>
    <w:rsid w:val="00BF5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4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4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440"/>
    <w:pPr>
      <w:numPr>
        <w:numId w:val="4"/>
      </w:numPr>
    </w:pPr>
  </w:style>
  <w:style w:type="paragraph" w:styleId="ListContinue2">
    <w:name w:val="List Continue 2"/>
    <w:basedOn w:val="List2"/>
    <w:rsid w:val="00BF5440"/>
    <w:pPr>
      <w:ind w:firstLine="0"/>
    </w:pPr>
  </w:style>
  <w:style w:type="paragraph" w:styleId="ListContinue3">
    <w:name w:val="List Continue 3"/>
    <w:basedOn w:val="List3"/>
    <w:rsid w:val="00BF5440"/>
    <w:pPr>
      <w:ind w:left="1021" w:firstLine="0"/>
    </w:pPr>
  </w:style>
  <w:style w:type="paragraph" w:styleId="ListContinue4">
    <w:name w:val="List Continue 4"/>
    <w:basedOn w:val="List4"/>
    <w:rsid w:val="00BF5440"/>
    <w:pPr>
      <w:ind w:firstLine="0"/>
    </w:pPr>
  </w:style>
  <w:style w:type="paragraph" w:styleId="ListContinue5">
    <w:name w:val="List Continue 5"/>
    <w:basedOn w:val="List5"/>
    <w:rsid w:val="00BF5440"/>
    <w:pPr>
      <w:ind w:firstLine="0"/>
    </w:pPr>
  </w:style>
  <w:style w:type="paragraph" w:styleId="ListNumber3">
    <w:name w:val="List Number 3"/>
    <w:basedOn w:val="List3"/>
    <w:rsid w:val="00BF5440"/>
    <w:pPr>
      <w:numPr>
        <w:numId w:val="5"/>
      </w:numPr>
    </w:pPr>
  </w:style>
  <w:style w:type="paragraph" w:styleId="ListNumber4">
    <w:name w:val="List Number 4"/>
    <w:basedOn w:val="List4"/>
    <w:rsid w:val="00BF5440"/>
    <w:pPr>
      <w:numPr>
        <w:numId w:val="6"/>
      </w:numPr>
    </w:pPr>
  </w:style>
  <w:style w:type="paragraph" w:styleId="ListNumber5">
    <w:name w:val="List Number 5"/>
    <w:basedOn w:val="List5"/>
    <w:rsid w:val="00BF5440"/>
    <w:pPr>
      <w:numPr>
        <w:numId w:val="7"/>
      </w:numPr>
    </w:pPr>
  </w:style>
  <w:style w:type="paragraph" w:styleId="BlockText">
    <w:name w:val="Block Text"/>
    <w:basedOn w:val="Normal"/>
    <w:rsid w:val="00BF5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440"/>
    <w:rPr>
      <w:sz w:val="16"/>
      <w:vertAlign w:val="superscript"/>
    </w:rPr>
  </w:style>
  <w:style w:type="character" w:customStyle="1" w:styleId="Symbols">
    <w:name w:val="Symbols"/>
    <w:basedOn w:val="DefaultParagraphFont"/>
    <w:rsid w:val="00BF5440"/>
    <w:rPr>
      <w:rFonts w:ascii="Symbol" w:hAnsi="Symbol"/>
    </w:rPr>
  </w:style>
  <w:style w:type="character" w:customStyle="1" w:styleId="MenuOptions">
    <w:name w:val="Menu Options"/>
    <w:basedOn w:val="DefaultParagraphFont"/>
    <w:rsid w:val="00BF5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440"/>
    <w:rPr>
      <w:b/>
    </w:rPr>
  </w:style>
  <w:style w:type="character" w:customStyle="1" w:styleId="Underlined">
    <w:name w:val="Underlined"/>
    <w:basedOn w:val="DefaultParagraphFont"/>
    <w:rsid w:val="00BF5440"/>
    <w:rPr>
      <w:u w:val="single"/>
    </w:rPr>
  </w:style>
  <w:style w:type="paragraph" w:customStyle="1" w:styleId="TableBodyTextRight">
    <w:name w:val="Table Body Text Right"/>
    <w:basedOn w:val="TableBodyText"/>
    <w:rsid w:val="00BF5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440"/>
    <w:rPr>
      <w:sz w:val="18"/>
    </w:rPr>
  </w:style>
  <w:style w:type="paragraph" w:customStyle="1" w:styleId="BodySmallRight">
    <w:name w:val="Body Small Right"/>
    <w:basedOn w:val="BodyTextRight"/>
    <w:rsid w:val="00BF5440"/>
    <w:rPr>
      <w:sz w:val="18"/>
      <w:szCs w:val="18"/>
    </w:rPr>
  </w:style>
  <w:style w:type="paragraph" w:customStyle="1" w:styleId="MarginEdition">
    <w:name w:val="Margin Edition"/>
    <w:basedOn w:val="MarginNote"/>
    <w:rsid w:val="00BF5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440"/>
    <w:rPr>
      <w:sz w:val="2"/>
      <w:szCs w:val="2"/>
    </w:rPr>
  </w:style>
  <w:style w:type="character" w:customStyle="1" w:styleId="Small">
    <w:name w:val="Small"/>
    <w:basedOn w:val="DefaultParagraphFont"/>
    <w:rsid w:val="00BF5440"/>
    <w:rPr>
      <w:sz w:val="16"/>
    </w:rPr>
  </w:style>
  <w:style w:type="paragraph" w:customStyle="1" w:styleId="WideTable">
    <w:name w:val="Wide Table"/>
    <w:basedOn w:val="Normal"/>
    <w:rsid w:val="00BF5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440"/>
  </w:style>
  <w:style w:type="paragraph" w:styleId="Quote">
    <w:name w:val="Quote"/>
    <w:basedOn w:val="Heading1"/>
    <w:link w:val="QuoteChar"/>
    <w:qFormat/>
    <w:rsid w:val="00BF5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440"/>
    <w:pPr>
      <w:pageBreakBefore/>
    </w:pPr>
  </w:style>
  <w:style w:type="paragraph" w:customStyle="1" w:styleId="Border">
    <w:name w:val="Border"/>
    <w:basedOn w:val="Normal"/>
    <w:qFormat/>
    <w:rsid w:val="00BF5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440"/>
    <w:rPr>
      <w:u w:val="single"/>
    </w:rPr>
  </w:style>
  <w:style w:type="character" w:customStyle="1" w:styleId="BoldandItalics">
    <w:name w:val="Bold and Italics"/>
    <w:qFormat/>
    <w:rsid w:val="00BF5440"/>
    <w:rPr>
      <w:b/>
      <w:i/>
      <w:u w:val="none"/>
    </w:rPr>
  </w:style>
  <w:style w:type="paragraph" w:styleId="BalloonText">
    <w:name w:val="Balloon Text"/>
    <w:basedOn w:val="Normal"/>
    <w:link w:val="BalloonTextChar"/>
    <w:rsid w:val="00BF5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440"/>
    <w:pPr>
      <w:spacing w:before="0" w:after="0"/>
    </w:pPr>
  </w:style>
  <w:style w:type="paragraph" w:customStyle="1" w:styleId="BodyTextBold">
    <w:name w:val="Body Text Bold"/>
    <w:basedOn w:val="BodyText"/>
    <w:qFormat/>
    <w:rsid w:val="00BF5440"/>
    <w:rPr>
      <w:b/>
    </w:rPr>
  </w:style>
  <w:style w:type="character" w:styleId="Hyperlink">
    <w:name w:val="Hyperlink"/>
    <w:basedOn w:val="DefaultParagraphFont"/>
    <w:uiPriority w:val="99"/>
    <w:unhideWhenUsed/>
    <w:rsid w:val="00341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800</Words>
  <Characters>5520</Characters>
  <Application>Microsoft Office Word</Application>
  <DocSecurity>0</DocSecurity>
  <Lines>184</Lines>
  <Paragraphs>126</Paragraphs>
  <ScaleCrop>false</ScaleCrop>
  <Company>Author-it Software Corporation Ltd.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SIRRMER023 Develop a visual merchandising brand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2025-03-01T21:17:00Z</dcterms:created>
  <dcterms:modified xsi:type="dcterms:W3CDTF">2025-03-01T21:17:00Z</dcterms:modified>
</cp:coreProperties>
</file>