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E1A" w:rsidP="00776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SIRRMER003 Coordinate visual merchandising activities</w:t>
      </w:r>
      <w:r>
        <w:fldChar w:fldCharType="end"/>
      </w:r>
    </w:p>
    <w:p w:rsidR="00776E1A" w:rsidP="00776E1A">
      <w:pPr>
        <w:pStyle w:val="Version"/>
        <w:sectPr w:rsidSect="00F667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7AB" w:rsidP="00F667AB">
      <w:pPr>
        <w:pStyle w:val="SuperHeading"/>
      </w:pPr>
      <w:r w:rsidRPr="00F667AB">
        <w:t>SIRRMER003 Coordinate visual merchandising activities</w:t>
      </w:r>
    </w:p>
    <w:p w:rsidR="00000000" w:rsidRPr="00F667AB" w:rsidP="00F667AB">
      <w:pPr>
        <w:pStyle w:val="Heading1"/>
      </w:pPr>
      <w:bookmarkStart w:id="1" w:name="O_850895"/>
      <w:bookmarkEnd w:id="1"/>
      <w:r w:rsidRPr="00F667AB">
        <w:t>Modification History</w:t>
      </w:r>
    </w:p>
    <w:p w:rsidR="00000000" w:rsidRPr="00F667AB" w:rsidP="00776E1A">
      <w:pPr>
        <w:pStyle w:val="BodyText"/>
      </w:pPr>
      <w:r w:rsidRPr="00F667AB">
        <w:t>Not applicable.</w:t>
      </w:r>
    </w:p>
    <w:p w:rsidR="00000000" w:rsidRPr="00F667AB" w:rsidP="00F667AB">
      <w:pPr>
        <w:pStyle w:val="Heading1"/>
      </w:pPr>
      <w:bookmarkStart w:id="2" w:name="O_850896"/>
      <w:bookmarkEnd w:id="2"/>
      <w:r w:rsidRPr="00F667AB">
        <w:t>Application</w:t>
      </w:r>
    </w:p>
    <w:p w:rsidR="00000000" w:rsidRPr="00F667AB" w:rsidP="00776E1A">
      <w:pPr>
        <w:pStyle w:val="BodyText"/>
      </w:pPr>
      <w:r w:rsidRPr="00F667AB">
        <w:t>This unit describes the performance outcomes, skills and knowledge required to coordinate store visual merchandising activities and ensure adherence to organisational standar</w:t>
      </w:r>
      <w:r w:rsidRPr="00F667AB">
        <w:t xml:space="preserve">ds, policies and procedures for the display of merchandise. </w:t>
      </w:r>
    </w:p>
    <w:p w:rsidR="00000000" w:rsidRPr="00F667AB" w:rsidP="00776E1A">
      <w:pPr>
        <w:pStyle w:val="BodyText"/>
      </w:pPr>
      <w:r w:rsidRPr="00F667AB">
        <w:t>It applies to individuals working in frontline roles in a diverse range of retail industry sectors and business contexts that display retail products for sale. They operate with independence an</w:t>
      </w:r>
      <w:r w:rsidRPr="00F667AB">
        <w:t xml:space="preserve">d under limited supervision and guidance from others, and within established organisational policies and procedures. </w:t>
      </w:r>
    </w:p>
    <w:p w:rsidR="00000000" w:rsidRPr="00F667AB" w:rsidP="00776E1A">
      <w:pPr>
        <w:pStyle w:val="BodyText"/>
      </w:pPr>
      <w:r w:rsidRPr="00F667AB">
        <w:t>No occupational licensing, certification or specific legislative requirements apply to this unit at the time of publication.</w:t>
      </w:r>
    </w:p>
    <w:p w:rsidR="00000000" w:rsidRPr="00F667AB" w:rsidP="00F667AB">
      <w:pPr>
        <w:pStyle w:val="Heading1"/>
      </w:pPr>
      <w:bookmarkStart w:id="3" w:name="O_850897"/>
      <w:bookmarkEnd w:id="3"/>
      <w:r w:rsidRPr="00F667AB">
        <w:t>Pre-requisite Unit</w:t>
      </w:r>
    </w:p>
    <w:p w:rsidR="00000000" w:rsidRPr="00F667AB" w:rsidP="00776E1A">
      <w:pPr>
        <w:pStyle w:val="BodyText"/>
      </w:pPr>
      <w:r w:rsidRPr="00F667AB">
        <w:t xml:space="preserve">Nil </w:t>
      </w:r>
    </w:p>
    <w:p w:rsidR="00000000" w:rsidRPr="00F667AB" w:rsidP="00F667AB">
      <w:pPr>
        <w:pStyle w:val="Heading1"/>
      </w:pPr>
      <w:bookmarkStart w:id="4" w:name="O_850898"/>
      <w:bookmarkEnd w:id="4"/>
      <w:r w:rsidRPr="00F667AB">
        <w:t>Competency Field</w:t>
      </w:r>
    </w:p>
    <w:p w:rsidR="00000000" w:rsidRPr="00F667AB" w:rsidP="00776E1A">
      <w:pPr>
        <w:pStyle w:val="BodyText"/>
      </w:pPr>
      <w:r w:rsidRPr="00F667AB">
        <w:t>Merchandising</w:t>
      </w:r>
    </w:p>
    <w:p w:rsidR="00000000" w:rsidRPr="00F667AB" w:rsidP="00F667AB">
      <w:pPr>
        <w:pStyle w:val="Heading1"/>
      </w:pPr>
      <w:bookmarkStart w:id="5" w:name="O_850899"/>
      <w:bookmarkEnd w:id="5"/>
      <w:r w:rsidRPr="00F667AB">
        <w:t>Unit Sector</w:t>
      </w:r>
    </w:p>
    <w:p w:rsidR="00000000" w:rsidRPr="00F667AB" w:rsidP="00776E1A">
      <w:pPr>
        <w:pStyle w:val="BodyText"/>
      </w:pPr>
      <w:r w:rsidRPr="00F667AB">
        <w:t>Retail</w:t>
      </w:r>
    </w:p>
    <w:p w:rsidR="00000000" w:rsidRPr="00F667AB" w:rsidP="00F667AB">
      <w:pPr>
        <w:pStyle w:val="Heading1"/>
      </w:pPr>
      <w:bookmarkStart w:id="6" w:name="O_850900"/>
      <w:bookmarkEnd w:id="6"/>
      <w:r w:rsidRPr="00F667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76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AB" w:rsidP="00F667AB">
            <w:pPr>
              <w:pStyle w:val="BodyText"/>
            </w:pPr>
            <w:r w:rsidRPr="00F667A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B">
            <w:pPr>
              <w:pStyle w:val="BodyText"/>
              <w:rPr>
                <w:lang w:val="en-NZ"/>
              </w:rPr>
            </w:pPr>
            <w:r w:rsidRPr="00F667AB">
              <w:rPr>
                <w:rStyle w:val="SpecialBold"/>
              </w:rPr>
              <w:t>PERFORMANCE CRITERIA</w:t>
            </w:r>
          </w:p>
        </w:tc>
      </w:tr>
      <w:tr w:rsidTr="00776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B">
            <w:pPr>
              <w:pStyle w:val="BodyText"/>
              <w:rPr>
                <w:lang w:val="en-NZ"/>
              </w:rPr>
            </w:pPr>
            <w:r w:rsidRPr="00F667A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B">
            <w:pPr>
              <w:pStyle w:val="BodyText"/>
              <w:rPr>
                <w:lang w:val="en-NZ"/>
              </w:rPr>
            </w:pPr>
            <w:r w:rsidRPr="00F667AB">
              <w:t>Performance criteria describe the performance needed to demonstrate achievement of the element.</w:t>
            </w:r>
          </w:p>
        </w:tc>
      </w:tr>
      <w:tr w:rsidTr="00776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B">
            <w:pPr>
              <w:pStyle w:val="List"/>
              <w:rPr>
                <w:lang w:val="en-NZ"/>
              </w:rPr>
            </w:pPr>
            <w:r w:rsidRPr="00F667AB">
              <w:t>1.</w:t>
            </w:r>
            <w:r w:rsidRPr="00F667AB">
              <w:tab/>
              <w:t>Coordinate visual merchandise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AB" w:rsidP="00F667AB">
            <w:pPr>
              <w:pStyle w:val="List"/>
            </w:pPr>
            <w:r w:rsidRPr="00F667AB">
              <w:t xml:space="preserve">1.1.Access and interpret organisational visual merchandising guidelines, and policies and procedures.  </w:t>
            </w:r>
          </w:p>
          <w:p w:rsidR="00000000" w:rsidRPr="00F667AB" w:rsidP="00F667AB">
            <w:pPr>
              <w:pStyle w:val="List"/>
            </w:pPr>
            <w:r w:rsidRPr="00F667AB">
              <w:t>1.2.Comm</w:t>
            </w:r>
            <w:r w:rsidRPr="00F667AB">
              <w:t xml:space="preserve">unicate visual merchandising standards and display </w:t>
            </w:r>
            <w:r w:rsidRPr="00F667AB">
              <w:t>requirements to team members.</w:t>
            </w:r>
          </w:p>
          <w:p w:rsidR="00000000" w:rsidRPr="00F667AB" w:rsidP="00F667AB">
            <w:pPr>
              <w:pStyle w:val="List"/>
            </w:pPr>
            <w:r w:rsidRPr="00F667AB">
              <w:t>1.3.Plan appropriate timing for producing and dismantling visual merchandise displays.</w:t>
            </w:r>
          </w:p>
          <w:p w:rsidR="00000000" w:rsidRPr="00F667AB" w:rsidP="00F667AB">
            <w:pPr>
              <w:pStyle w:val="List"/>
            </w:pPr>
            <w:r w:rsidRPr="00F667AB">
              <w:t xml:space="preserve">1.4.Communicate roles and responsibilities for visual merchandising to team members. </w:t>
            </w:r>
          </w:p>
          <w:p w:rsidR="00000000" w:rsidP="00F667AB">
            <w:pPr>
              <w:pStyle w:val="List"/>
              <w:rPr>
                <w:lang w:val="en-NZ"/>
              </w:rPr>
            </w:pPr>
            <w:r w:rsidRPr="00F667AB">
              <w:t>1.</w:t>
            </w:r>
            <w:r w:rsidRPr="00F667AB">
              <w:t>5.Plan and coordinate promotional and special event displays as directed by management.</w:t>
            </w:r>
          </w:p>
        </w:tc>
      </w:tr>
      <w:tr w:rsidTr="00776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B">
            <w:pPr>
              <w:pStyle w:val="List"/>
              <w:rPr>
                <w:lang w:val="en-NZ"/>
              </w:rPr>
            </w:pPr>
            <w:r w:rsidRPr="00F667AB">
              <w:t>2.</w:t>
            </w:r>
            <w:r w:rsidRPr="00F667AB">
              <w:tab/>
              <w:t>Supervise visual merchandise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AB" w:rsidP="00F667AB">
            <w:pPr>
              <w:pStyle w:val="List"/>
            </w:pPr>
            <w:r w:rsidRPr="00F667AB">
              <w:t>2.1.Supervise construction and maintenance of displays to achieve balance and visual impact.</w:t>
            </w:r>
          </w:p>
          <w:p w:rsidR="00000000" w:rsidRPr="00F667AB" w:rsidP="00F667AB">
            <w:pPr>
              <w:pStyle w:val="List"/>
            </w:pPr>
            <w:r w:rsidRPr="00F667AB">
              <w:t>2.2.Ensure display information</w:t>
            </w:r>
            <w:r w:rsidRPr="00F667AB">
              <w:t xml:space="preserve"> accurately depicts product or service being promoted.</w:t>
            </w:r>
          </w:p>
          <w:p w:rsidR="00000000" w:rsidRPr="00F667AB" w:rsidP="00F667AB">
            <w:pPr>
              <w:pStyle w:val="List"/>
            </w:pPr>
            <w:r w:rsidRPr="00F667AB">
              <w:t>2.3.Ensure displays are completed with minimum disruption to customer service and traffic flow.</w:t>
            </w:r>
          </w:p>
          <w:p w:rsidR="00000000" w:rsidRPr="00F667AB" w:rsidP="00F667AB">
            <w:pPr>
              <w:pStyle w:val="List"/>
            </w:pPr>
            <w:r w:rsidRPr="00F667AB">
              <w:t xml:space="preserve">2.4.Ensure displays meet organisational standards and visual merchandise guidelines. </w:t>
            </w:r>
          </w:p>
          <w:p w:rsidR="00000000" w:rsidP="00F667AB">
            <w:pPr>
              <w:pStyle w:val="List"/>
              <w:rPr>
                <w:lang w:val="en-NZ"/>
              </w:rPr>
            </w:pPr>
            <w:r w:rsidRPr="00F667AB">
              <w:t>2.5.Regularly monit</w:t>
            </w:r>
            <w:r w:rsidRPr="00F667AB">
              <w:t>or replenishment of merchandise and rotation of stock and take action to ensure optimal stock levels as required.</w:t>
            </w:r>
          </w:p>
        </w:tc>
      </w:tr>
      <w:tr w:rsidTr="00776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B">
            <w:pPr>
              <w:pStyle w:val="List"/>
              <w:rPr>
                <w:lang w:val="en-NZ"/>
              </w:rPr>
            </w:pPr>
            <w:r w:rsidRPr="00F667AB">
              <w:t>3.</w:t>
            </w:r>
            <w:r w:rsidRPr="00F667AB">
              <w:tab/>
              <w:t xml:space="preserve">Review impact of visual merchandise activities.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AB" w:rsidP="00F667AB">
            <w:pPr>
              <w:pStyle w:val="List"/>
            </w:pPr>
            <w:r w:rsidRPr="00F667AB">
              <w:t xml:space="preserve">3.1.Evaluate promotions or special event displays and determine impact on sales results. </w:t>
            </w:r>
          </w:p>
          <w:p w:rsidR="00000000" w:rsidRPr="00F667AB" w:rsidP="00F667AB">
            <w:pPr>
              <w:pStyle w:val="List"/>
            </w:pPr>
            <w:r w:rsidRPr="00F667AB">
              <w:t xml:space="preserve">3.2.Report on visual merchandising activities to relevant personnel and make suggestions for improvements as required.  </w:t>
            </w:r>
          </w:p>
        </w:tc>
      </w:tr>
    </w:tbl>
    <w:p w:rsidR="00000000" w:rsidRPr="00F667AB" w:rsidP="00F667AB">
      <w:pPr>
        <w:pStyle w:val="BodyText"/>
      </w:pPr>
    </w:p>
    <w:p w:rsidR="00000000" w:rsidRPr="00F667AB" w:rsidP="00F667AB">
      <w:pPr>
        <w:pStyle w:val="AllowPageBreak"/>
      </w:pPr>
    </w:p>
    <w:p w:rsidR="00000000" w:rsidRPr="00F667AB" w:rsidP="00F667AB">
      <w:pPr>
        <w:pStyle w:val="Heading1"/>
      </w:pPr>
      <w:bookmarkStart w:id="7" w:name="O_850901"/>
      <w:bookmarkEnd w:id="7"/>
      <w:r w:rsidRPr="00F667A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76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B">
            <w:pPr>
              <w:pStyle w:val="BodyText"/>
              <w:rPr>
                <w:lang w:val="en-NZ"/>
              </w:rPr>
            </w:pPr>
            <w:r w:rsidRPr="00F667AB">
              <w:t>Foundation skills essential to performance in this unit, but not explicit in the performance criteria are listed here, along with a brief context statement.</w:t>
            </w:r>
          </w:p>
        </w:tc>
      </w:tr>
      <w:tr w:rsidTr="00776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AB" w:rsidP="00F667AB">
            <w:pPr>
              <w:pStyle w:val="BodyText"/>
            </w:pPr>
            <w:r w:rsidRPr="00F667A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B">
            <w:pPr>
              <w:pStyle w:val="BodyText"/>
              <w:rPr>
                <w:lang w:val="en-NZ"/>
              </w:rPr>
            </w:pPr>
            <w:r w:rsidRPr="00F667AB">
              <w:rPr>
                <w:rStyle w:val="SpecialBold"/>
              </w:rPr>
              <w:t>DESCRIPTION</w:t>
            </w:r>
          </w:p>
        </w:tc>
      </w:tr>
      <w:tr w:rsidTr="00776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AB">
            <w:pPr>
              <w:pStyle w:val="BodyText"/>
              <w:rPr>
                <w:lang w:val="en-NZ"/>
              </w:rPr>
            </w:pPr>
            <w:r w:rsidRPr="00F667AB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AB" w:rsidP="00F667AB">
            <w:pPr>
              <w:pStyle w:val="ListBullet"/>
            </w:pPr>
            <w:r w:rsidRPr="00F667AB">
              <w:t xml:space="preserve">overcome difficulties relevant to the display of merchandise. </w:t>
            </w:r>
          </w:p>
        </w:tc>
      </w:tr>
    </w:tbl>
    <w:p w:rsidR="00000000" w:rsidRPr="00F667AB" w:rsidP="00F667AB">
      <w:pPr>
        <w:pStyle w:val="BodyText"/>
      </w:pPr>
    </w:p>
    <w:p w:rsidR="00000000" w:rsidRPr="00F667AB" w:rsidP="00F667AB">
      <w:pPr>
        <w:pStyle w:val="AllowPageBreak"/>
      </w:pPr>
    </w:p>
    <w:p w:rsidR="00000000" w:rsidRPr="00F667AB" w:rsidP="00F667AB">
      <w:pPr>
        <w:pStyle w:val="Heading1"/>
      </w:pPr>
      <w:bookmarkStart w:id="8" w:name="O_850903"/>
      <w:bookmarkEnd w:id="8"/>
      <w:r w:rsidRPr="00F667AB">
        <w:t>Unit Mapping Information</w:t>
      </w:r>
    </w:p>
    <w:p w:rsidR="00000000" w:rsidRPr="00F667AB" w:rsidP="00776E1A">
      <w:pPr>
        <w:pStyle w:val="BodyText"/>
      </w:pPr>
      <w:r w:rsidRPr="00F667AB">
        <w:t xml:space="preserve">No equivalent unit. </w:t>
      </w:r>
    </w:p>
    <w:p w:rsidR="00000000" w:rsidRPr="00F667AB" w:rsidP="00F667AB">
      <w:pPr>
        <w:pStyle w:val="Heading1"/>
      </w:pPr>
      <w:bookmarkStart w:id="9" w:name="O_850910"/>
      <w:bookmarkEnd w:id="9"/>
      <w:r w:rsidRPr="00F667AB">
        <w:t>Links</w:t>
      </w:r>
    </w:p>
    <w:p w:rsidR="00000000" w:rsidRPr="00F667AB" w:rsidP="00776E1A">
      <w:pPr>
        <w:pStyle w:val="BodyText"/>
      </w:pPr>
      <w:r w:rsidRPr="00F667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1772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667AB" w:rsidP="00776E1A">
      <w:pPr>
        <w:pStyle w:val="BodyText"/>
        <w:sectPr w:rsidSect="00F667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67AB" w:rsidP="00F667AB">
      <w:pPr>
        <w:pStyle w:val="SuperHeading"/>
      </w:pPr>
      <w:r w:rsidRPr="00F667AB">
        <w:t>Assessment Requirements for SIRRMER003 Coordinate visual merchandising activities</w:t>
      </w:r>
    </w:p>
    <w:p w:rsidR="00000000" w:rsidRPr="00F667AB" w:rsidP="00F667AB">
      <w:pPr>
        <w:pStyle w:val="Heading1"/>
      </w:pPr>
      <w:bookmarkStart w:id="10" w:name="O_850905"/>
      <w:bookmarkEnd w:id="10"/>
      <w:r w:rsidRPr="00F667AB">
        <w:t>Modification History</w:t>
      </w:r>
    </w:p>
    <w:p w:rsidR="00000000" w:rsidRPr="00F667AB" w:rsidP="00776E1A">
      <w:pPr>
        <w:pStyle w:val="BodyText"/>
      </w:pPr>
      <w:r w:rsidRPr="00F667AB">
        <w:t>Not applicable.</w:t>
      </w:r>
    </w:p>
    <w:p w:rsidR="00000000" w:rsidRPr="00F667AB" w:rsidP="00F667AB">
      <w:pPr>
        <w:pStyle w:val="Heading1"/>
      </w:pPr>
      <w:bookmarkStart w:id="11" w:name="O_850906"/>
      <w:bookmarkEnd w:id="11"/>
      <w:r w:rsidRPr="00F667AB">
        <w:t>Performance Evidence</w:t>
      </w:r>
    </w:p>
    <w:p w:rsidR="00000000" w:rsidRPr="00F667AB" w:rsidP="00776E1A">
      <w:pPr>
        <w:pStyle w:val="BodyText"/>
      </w:pPr>
      <w:r w:rsidRPr="00F667AB">
        <w:t>Evidence of the ability to complete tasks outlined in elements and performance criteria of this unit in the context of the job role, and:</w:t>
      </w:r>
    </w:p>
    <w:p w:rsidR="00000000" w:rsidRPr="00F667AB" w:rsidP="00F667AB">
      <w:pPr>
        <w:pStyle w:val="ListBullet"/>
      </w:pPr>
      <w:r w:rsidRPr="00F667AB">
        <w:t>follow merchandising display guidelines, and organisational policies and procedures to coordinat</w:t>
      </w:r>
      <w:r w:rsidRPr="00F667AB">
        <w:t>e visual merchandise activities for two of the following:</w:t>
      </w:r>
    </w:p>
    <w:p w:rsidR="00000000" w:rsidRPr="00F667AB" w:rsidP="00F667AB">
      <w:pPr>
        <w:pStyle w:val="ListBullet2"/>
      </w:pPr>
      <w:r w:rsidRPr="00F667AB">
        <w:t xml:space="preserve">an existing merchandise range </w:t>
      </w:r>
    </w:p>
    <w:p w:rsidR="00000000" w:rsidRPr="00F667AB" w:rsidP="00F667AB">
      <w:pPr>
        <w:pStyle w:val="ListBullet2"/>
      </w:pPr>
      <w:r w:rsidRPr="00F667AB">
        <w:t>a new merchandise range</w:t>
      </w:r>
    </w:p>
    <w:p w:rsidR="00000000" w:rsidRPr="00F667AB" w:rsidP="00F667AB">
      <w:pPr>
        <w:pStyle w:val="ListBullet2"/>
      </w:pPr>
      <w:r w:rsidRPr="00F667AB">
        <w:t>a seasonal merchandise range</w:t>
      </w:r>
    </w:p>
    <w:p w:rsidR="00000000" w:rsidRPr="00F667AB" w:rsidP="00F667AB">
      <w:pPr>
        <w:pStyle w:val="ListBullet2"/>
      </w:pPr>
      <w:r w:rsidRPr="00F667AB">
        <w:t xml:space="preserve">a promotional event </w:t>
      </w:r>
    </w:p>
    <w:p w:rsidR="00000000" w:rsidRPr="00F667AB" w:rsidP="00F667AB">
      <w:pPr>
        <w:pStyle w:val="ListBullet2"/>
      </w:pPr>
      <w:r w:rsidRPr="00F667AB">
        <w:t xml:space="preserve">discounted merchandise  </w:t>
      </w:r>
    </w:p>
    <w:p w:rsidR="00000000" w:rsidRPr="00F667AB" w:rsidP="00F667AB">
      <w:pPr>
        <w:pStyle w:val="ListBullet"/>
      </w:pPr>
      <w:r w:rsidRPr="00F667AB">
        <w:t>for each of the above visual merchandising activities:</w:t>
      </w:r>
    </w:p>
    <w:p w:rsidR="00000000" w:rsidRPr="00F667AB" w:rsidP="00F667AB">
      <w:pPr>
        <w:pStyle w:val="ListBullet2"/>
      </w:pPr>
      <w:r w:rsidRPr="00F667AB">
        <w:t>communicate requirements with team members</w:t>
      </w:r>
    </w:p>
    <w:p w:rsidR="00000000" w:rsidRPr="00F667AB" w:rsidP="00F667AB">
      <w:pPr>
        <w:pStyle w:val="ListBullet2"/>
      </w:pPr>
      <w:r w:rsidRPr="00F667AB">
        <w:t>monitor visual merchandising displays and standards</w:t>
      </w:r>
    </w:p>
    <w:p w:rsidR="00000000" w:rsidRPr="00F667AB" w:rsidP="00F667AB">
      <w:pPr>
        <w:pStyle w:val="ListBullet"/>
      </w:pPr>
      <w:r w:rsidRPr="00F667AB">
        <w:t xml:space="preserve">report on the effectiveness of the above merchandising activities. </w:t>
      </w:r>
    </w:p>
    <w:p w:rsidR="00000000" w:rsidRPr="00F667AB" w:rsidP="00F667AB">
      <w:pPr>
        <w:pStyle w:val="AllowPageBreak"/>
      </w:pPr>
    </w:p>
    <w:p w:rsidR="00000000" w:rsidRPr="00F667AB" w:rsidP="00F667AB">
      <w:pPr>
        <w:pStyle w:val="Heading1"/>
      </w:pPr>
      <w:bookmarkStart w:id="12" w:name="O_850907"/>
      <w:bookmarkEnd w:id="12"/>
      <w:r w:rsidRPr="00F667AB">
        <w:t>Knowledge Evidence</w:t>
      </w:r>
    </w:p>
    <w:p w:rsidR="00000000" w:rsidRPr="00F667AB" w:rsidP="00776E1A">
      <w:pPr>
        <w:pStyle w:val="BodyText"/>
      </w:pPr>
      <w:r w:rsidRPr="00F667AB">
        <w:t>Demonstrated knowledge required to complete the tasks ou</w:t>
      </w:r>
      <w:r w:rsidRPr="00F667AB">
        <w:t>tlined in elements and performance criteria of this unit:</w:t>
      </w:r>
    </w:p>
    <w:p w:rsidR="00000000" w:rsidRPr="00F667AB" w:rsidP="00F667AB">
      <w:pPr>
        <w:pStyle w:val="ListBullet"/>
      </w:pPr>
      <w:r w:rsidRPr="00F667AB">
        <w:t>organisational policies and procedures for:</w:t>
      </w:r>
    </w:p>
    <w:p w:rsidR="00000000" w:rsidRPr="00F667AB" w:rsidP="00F667AB">
      <w:pPr>
        <w:pStyle w:val="ListBullet2"/>
      </w:pPr>
      <w:r w:rsidRPr="00F667AB">
        <w:t xml:space="preserve">merchandise labelling and pricing </w:t>
      </w:r>
    </w:p>
    <w:p w:rsidR="00000000" w:rsidRPr="00F667AB" w:rsidP="00F667AB">
      <w:pPr>
        <w:pStyle w:val="ListBullet2"/>
      </w:pPr>
      <w:r w:rsidRPr="00F667AB">
        <w:t xml:space="preserve">required stock levels </w:t>
      </w:r>
    </w:p>
    <w:p w:rsidR="00000000" w:rsidRPr="00F667AB" w:rsidP="00F667AB">
      <w:pPr>
        <w:pStyle w:val="ListBullet2"/>
      </w:pPr>
      <w:r w:rsidRPr="00F667AB">
        <w:t>merchandise rotation and replenishment</w:t>
      </w:r>
    </w:p>
    <w:p w:rsidR="00000000" w:rsidRPr="00F667AB" w:rsidP="00F667AB">
      <w:pPr>
        <w:pStyle w:val="ListBullet"/>
      </w:pPr>
      <w:r w:rsidRPr="00F667AB">
        <w:t>organisational visual merchandi</w:t>
      </w:r>
      <w:r w:rsidRPr="00F667AB">
        <w:t xml:space="preserve">se standards and guidelines and their application to visual merchandising activities </w:t>
      </w:r>
    </w:p>
    <w:p w:rsidR="00000000" w:rsidRPr="00F667AB" w:rsidP="00F667AB">
      <w:pPr>
        <w:pStyle w:val="ListBullet"/>
      </w:pPr>
      <w:r w:rsidRPr="00F667AB">
        <w:t>key aspects of relevant industry codes of practice, legislation and statutory requirements for coordinating merchandise presentation:</w:t>
      </w:r>
    </w:p>
    <w:p w:rsidR="00000000" w:rsidRPr="00F667AB" w:rsidP="00F667AB">
      <w:pPr>
        <w:pStyle w:val="ListBullet2"/>
      </w:pPr>
      <w:r w:rsidRPr="00F667AB">
        <w:t>Australian Consumer Law</w:t>
      </w:r>
    </w:p>
    <w:p w:rsidR="00000000" w:rsidRPr="00F667AB" w:rsidP="00F667AB">
      <w:pPr>
        <w:pStyle w:val="ListBullet2"/>
      </w:pPr>
      <w:r w:rsidRPr="00F667AB">
        <w:t>Work Health</w:t>
      </w:r>
      <w:r w:rsidRPr="00F667AB">
        <w:t xml:space="preserve"> and Safety (WHS) </w:t>
      </w:r>
    </w:p>
    <w:p w:rsidR="00000000" w:rsidRPr="00F667AB" w:rsidP="00F667AB">
      <w:pPr>
        <w:pStyle w:val="ListBullet"/>
      </w:pPr>
      <w:r w:rsidRPr="00F667AB">
        <w:t xml:space="preserve">objectives and use of visual merchandise displays </w:t>
      </w:r>
    </w:p>
    <w:p w:rsidR="00000000" w:rsidRPr="00F667AB" w:rsidP="00F667AB">
      <w:pPr>
        <w:pStyle w:val="ListBullet"/>
      </w:pPr>
      <w:r w:rsidRPr="00F667AB">
        <w:t>interpretation of scaled versions of store design, layout and fixture placements</w:t>
      </w:r>
    </w:p>
    <w:p w:rsidR="00000000" w:rsidRPr="00F667AB" w:rsidP="00F667AB">
      <w:pPr>
        <w:pStyle w:val="ListBullet"/>
      </w:pPr>
      <w:r w:rsidRPr="00F667AB">
        <w:t>techniques for creating effective visual merchandise displays:</w:t>
      </w:r>
    </w:p>
    <w:p w:rsidR="00000000" w:rsidRPr="00F667AB" w:rsidP="00F667AB">
      <w:pPr>
        <w:pStyle w:val="ListBullet2"/>
      </w:pPr>
      <w:r w:rsidRPr="00F667AB">
        <w:t>types of displays and their impact</w:t>
      </w:r>
    </w:p>
    <w:p w:rsidR="00000000" w:rsidRPr="00F667AB" w:rsidP="00F667AB">
      <w:pPr>
        <w:pStyle w:val="ListBullet2"/>
      </w:pPr>
      <w:r w:rsidRPr="00F667AB">
        <w:t>displ</w:t>
      </w:r>
      <w:r w:rsidRPr="00F667AB">
        <w:t>ay location</w:t>
      </w:r>
    </w:p>
    <w:p w:rsidR="00000000" w:rsidRPr="00F667AB" w:rsidP="00F667AB">
      <w:pPr>
        <w:pStyle w:val="ListBullet2"/>
      </w:pPr>
      <w:r w:rsidRPr="00F667AB">
        <w:t xml:space="preserve">display lighting </w:t>
      </w:r>
    </w:p>
    <w:p w:rsidR="00000000" w:rsidRPr="00F667AB" w:rsidP="00F667AB">
      <w:pPr>
        <w:pStyle w:val="ListBullet2"/>
      </w:pPr>
      <w:r w:rsidRPr="00F667AB">
        <w:t xml:space="preserve">display signage </w:t>
      </w:r>
    </w:p>
    <w:p w:rsidR="00000000" w:rsidRPr="00F667AB" w:rsidP="00F667AB">
      <w:pPr>
        <w:pStyle w:val="ListBullet"/>
      </w:pPr>
      <w:r w:rsidRPr="00F667AB">
        <w:t>fundamental elements and principles of visual design and their use in the display and merchandise of products</w:t>
      </w:r>
    </w:p>
    <w:p w:rsidR="00000000" w:rsidRPr="00F667AB" w:rsidP="00F667AB">
      <w:pPr>
        <w:pStyle w:val="ListBullet"/>
      </w:pPr>
      <w:r w:rsidRPr="00F667AB">
        <w:t>commercial impact of incorrect pricing both favourable and unfavourable:</w:t>
      </w:r>
    </w:p>
    <w:p w:rsidR="00000000" w:rsidRPr="00F667AB" w:rsidP="00F667AB">
      <w:pPr>
        <w:pStyle w:val="ListBullet2"/>
      </w:pPr>
      <w:r w:rsidRPr="00F667AB">
        <w:t>customer complaints</w:t>
      </w:r>
    </w:p>
    <w:p w:rsidR="00000000" w:rsidRPr="00F667AB" w:rsidP="00F667AB">
      <w:pPr>
        <w:pStyle w:val="ListBullet2"/>
      </w:pPr>
      <w:r w:rsidRPr="00F667AB">
        <w:t>profitability</w:t>
      </w:r>
    </w:p>
    <w:p w:rsidR="00000000" w:rsidRPr="00F667AB" w:rsidP="00F667AB">
      <w:pPr>
        <w:pStyle w:val="ListBullet"/>
      </w:pPr>
      <w:r w:rsidRPr="00F667AB">
        <w:t>safe work practices for displaying merchandise with particular emphasis on:</w:t>
      </w:r>
    </w:p>
    <w:p w:rsidR="00000000" w:rsidRPr="00F667AB" w:rsidP="00F667AB">
      <w:pPr>
        <w:pStyle w:val="ListBullet2"/>
      </w:pPr>
      <w:r w:rsidRPr="00F667AB">
        <w:t>safe use of equipment</w:t>
      </w:r>
    </w:p>
    <w:p w:rsidR="00000000" w:rsidRPr="00F667AB" w:rsidP="00F667AB">
      <w:pPr>
        <w:pStyle w:val="ListBullet2"/>
      </w:pPr>
      <w:r w:rsidRPr="00F667AB">
        <w:t>safe manual handling techniques for bending, lifting and shifting heavy items</w:t>
      </w:r>
    </w:p>
    <w:p w:rsidR="00000000" w:rsidRPr="00F667AB" w:rsidP="00F667AB">
      <w:pPr>
        <w:pStyle w:val="ListBullet"/>
      </w:pPr>
      <w:r w:rsidRPr="00F667AB">
        <w:t>product knowledge relevant to visual merchandise activities:</w:t>
      </w:r>
    </w:p>
    <w:p w:rsidR="00000000" w:rsidRPr="00F667AB" w:rsidP="00F667AB">
      <w:pPr>
        <w:pStyle w:val="ListBullet2"/>
      </w:pPr>
      <w:r w:rsidRPr="00F667AB">
        <w:t>p</w:t>
      </w:r>
      <w:r w:rsidRPr="00F667AB">
        <w:t>rice</w:t>
      </w:r>
    </w:p>
    <w:p w:rsidR="00000000" w:rsidRPr="00F667AB" w:rsidP="00F667AB">
      <w:pPr>
        <w:pStyle w:val="ListBullet2"/>
      </w:pPr>
      <w:r w:rsidRPr="00F667AB">
        <w:t>features</w:t>
      </w:r>
    </w:p>
    <w:p w:rsidR="00000000" w:rsidRPr="00F667AB" w:rsidP="00F667AB">
      <w:pPr>
        <w:pStyle w:val="ListBullet2"/>
      </w:pPr>
      <w:r w:rsidRPr="00F667AB">
        <w:t>benefits.</w:t>
      </w:r>
    </w:p>
    <w:p w:rsidR="00000000" w:rsidRPr="00F667AB" w:rsidP="00F667AB">
      <w:pPr>
        <w:pStyle w:val="AllowPageBreak"/>
      </w:pPr>
    </w:p>
    <w:p w:rsidR="00000000" w:rsidRPr="00F667AB" w:rsidP="00F667AB">
      <w:pPr>
        <w:pStyle w:val="Heading1"/>
      </w:pPr>
      <w:bookmarkStart w:id="13" w:name="O_850908"/>
      <w:bookmarkEnd w:id="13"/>
      <w:r w:rsidRPr="00F667AB">
        <w:t>Assessment Conditions</w:t>
      </w:r>
    </w:p>
    <w:p w:rsidR="00000000" w:rsidRPr="00F667AB" w:rsidP="00776E1A">
      <w:pPr>
        <w:pStyle w:val="BodyText"/>
      </w:pPr>
      <w:r w:rsidRPr="00F667AB">
        <w:t>Skills must be demonstrated in a retail environment. This can be:</w:t>
      </w:r>
    </w:p>
    <w:p w:rsidR="00000000" w:rsidRPr="00F667AB" w:rsidP="00F667AB">
      <w:pPr>
        <w:pStyle w:val="ListBullet"/>
      </w:pPr>
      <w:r w:rsidRPr="00F667AB">
        <w:t>an industry workplace</w:t>
      </w:r>
    </w:p>
    <w:p w:rsidR="00000000" w:rsidRPr="00F667AB" w:rsidP="00F667AB">
      <w:pPr>
        <w:pStyle w:val="ListBullet"/>
      </w:pPr>
      <w:r w:rsidRPr="00F667AB">
        <w:t>a simulated industry environment.</w:t>
      </w:r>
    </w:p>
    <w:p w:rsidR="00000000" w:rsidRPr="00F667AB" w:rsidP="00F667AB">
      <w:pPr>
        <w:pStyle w:val="BodyText"/>
      </w:pPr>
    </w:p>
    <w:p w:rsidR="00000000" w:rsidRPr="00F667AB" w:rsidP="00776E1A">
      <w:pPr>
        <w:pStyle w:val="BodyText"/>
      </w:pPr>
      <w:r w:rsidRPr="00F667AB">
        <w:t>Assessment must ensure access to:</w:t>
      </w:r>
    </w:p>
    <w:p w:rsidR="00000000" w:rsidRPr="00F667AB" w:rsidP="00F667AB">
      <w:pPr>
        <w:pStyle w:val="ListBullet"/>
      </w:pPr>
      <w:r w:rsidRPr="00F667AB">
        <w:t xml:space="preserve">retail merchandise </w:t>
      </w:r>
    </w:p>
    <w:p w:rsidR="00000000" w:rsidRPr="00F667AB" w:rsidP="00F667AB">
      <w:pPr>
        <w:pStyle w:val="ListBullet"/>
      </w:pPr>
      <w:r w:rsidRPr="00F667AB">
        <w:t>display areas</w:t>
      </w:r>
    </w:p>
    <w:p w:rsidR="00000000" w:rsidRPr="00F667AB" w:rsidP="00F667AB">
      <w:pPr>
        <w:pStyle w:val="ListBullet"/>
      </w:pPr>
      <w:r w:rsidRPr="00F667AB">
        <w:t>retail display equipment and props</w:t>
      </w:r>
    </w:p>
    <w:p w:rsidR="00000000" w:rsidRPr="00F667AB" w:rsidP="00F667AB">
      <w:pPr>
        <w:pStyle w:val="ListBullet"/>
      </w:pPr>
      <w:r w:rsidRPr="00F667AB">
        <w:t>product labels and price tickets</w:t>
      </w:r>
    </w:p>
    <w:p w:rsidR="00000000" w:rsidRPr="00F667AB" w:rsidP="00F667AB">
      <w:pPr>
        <w:pStyle w:val="ListBullet"/>
      </w:pPr>
      <w:r w:rsidRPr="00F667AB">
        <w:t xml:space="preserve">ticketing and pricing equipment </w:t>
      </w:r>
    </w:p>
    <w:p w:rsidR="00000000" w:rsidRPr="00F667AB" w:rsidP="00F667AB">
      <w:pPr>
        <w:pStyle w:val="ListBullet"/>
      </w:pPr>
      <w:r w:rsidRPr="00F667AB">
        <w:t>relevant documentation:</w:t>
      </w:r>
    </w:p>
    <w:p w:rsidR="00000000" w:rsidRPr="00F667AB" w:rsidP="00F667AB">
      <w:pPr>
        <w:pStyle w:val="ListBullet2"/>
      </w:pPr>
      <w:r w:rsidRPr="00F667AB">
        <w:t xml:space="preserve">organisational visual merchandise display guidelines </w:t>
      </w:r>
    </w:p>
    <w:p w:rsidR="00000000" w:rsidRPr="00F667AB" w:rsidP="00F667AB">
      <w:pPr>
        <w:pStyle w:val="ListBullet2"/>
      </w:pPr>
      <w:r w:rsidRPr="00F667AB">
        <w:t>organisational policies and procedures for:</w:t>
      </w:r>
    </w:p>
    <w:p w:rsidR="00000000" w:rsidRPr="00F667AB" w:rsidP="00F667AB">
      <w:pPr>
        <w:pStyle w:val="ListBullet3"/>
      </w:pPr>
      <w:r w:rsidRPr="00F667AB">
        <w:t xml:space="preserve">merchandise labelling and pricing </w:t>
      </w:r>
    </w:p>
    <w:p w:rsidR="00000000" w:rsidRPr="00F667AB" w:rsidP="00F667AB">
      <w:pPr>
        <w:pStyle w:val="ListBullet3"/>
      </w:pPr>
      <w:r w:rsidRPr="00F667AB">
        <w:t xml:space="preserve">required stock levels </w:t>
      </w:r>
    </w:p>
    <w:p w:rsidR="00000000" w:rsidRPr="00F667AB" w:rsidP="00F667AB">
      <w:pPr>
        <w:pStyle w:val="ListBullet3"/>
      </w:pPr>
      <w:r w:rsidRPr="00F667AB">
        <w:t>merchandise rotation and replenishment</w:t>
      </w:r>
    </w:p>
    <w:p w:rsidR="00000000" w:rsidRPr="00F667AB" w:rsidP="00F667AB">
      <w:pPr>
        <w:pStyle w:val="ListBullet2"/>
      </w:pPr>
      <w:r w:rsidRPr="00F667AB">
        <w:t>relevant industry codes of practice, legislation and statutory requirements for coordinating merchandise presentation:</w:t>
      </w:r>
    </w:p>
    <w:p w:rsidR="00000000" w:rsidRPr="00F667AB" w:rsidP="00F667AB">
      <w:pPr>
        <w:pStyle w:val="ListBullet3"/>
      </w:pPr>
      <w:r w:rsidRPr="00F667AB">
        <w:t>Australian Consumer Law</w:t>
      </w:r>
    </w:p>
    <w:p w:rsidR="00000000" w:rsidRPr="00F667AB" w:rsidP="00F667AB">
      <w:pPr>
        <w:pStyle w:val="ListBullet3"/>
      </w:pPr>
      <w:r w:rsidRPr="00F667AB">
        <w:t>Work Health an</w:t>
      </w:r>
      <w:r w:rsidRPr="00F667AB">
        <w:t xml:space="preserve">d Safety (WHS) </w:t>
      </w:r>
    </w:p>
    <w:p w:rsidR="00000000" w:rsidRPr="00F667AB" w:rsidP="00F667AB">
      <w:pPr>
        <w:pStyle w:val="ListBullet"/>
      </w:pPr>
      <w:r w:rsidRPr="00F667AB">
        <w:t>team members; these can be:</w:t>
      </w:r>
    </w:p>
    <w:p w:rsidR="00000000" w:rsidRPr="00F667AB" w:rsidP="00F667AB">
      <w:pPr>
        <w:pStyle w:val="ListBullet2"/>
      </w:pPr>
      <w:r w:rsidRPr="00F667AB">
        <w:t>individuals in an industry workplace, or</w:t>
      </w:r>
    </w:p>
    <w:p w:rsidR="00000000" w:rsidRPr="00F667AB" w:rsidP="00F667AB">
      <w:pPr>
        <w:pStyle w:val="ListBullet2"/>
      </w:pPr>
      <w:r w:rsidRPr="00F667AB">
        <w:t>individuals who participate in role plays or simulated activities, set up for the purpose of assessment, in a simulated industry environment.</w:t>
      </w:r>
    </w:p>
    <w:p w:rsidR="00000000" w:rsidRPr="00F667AB" w:rsidP="00F667AB">
      <w:pPr>
        <w:pStyle w:val="BodyText"/>
      </w:pPr>
    </w:p>
    <w:p w:rsidR="00000000" w:rsidRPr="00F667AB" w:rsidP="00776E1A">
      <w:pPr>
        <w:pStyle w:val="BodyText"/>
      </w:pPr>
      <w:r w:rsidRPr="00F667AB">
        <w:t>Assessors must satisfy the Standards for Registered Training Organisations’ requirements for assessors.</w:t>
      </w:r>
    </w:p>
    <w:p w:rsidR="00000000" w:rsidRPr="00F667AB" w:rsidP="00F667AB">
      <w:pPr>
        <w:pStyle w:val="Heading1"/>
      </w:pPr>
      <w:bookmarkStart w:id="14" w:name="O_850911"/>
      <w:bookmarkEnd w:id="14"/>
      <w:r w:rsidRPr="00F667AB">
        <w:t>Links</w:t>
      </w:r>
    </w:p>
    <w:p w:rsidR="00000000" w:rsidRPr="00F667AB" w:rsidP="00776E1A">
      <w:pPr>
        <w:pStyle w:val="BodyText"/>
      </w:pPr>
      <w:r w:rsidRPr="00F667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1772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667AB" w:rsidP="00F667AB"/>
    <w:sectPr w:rsidSect="00F667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B" w:rsidRPr="00776E1A" w:rsidP="00776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1A" w:rsidP="00F66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E1A" w:rsidP="00F66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76E1A" w:rsidP="00F667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B" w:rsidP="00F66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6E1A">
      <w:t>Approved</w:t>
    </w:r>
    <w:r w:rsidR="00776E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6E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6E1A">
      <w:rPr>
        <w:noProof/>
      </w:rPr>
      <w:t>4</w:t>
    </w:r>
    <w:r>
      <w:rPr>
        <w:noProof/>
      </w:rPr>
      <w:fldChar w:fldCharType="end"/>
    </w:r>
  </w:p>
  <w:p w:rsidR="00F667AB" w:rsidP="00F66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6E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6E1A">
      <w:t>Service and Creative Skills Australia</w:t>
    </w:r>
    <w:r w:rsidR="00776E1A">
      <w:fldChar w:fldCharType="end"/>
    </w:r>
  </w:p>
  <w:p w:rsidR="00F667AB" w:rsidP="00F667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7AB" w:rsidRPr="00776E1A" w:rsidP="00776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E1A" w:rsidRPr="002D2AF8" w:rsidP="00F66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SIRRMER003 Coordinate visual merchandising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6E1A" w:rsidP="00F667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AB" w:rsidRPr="002D2AF8" w:rsidP="00F66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6E1A">
      <w:t>SIRRMER003 Coordinate visual merchandising activities</w:t>
    </w:r>
    <w:r w:rsidR="00776E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6E1A">
      <w:rPr>
        <w:noProof/>
      </w:rPr>
      <w:t>2 March 2025</w:t>
    </w:r>
    <w:r>
      <w:fldChar w:fldCharType="end"/>
    </w:r>
  </w:p>
  <w:p w:rsidR="00F667AB" w:rsidP="00F667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10C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8AD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7A5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7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7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7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7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7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7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7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7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7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7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7AB"/>
  </w:style>
  <w:style w:type="character" w:customStyle="1" w:styleId="Heading1Char">
    <w:name w:val="Heading 1 Char"/>
    <w:basedOn w:val="DefaultParagraphFont"/>
    <w:link w:val="Heading1"/>
    <w:rsid w:val="00F667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7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7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67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67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7AB"/>
    <w:rPr>
      <w:b/>
      <w:spacing w:val="0"/>
    </w:rPr>
  </w:style>
  <w:style w:type="paragraph" w:styleId="ListBullet2">
    <w:name w:val="List Bullet 2"/>
    <w:basedOn w:val="List2"/>
    <w:rsid w:val="00F667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67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7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67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67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7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7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7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7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7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7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7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7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7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7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7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7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7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67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7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7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7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7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7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7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7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7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7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7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7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7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7AB"/>
    <w:rPr>
      <w:i/>
    </w:rPr>
  </w:style>
  <w:style w:type="paragraph" w:styleId="Caption">
    <w:name w:val="caption"/>
    <w:basedOn w:val="BodyText"/>
    <w:next w:val="Normal"/>
    <w:qFormat/>
    <w:rsid w:val="00F667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7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7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7AB"/>
  </w:style>
  <w:style w:type="paragraph" w:styleId="TableofFigures">
    <w:name w:val="table of figures"/>
    <w:basedOn w:val="Normal"/>
    <w:next w:val="Normal"/>
    <w:semiHidden/>
    <w:rsid w:val="00F667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7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67AB"/>
    <w:rPr>
      <w:rFonts w:ascii="Wingdings" w:hAnsi="Wingdings"/>
    </w:rPr>
  </w:style>
  <w:style w:type="paragraph" w:customStyle="1" w:styleId="TableHeading">
    <w:name w:val="Table Heading"/>
    <w:basedOn w:val="HeadingBase"/>
    <w:rsid w:val="00F667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7AB"/>
    <w:rPr>
      <w:color w:val="0033CC"/>
      <w:u w:val="none"/>
    </w:rPr>
  </w:style>
  <w:style w:type="paragraph" w:customStyle="1" w:styleId="BodyTextRight">
    <w:name w:val="Body Text Right"/>
    <w:basedOn w:val="BodyText"/>
    <w:rsid w:val="00F667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7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7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7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7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7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7AB"/>
    <w:rPr>
      <w:sz w:val="32"/>
    </w:rPr>
  </w:style>
  <w:style w:type="paragraph" w:customStyle="1" w:styleId="HeadingProcedure">
    <w:name w:val="Heading Procedure"/>
    <w:basedOn w:val="HeadingBase"/>
    <w:next w:val="Normal"/>
    <w:rsid w:val="00F667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7AB"/>
    <w:pPr>
      <w:spacing w:before="60" w:after="60"/>
    </w:pPr>
  </w:style>
  <w:style w:type="paragraph" w:styleId="ListContinue">
    <w:name w:val="List Continue"/>
    <w:basedOn w:val="List"/>
    <w:rsid w:val="00F667AB"/>
    <w:pPr>
      <w:ind w:firstLine="0"/>
    </w:pPr>
  </w:style>
  <w:style w:type="paragraph" w:customStyle="1" w:styleId="ListNote">
    <w:name w:val="List Note"/>
    <w:basedOn w:val="List"/>
    <w:rsid w:val="00F667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7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7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7AB"/>
    <w:rPr>
      <w:rFonts w:ascii="Courier New" w:hAnsi="Courier New"/>
    </w:rPr>
  </w:style>
  <w:style w:type="paragraph" w:customStyle="1" w:styleId="NoteBullet">
    <w:name w:val="Note Bullet"/>
    <w:basedOn w:val="Note"/>
    <w:rsid w:val="00F667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7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7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7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7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67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7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7AB"/>
    <w:rPr>
      <w:b/>
      <w:smallCaps/>
    </w:rPr>
  </w:style>
  <w:style w:type="paragraph" w:customStyle="1" w:styleId="TableListNumber">
    <w:name w:val="Table List Number"/>
    <w:basedOn w:val="ListNumber"/>
    <w:rsid w:val="00F667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7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7AB"/>
    <w:pPr>
      <w:numPr>
        <w:numId w:val="10"/>
      </w:numPr>
    </w:pPr>
  </w:style>
  <w:style w:type="paragraph" w:customStyle="1" w:styleId="ListAlpha2">
    <w:name w:val="List Alpha 2"/>
    <w:basedOn w:val="List2"/>
    <w:rsid w:val="00F667AB"/>
    <w:pPr>
      <w:numPr>
        <w:numId w:val="9"/>
      </w:numPr>
    </w:pPr>
  </w:style>
  <w:style w:type="paragraph" w:styleId="List2">
    <w:name w:val="List 2"/>
    <w:basedOn w:val="BodyText"/>
    <w:rsid w:val="00F667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7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7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7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67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67AB"/>
    <w:pPr>
      <w:numPr>
        <w:numId w:val="5"/>
      </w:numPr>
    </w:pPr>
  </w:style>
  <w:style w:type="paragraph" w:styleId="ListContinue2">
    <w:name w:val="List Continue 2"/>
    <w:basedOn w:val="List2"/>
    <w:rsid w:val="00F667AB"/>
    <w:pPr>
      <w:ind w:firstLine="0"/>
    </w:pPr>
  </w:style>
  <w:style w:type="paragraph" w:styleId="ListContinue3">
    <w:name w:val="List Continue 3"/>
    <w:basedOn w:val="List3"/>
    <w:rsid w:val="00F667AB"/>
    <w:pPr>
      <w:ind w:left="1021" w:firstLine="0"/>
    </w:pPr>
  </w:style>
  <w:style w:type="paragraph" w:styleId="ListContinue4">
    <w:name w:val="List Continue 4"/>
    <w:basedOn w:val="List4"/>
    <w:rsid w:val="00F667AB"/>
    <w:pPr>
      <w:ind w:firstLine="0"/>
    </w:pPr>
  </w:style>
  <w:style w:type="paragraph" w:styleId="ListContinue5">
    <w:name w:val="List Continue 5"/>
    <w:basedOn w:val="List5"/>
    <w:rsid w:val="00F667AB"/>
    <w:pPr>
      <w:ind w:firstLine="0"/>
    </w:pPr>
  </w:style>
  <w:style w:type="paragraph" w:styleId="ListNumber3">
    <w:name w:val="List Number 3"/>
    <w:basedOn w:val="List3"/>
    <w:rsid w:val="00F667AB"/>
    <w:pPr>
      <w:numPr>
        <w:numId w:val="6"/>
      </w:numPr>
    </w:pPr>
  </w:style>
  <w:style w:type="paragraph" w:styleId="ListNumber4">
    <w:name w:val="List Number 4"/>
    <w:basedOn w:val="List4"/>
    <w:rsid w:val="00F667AB"/>
    <w:pPr>
      <w:numPr>
        <w:numId w:val="7"/>
      </w:numPr>
    </w:pPr>
  </w:style>
  <w:style w:type="paragraph" w:styleId="ListNumber5">
    <w:name w:val="List Number 5"/>
    <w:basedOn w:val="List5"/>
    <w:rsid w:val="00F667AB"/>
    <w:pPr>
      <w:numPr>
        <w:numId w:val="8"/>
      </w:numPr>
    </w:pPr>
  </w:style>
  <w:style w:type="paragraph" w:styleId="BlockText">
    <w:name w:val="Block Text"/>
    <w:basedOn w:val="Normal"/>
    <w:rsid w:val="00F667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7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7AB"/>
    <w:rPr>
      <w:sz w:val="16"/>
      <w:vertAlign w:val="superscript"/>
    </w:rPr>
  </w:style>
  <w:style w:type="character" w:customStyle="1" w:styleId="Symbols">
    <w:name w:val="Symbols"/>
    <w:basedOn w:val="DefaultParagraphFont"/>
    <w:rsid w:val="00F667AB"/>
    <w:rPr>
      <w:rFonts w:ascii="Symbol" w:hAnsi="Symbol"/>
    </w:rPr>
  </w:style>
  <w:style w:type="character" w:customStyle="1" w:styleId="MenuOptions">
    <w:name w:val="Menu Options"/>
    <w:basedOn w:val="DefaultParagraphFont"/>
    <w:rsid w:val="00F667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7AB"/>
    <w:rPr>
      <w:b/>
    </w:rPr>
  </w:style>
  <w:style w:type="character" w:customStyle="1" w:styleId="Underlined">
    <w:name w:val="Underlined"/>
    <w:basedOn w:val="DefaultParagraphFont"/>
    <w:rsid w:val="00F667AB"/>
    <w:rPr>
      <w:u w:val="single"/>
    </w:rPr>
  </w:style>
  <w:style w:type="paragraph" w:customStyle="1" w:styleId="TableBodyTextRight">
    <w:name w:val="Table Body Text Right"/>
    <w:basedOn w:val="TableBodyText"/>
    <w:rsid w:val="00F667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7AB"/>
    <w:rPr>
      <w:sz w:val="18"/>
    </w:rPr>
  </w:style>
  <w:style w:type="paragraph" w:customStyle="1" w:styleId="BodySmallRight">
    <w:name w:val="Body Small Right"/>
    <w:basedOn w:val="BodyTextRight"/>
    <w:rsid w:val="00F667AB"/>
    <w:rPr>
      <w:sz w:val="18"/>
      <w:szCs w:val="18"/>
    </w:rPr>
  </w:style>
  <w:style w:type="paragraph" w:customStyle="1" w:styleId="MarginEdition">
    <w:name w:val="Margin Edition"/>
    <w:basedOn w:val="MarginNote"/>
    <w:rsid w:val="00F667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7AB"/>
    <w:rPr>
      <w:sz w:val="2"/>
      <w:szCs w:val="2"/>
    </w:rPr>
  </w:style>
  <w:style w:type="character" w:customStyle="1" w:styleId="Small">
    <w:name w:val="Small"/>
    <w:basedOn w:val="DefaultParagraphFont"/>
    <w:rsid w:val="00F667AB"/>
    <w:rPr>
      <w:sz w:val="16"/>
    </w:rPr>
  </w:style>
  <w:style w:type="paragraph" w:customStyle="1" w:styleId="WideTable">
    <w:name w:val="Wide Table"/>
    <w:basedOn w:val="Normal"/>
    <w:rsid w:val="00F667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7AB"/>
  </w:style>
  <w:style w:type="paragraph" w:styleId="Quote">
    <w:name w:val="Quote"/>
    <w:basedOn w:val="Heading1"/>
    <w:link w:val="QuoteChar"/>
    <w:qFormat/>
    <w:rsid w:val="00F667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7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7AB"/>
    <w:pPr>
      <w:pageBreakBefore/>
    </w:pPr>
  </w:style>
  <w:style w:type="paragraph" w:customStyle="1" w:styleId="Border">
    <w:name w:val="Border"/>
    <w:basedOn w:val="Normal"/>
    <w:qFormat/>
    <w:rsid w:val="00F667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7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7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7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7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7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7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7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7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7AB"/>
    <w:rPr>
      <w:u w:val="single"/>
    </w:rPr>
  </w:style>
  <w:style w:type="character" w:customStyle="1" w:styleId="BoldandItalics">
    <w:name w:val="Bold and Italics"/>
    <w:qFormat/>
    <w:rsid w:val="00F667AB"/>
    <w:rPr>
      <w:b/>
      <w:i/>
      <w:u w:val="none"/>
    </w:rPr>
  </w:style>
  <w:style w:type="paragraph" w:styleId="BalloonText">
    <w:name w:val="Balloon Text"/>
    <w:basedOn w:val="Normal"/>
    <w:link w:val="BalloonTextChar"/>
    <w:rsid w:val="00F66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7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7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7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7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7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7AB"/>
    <w:pPr>
      <w:spacing w:before="0" w:after="0"/>
    </w:pPr>
  </w:style>
  <w:style w:type="paragraph" w:customStyle="1" w:styleId="BodyTextBold">
    <w:name w:val="Body Text Bold"/>
    <w:basedOn w:val="BodyText"/>
    <w:qFormat/>
    <w:rsid w:val="00F667AB"/>
    <w:rPr>
      <w:b/>
    </w:rPr>
  </w:style>
  <w:style w:type="character" w:styleId="Hyperlink">
    <w:name w:val="Hyperlink"/>
    <w:basedOn w:val="DefaultParagraphFont"/>
    <w:uiPriority w:val="99"/>
    <w:unhideWhenUsed/>
    <w:rsid w:val="00776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5674</Characters>
  <Application>Microsoft Office Word</Application>
  <DocSecurity>0</DocSecurity>
  <Lines>183</Lines>
  <Paragraphs>132</Paragraphs>
  <ScaleCrop>false</ScaleCrop>
  <Company>Author-it Software Corporation Ltd.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SIRRMER003 Coordinate visual merchandising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