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F33" w:rsidP="006A1F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SIRCPPA005 Assist customers with cough and cold relief products</w:t>
      </w:r>
      <w:r>
        <w:fldChar w:fldCharType="end"/>
      </w:r>
    </w:p>
    <w:p w:rsidR="006A1F33" w:rsidP="006A1F33">
      <w:pPr>
        <w:pStyle w:val="Version"/>
        <w:sectPr w:rsidSect="00EC16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683" w:rsidP="00EC1683">
      <w:pPr>
        <w:pStyle w:val="SuperHeading"/>
      </w:pPr>
      <w:r w:rsidRPr="00EC1683">
        <w:t>Assessment Requirements for SIRCPPA005 Assist customers with cough and cold relief products</w:t>
      </w:r>
    </w:p>
    <w:p w:rsidR="00000000" w:rsidRPr="00EC1683" w:rsidP="00EC1683">
      <w:pPr>
        <w:pStyle w:val="Heading1"/>
      </w:pPr>
      <w:bookmarkStart w:id="1" w:name="O_793601"/>
      <w:bookmarkEnd w:id="1"/>
      <w:r w:rsidRPr="00EC1683">
        <w:t>Modification History</w:t>
      </w:r>
    </w:p>
    <w:p w:rsidR="00000000" w:rsidRPr="00EC1683" w:rsidP="006A1F33">
      <w:pPr>
        <w:pStyle w:val="BodyText"/>
      </w:pPr>
      <w:r w:rsidRPr="00EC1683">
        <w:t>Not applicable.</w:t>
      </w:r>
    </w:p>
    <w:p w:rsidR="00000000" w:rsidRPr="00EC1683" w:rsidP="00EC1683">
      <w:pPr>
        <w:pStyle w:val="Heading1"/>
      </w:pPr>
      <w:bookmarkStart w:id="2" w:name="O_793602"/>
      <w:bookmarkEnd w:id="2"/>
      <w:r w:rsidRPr="00EC1683">
        <w:t>Performance Evidence</w:t>
      </w:r>
    </w:p>
    <w:p w:rsidR="00000000" w:rsidRPr="00EC1683" w:rsidP="006A1F33">
      <w:pPr>
        <w:pStyle w:val="BodyText"/>
      </w:pPr>
      <w:r w:rsidRPr="00EC1683">
        <w:t>Evidence of th</w:t>
      </w:r>
      <w:r w:rsidRPr="00EC1683">
        <w:t>e ability to complete tasks outlined in elements and performance criteria of this unit in the context of the job role, and:</w:t>
      </w:r>
    </w:p>
    <w:p w:rsidR="00000000" w:rsidRPr="00EC1683" w:rsidP="00EC1683">
      <w:pPr>
        <w:pStyle w:val="ListBullet"/>
      </w:pPr>
      <w:r w:rsidRPr="00EC1683">
        <w:t>recognise and respond appropriately to three product or symptom based requests for cough and cold relief products that require refe</w:t>
      </w:r>
      <w:r w:rsidRPr="00EC1683">
        <w:t>rral</w:t>
      </w:r>
    </w:p>
    <w:p w:rsidR="00000000" w:rsidRPr="00EC1683" w:rsidP="00EC1683">
      <w:pPr>
        <w:pStyle w:val="ListBullet"/>
      </w:pPr>
      <w:r w:rsidRPr="00EC1683">
        <w:t>suggest suitable cough and cold relief medicines or products for six customers presenting with different needs that individually or cumulatively include the need for:</w:t>
      </w:r>
    </w:p>
    <w:p w:rsidR="00000000" w:rsidRPr="00EC1683" w:rsidP="00EC1683">
      <w:pPr>
        <w:pStyle w:val="ListBullet2"/>
      </w:pPr>
      <w:r w:rsidRPr="00EC1683">
        <w:t>analgesics</w:t>
      </w:r>
    </w:p>
    <w:p w:rsidR="00000000" w:rsidRPr="00EC1683" w:rsidP="00EC1683">
      <w:pPr>
        <w:pStyle w:val="ListBullet2"/>
      </w:pPr>
      <w:r w:rsidRPr="00EC1683">
        <w:t xml:space="preserve">cough expectorant </w:t>
      </w:r>
    </w:p>
    <w:p w:rsidR="00000000" w:rsidRPr="00EC1683" w:rsidP="00EC1683">
      <w:pPr>
        <w:pStyle w:val="ListBullet2"/>
      </w:pPr>
      <w:r w:rsidRPr="00EC1683">
        <w:t>cough suppressant</w:t>
      </w:r>
    </w:p>
    <w:p w:rsidR="00000000" w:rsidRPr="00EC1683" w:rsidP="00EC1683">
      <w:pPr>
        <w:pStyle w:val="ListBullet2"/>
      </w:pPr>
      <w:r w:rsidRPr="00EC1683">
        <w:t>antihistamines</w:t>
      </w:r>
    </w:p>
    <w:p w:rsidR="00000000" w:rsidRPr="00EC1683" w:rsidP="00EC1683">
      <w:pPr>
        <w:pStyle w:val="ListBullet2"/>
      </w:pPr>
      <w:r w:rsidRPr="00EC1683">
        <w:t>decongestants</w:t>
      </w:r>
    </w:p>
    <w:p w:rsidR="00000000" w:rsidRPr="00EC1683" w:rsidP="00EC1683">
      <w:pPr>
        <w:pStyle w:val="ListBullet2"/>
      </w:pPr>
      <w:r w:rsidRPr="00EC1683">
        <w:t>produc</w:t>
      </w:r>
      <w:r w:rsidRPr="00EC1683">
        <w:t>ts in different forms</w:t>
      </w:r>
    </w:p>
    <w:p w:rsidR="00000000" w:rsidRPr="00EC1683" w:rsidP="00EC1683">
      <w:pPr>
        <w:pStyle w:val="ListBullet"/>
      </w:pPr>
      <w:r w:rsidRPr="00EC1683">
        <w:t>provide directions for product use and other information on lifestyle and self-care practices for each of the above customers</w:t>
      </w:r>
    </w:p>
    <w:p w:rsidR="00000000" w:rsidRPr="00EC1683" w:rsidP="00EC1683">
      <w:pPr>
        <w:pStyle w:val="ListBullet"/>
      </w:pPr>
      <w:r w:rsidRPr="00EC1683">
        <w:t>recommend as appropriate to customer needs, across the product suite, a mix of:</w:t>
      </w:r>
    </w:p>
    <w:p w:rsidR="00000000" w:rsidRPr="00EC1683" w:rsidP="00EC1683">
      <w:pPr>
        <w:pStyle w:val="ListBullet2"/>
      </w:pPr>
      <w:r w:rsidRPr="00EC1683">
        <w:t>unscheduled medicines and products</w:t>
      </w:r>
    </w:p>
    <w:p w:rsidR="00000000" w:rsidRPr="00EC1683" w:rsidP="00EC1683">
      <w:pPr>
        <w:pStyle w:val="ListBullet2"/>
      </w:pPr>
      <w:r w:rsidRPr="00EC1683">
        <w:t>Pharmacy Medicines (S2)</w:t>
      </w:r>
    </w:p>
    <w:p w:rsidR="00000000" w:rsidRPr="00EC1683" w:rsidP="00EC1683">
      <w:pPr>
        <w:pStyle w:val="ListBullet"/>
      </w:pPr>
      <w:r w:rsidRPr="00EC1683">
        <w:t>respond to the needs of each of the following customer types:</w:t>
      </w:r>
    </w:p>
    <w:p w:rsidR="00000000" w:rsidRPr="00EC1683" w:rsidP="00EC1683">
      <w:pPr>
        <w:pStyle w:val="ListBullet2"/>
      </w:pPr>
      <w:r w:rsidRPr="00EC1683">
        <w:t>adults of both genders</w:t>
      </w:r>
    </w:p>
    <w:p w:rsidR="00000000" w:rsidRPr="00EC1683" w:rsidP="00EC1683">
      <w:pPr>
        <w:pStyle w:val="ListBullet2"/>
      </w:pPr>
      <w:r w:rsidRPr="00EC1683">
        <w:t>the elderly</w:t>
      </w:r>
    </w:p>
    <w:p w:rsidR="00000000" w:rsidRPr="00EC1683" w:rsidP="00EC1683">
      <w:pPr>
        <w:pStyle w:val="ListBullet2"/>
      </w:pPr>
      <w:r w:rsidRPr="00EC1683">
        <w:t>children.</w:t>
      </w:r>
    </w:p>
    <w:p w:rsidR="00000000" w:rsidRPr="00EC1683" w:rsidP="00EC1683">
      <w:pPr>
        <w:pStyle w:val="AllowPageBreak"/>
      </w:pPr>
    </w:p>
    <w:p w:rsidR="00000000" w:rsidRPr="00EC1683" w:rsidP="00EC1683">
      <w:pPr>
        <w:pStyle w:val="Heading1"/>
      </w:pPr>
      <w:bookmarkStart w:id="3" w:name="O_793603"/>
      <w:bookmarkEnd w:id="3"/>
      <w:r w:rsidRPr="00EC1683">
        <w:t>Knowledge Evidence</w:t>
      </w:r>
    </w:p>
    <w:p w:rsidR="00000000" w:rsidRPr="00EC1683" w:rsidP="006A1F33">
      <w:pPr>
        <w:pStyle w:val="BodyText"/>
      </w:pPr>
      <w:r w:rsidRPr="00EC1683">
        <w:t>Demonstrated knowledge required to complete the task</w:t>
      </w:r>
      <w:r w:rsidRPr="00EC1683">
        <w:t>s outlined in elements and performance criteria of this unit:</w:t>
      </w:r>
    </w:p>
    <w:p w:rsidR="00000000" w:rsidRPr="00EC1683" w:rsidP="00EC1683">
      <w:pPr>
        <w:pStyle w:val="ListBullet"/>
      </w:pPr>
      <w:r w:rsidRPr="00EC1683">
        <w:t>common conditions and symptoms for which cough and cold relief medicines and products are used</w:t>
      </w:r>
    </w:p>
    <w:p w:rsidR="00000000" w:rsidRPr="00EC1683" w:rsidP="00EC1683">
      <w:pPr>
        <w:pStyle w:val="ListBullet"/>
      </w:pPr>
      <w:r w:rsidRPr="00EC1683">
        <w:t>common lifestyle risk factors that can contribute to coughs and colds and methods of self-care</w:t>
      </w:r>
    </w:p>
    <w:p w:rsidR="00000000" w:rsidRPr="00EC1683" w:rsidP="00EC1683">
      <w:pPr>
        <w:pStyle w:val="ListBullet"/>
      </w:pPr>
      <w:r w:rsidRPr="00EC1683">
        <w:t>key</w:t>
      </w:r>
      <w:r w:rsidRPr="00EC1683">
        <w:t xml:space="preserve"> terminology, jargon and common abbreviations for:</w:t>
      </w:r>
    </w:p>
    <w:p w:rsidR="00000000" w:rsidRPr="00EC1683" w:rsidP="00EC1683">
      <w:pPr>
        <w:pStyle w:val="ListBullet2"/>
      </w:pPr>
      <w:r w:rsidRPr="00EC1683">
        <w:t>cough and cold health conditions</w:t>
      </w:r>
    </w:p>
    <w:p w:rsidR="00000000" w:rsidRPr="00EC1683" w:rsidP="00EC1683">
      <w:pPr>
        <w:pStyle w:val="ListBullet2"/>
      </w:pPr>
      <w:r w:rsidRPr="00EC1683">
        <w:t>medicines and products used to relieve symptoms</w:t>
      </w:r>
    </w:p>
    <w:p w:rsidR="00000000" w:rsidRPr="00EC1683" w:rsidP="00EC1683">
      <w:pPr>
        <w:pStyle w:val="ListBullet"/>
      </w:pPr>
      <w:r w:rsidRPr="00EC1683">
        <w:t xml:space="preserve">overview of pharmacy range of cough and cold relief products; Pharmacy Medicines (S2) </w:t>
      </w:r>
      <w:r w:rsidRPr="00EC1683">
        <w:t>and unscheduled medicines and products:</w:t>
      </w:r>
    </w:p>
    <w:p w:rsidR="00000000" w:rsidRPr="00EC1683" w:rsidP="00EC1683">
      <w:pPr>
        <w:pStyle w:val="ListBullet2"/>
      </w:pPr>
      <w:r w:rsidRPr="00EC1683">
        <w:t>location</w:t>
      </w:r>
    </w:p>
    <w:p w:rsidR="00000000" w:rsidRPr="00EC1683" w:rsidP="00EC1683">
      <w:pPr>
        <w:pStyle w:val="ListBullet2"/>
      </w:pPr>
      <w:r w:rsidRPr="00EC1683">
        <w:t>which products in the range are Pharmacist Only Medicines (S3)</w:t>
      </w:r>
    </w:p>
    <w:p w:rsidR="00000000" w:rsidRPr="00EC1683" w:rsidP="00EC1683">
      <w:pPr>
        <w:pStyle w:val="ListBullet"/>
      </w:pPr>
      <w:r w:rsidRPr="00EC1683">
        <w:t>different types of commonly requested products, their use, their side effects and interactions that may contraindicate their use:</w:t>
      </w:r>
    </w:p>
    <w:p w:rsidR="00000000" w:rsidRPr="00EC1683" w:rsidP="00EC1683">
      <w:pPr>
        <w:pStyle w:val="ListBullet2"/>
      </w:pPr>
      <w:r w:rsidRPr="00EC1683">
        <w:t>analgesics</w:t>
      </w:r>
    </w:p>
    <w:p w:rsidR="00000000" w:rsidRPr="00EC1683" w:rsidP="00EC1683">
      <w:pPr>
        <w:pStyle w:val="ListBullet2"/>
      </w:pPr>
      <w:r w:rsidRPr="00EC1683">
        <w:t xml:space="preserve">cough expectorant </w:t>
      </w:r>
    </w:p>
    <w:p w:rsidR="00000000" w:rsidRPr="00EC1683" w:rsidP="00EC1683">
      <w:pPr>
        <w:pStyle w:val="ListBullet2"/>
      </w:pPr>
      <w:r w:rsidRPr="00EC1683">
        <w:t>cough suppressant</w:t>
      </w:r>
    </w:p>
    <w:p w:rsidR="00000000" w:rsidRPr="00EC1683" w:rsidP="00EC1683">
      <w:pPr>
        <w:pStyle w:val="ListBullet2"/>
      </w:pPr>
      <w:r w:rsidRPr="00EC1683">
        <w:t>antihistamines</w:t>
      </w:r>
    </w:p>
    <w:p w:rsidR="00000000" w:rsidRPr="00EC1683" w:rsidP="00EC1683">
      <w:pPr>
        <w:pStyle w:val="ListBullet2"/>
      </w:pPr>
      <w:r w:rsidRPr="00EC1683">
        <w:t>decongestants</w:t>
      </w:r>
    </w:p>
    <w:p w:rsidR="00000000" w:rsidRPr="00EC1683" w:rsidP="00EC1683">
      <w:pPr>
        <w:pStyle w:val="ListBullet2"/>
      </w:pPr>
      <w:r w:rsidRPr="00EC1683">
        <w:t>products in different forms:</w:t>
      </w:r>
    </w:p>
    <w:p w:rsidR="00000000" w:rsidRPr="00EC1683" w:rsidP="00EC1683">
      <w:pPr>
        <w:pStyle w:val="ListBullet3"/>
      </w:pPr>
      <w:r w:rsidRPr="00EC1683">
        <w:t>capsules and tablets</w:t>
      </w:r>
    </w:p>
    <w:p w:rsidR="00000000" w:rsidRPr="00EC1683" w:rsidP="00EC1683">
      <w:pPr>
        <w:pStyle w:val="ListBullet3"/>
      </w:pPr>
      <w:r w:rsidRPr="00EC1683">
        <w:t>inhalants</w:t>
      </w:r>
    </w:p>
    <w:p w:rsidR="00000000" w:rsidRPr="00EC1683" w:rsidP="00EC1683">
      <w:pPr>
        <w:pStyle w:val="ListBullet3"/>
      </w:pPr>
      <w:r w:rsidRPr="00EC1683">
        <w:t>liquid</w:t>
      </w:r>
    </w:p>
    <w:p w:rsidR="00000000" w:rsidRPr="00EC1683" w:rsidP="00EC1683">
      <w:pPr>
        <w:pStyle w:val="ListBullet3"/>
      </w:pPr>
      <w:r w:rsidRPr="00EC1683">
        <w:t>lozenges and capsules</w:t>
      </w:r>
    </w:p>
    <w:p w:rsidR="00000000" w:rsidRPr="00EC1683" w:rsidP="00EC1683">
      <w:pPr>
        <w:pStyle w:val="ListBullet3"/>
      </w:pPr>
      <w:r w:rsidRPr="00EC1683">
        <w:t>nasal sprays and drops</w:t>
      </w:r>
    </w:p>
    <w:p w:rsidR="00000000" w:rsidRPr="00EC1683" w:rsidP="00EC1683">
      <w:pPr>
        <w:pStyle w:val="ListBullet3"/>
      </w:pPr>
      <w:r w:rsidRPr="00EC1683">
        <w:t>ointments and rubs</w:t>
      </w:r>
    </w:p>
    <w:p w:rsidR="00000000" w:rsidRPr="00EC1683" w:rsidP="00EC1683">
      <w:pPr>
        <w:pStyle w:val="ListBullet"/>
      </w:pPr>
      <w:r w:rsidRPr="00EC1683">
        <w:t>features and uses of aids and equipment used with cough and cold relief medicines and products</w:t>
      </w:r>
    </w:p>
    <w:p w:rsidR="00000000" w:rsidRPr="00EC1683" w:rsidP="00EC1683">
      <w:pPr>
        <w:pStyle w:val="ListBullet"/>
      </w:pPr>
      <w:r w:rsidRPr="00EC1683">
        <w:t>recognised and credible sources and format of product, lifestyle and self-care information:</w:t>
      </w:r>
    </w:p>
    <w:p w:rsidR="00000000" w:rsidRPr="00EC1683" w:rsidP="00EC1683">
      <w:pPr>
        <w:pStyle w:val="ListBullet2"/>
      </w:pPr>
      <w:r w:rsidRPr="00EC1683">
        <w:t>manufacturer product support materials:</w:t>
      </w:r>
    </w:p>
    <w:p w:rsidR="00000000" w:rsidRPr="00EC1683" w:rsidP="00EC1683">
      <w:pPr>
        <w:pStyle w:val="ListBullet3"/>
      </w:pPr>
      <w:r w:rsidRPr="00EC1683">
        <w:t>Consumer Medicines Information (CMI)</w:t>
      </w:r>
    </w:p>
    <w:p w:rsidR="00000000" w:rsidRPr="00EC1683" w:rsidP="00EC1683">
      <w:pPr>
        <w:pStyle w:val="ListBullet3"/>
      </w:pPr>
      <w:r w:rsidRPr="00EC1683">
        <w:t>product leaflets, brochures, booklets</w:t>
      </w:r>
    </w:p>
    <w:p w:rsidR="00000000" w:rsidRPr="00EC1683" w:rsidP="00EC1683">
      <w:pPr>
        <w:pStyle w:val="ListBullet3"/>
      </w:pPr>
      <w:r w:rsidRPr="00EC1683">
        <w:t>internet sites</w:t>
      </w:r>
    </w:p>
    <w:p w:rsidR="00000000" w:rsidRPr="00EC1683" w:rsidP="00EC1683">
      <w:pPr>
        <w:pStyle w:val="ListBullet2"/>
      </w:pPr>
      <w:r w:rsidRPr="00EC1683">
        <w:t>health-care fact sheets</w:t>
      </w:r>
    </w:p>
    <w:p w:rsidR="00000000" w:rsidRPr="00EC1683" w:rsidP="00EC1683">
      <w:pPr>
        <w:pStyle w:val="ListBullet2"/>
      </w:pPr>
      <w:r w:rsidRPr="00EC1683">
        <w:t>medicines databases</w:t>
      </w:r>
    </w:p>
    <w:p w:rsidR="00000000" w:rsidRPr="00EC1683" w:rsidP="00EC1683">
      <w:pPr>
        <w:pStyle w:val="ListBullet2"/>
      </w:pPr>
      <w:r w:rsidRPr="00EC1683">
        <w:t>pharmacy manuals</w:t>
      </w:r>
    </w:p>
    <w:p w:rsidR="00000000" w:rsidRPr="00EC1683" w:rsidP="00EC1683">
      <w:pPr>
        <w:pStyle w:val="ListBullet2"/>
      </w:pPr>
      <w:r w:rsidRPr="00EC1683">
        <w:t>reputable health education internet sites</w:t>
      </w:r>
    </w:p>
    <w:p w:rsidR="00000000" w:rsidRPr="00EC1683" w:rsidP="00EC1683">
      <w:pPr>
        <w:pStyle w:val="ListBullet2"/>
      </w:pPr>
      <w:r w:rsidRPr="00EC1683">
        <w:t>government and not-for profit organisations</w:t>
      </w:r>
    </w:p>
    <w:p w:rsidR="00000000" w:rsidRPr="00EC1683" w:rsidP="00EC1683">
      <w:pPr>
        <w:pStyle w:val="ListBullet"/>
      </w:pPr>
      <w:r w:rsidRPr="00EC1683">
        <w:t>organisational pr</w:t>
      </w:r>
      <w:r w:rsidRPr="00EC1683">
        <w:t>ocedures for supplying cough and cold relief medicines.</w:t>
      </w:r>
    </w:p>
    <w:p w:rsidR="00000000" w:rsidRPr="00EC1683" w:rsidP="00EC1683">
      <w:pPr>
        <w:pStyle w:val="AllowPageBreak"/>
      </w:pPr>
    </w:p>
    <w:p w:rsidR="00000000" w:rsidRPr="00EC1683" w:rsidP="00EC1683">
      <w:pPr>
        <w:pStyle w:val="Heading1"/>
      </w:pPr>
      <w:bookmarkStart w:id="4" w:name="O_793604"/>
      <w:bookmarkEnd w:id="4"/>
      <w:r w:rsidRPr="00EC1683">
        <w:t>Assessment Conditions</w:t>
      </w:r>
    </w:p>
    <w:p w:rsidR="00000000" w:rsidRPr="00EC1683" w:rsidP="006A1F33">
      <w:pPr>
        <w:pStyle w:val="BodyText"/>
      </w:pPr>
      <w:r w:rsidRPr="00EC1683">
        <w:t>Skills must be demonstrated in a pharmacy with designated front of pharmacy and dispensary areas. This can be:</w:t>
      </w:r>
    </w:p>
    <w:p w:rsidR="00000000" w:rsidRPr="00EC1683" w:rsidP="00EC1683">
      <w:pPr>
        <w:pStyle w:val="ListBullet"/>
      </w:pPr>
      <w:r w:rsidRPr="00EC1683">
        <w:t>an industry workplace</w:t>
      </w:r>
    </w:p>
    <w:p w:rsidR="00000000" w:rsidRPr="00EC1683" w:rsidP="00EC1683">
      <w:pPr>
        <w:pStyle w:val="ListBullet"/>
      </w:pPr>
      <w:r w:rsidRPr="00EC1683">
        <w:t>a simulated industry environment.</w:t>
      </w:r>
    </w:p>
    <w:p w:rsidR="00000000" w:rsidRPr="00EC1683" w:rsidP="00EC1683">
      <w:pPr>
        <w:pStyle w:val="BodyText"/>
      </w:pPr>
    </w:p>
    <w:p w:rsidR="00000000" w:rsidRPr="00EC1683" w:rsidP="006A1F33">
      <w:pPr>
        <w:pStyle w:val="BodyText"/>
      </w:pPr>
      <w:r w:rsidRPr="00EC1683">
        <w:t>Assessment must ensure use of:</w:t>
      </w:r>
    </w:p>
    <w:p w:rsidR="00000000" w:rsidRPr="00EC1683" w:rsidP="00EC1683">
      <w:pPr>
        <w:pStyle w:val="ListBullet"/>
      </w:pPr>
      <w:r w:rsidRPr="00EC1683">
        <w:t>information technology hardware and software</w:t>
      </w:r>
    </w:p>
    <w:p w:rsidR="00000000" w:rsidRPr="00EC1683" w:rsidP="00EC1683">
      <w:pPr>
        <w:pStyle w:val="ListBullet"/>
      </w:pPr>
      <w:r w:rsidRPr="00EC1683">
        <w:t xml:space="preserve">online information systems </w:t>
      </w:r>
    </w:p>
    <w:p w:rsidR="00000000" w:rsidRPr="00EC1683" w:rsidP="00EC1683">
      <w:pPr>
        <w:pStyle w:val="ListBullet"/>
      </w:pPr>
      <w:r w:rsidRPr="00EC1683">
        <w:t>pharmacy display and storage locations, shelf facings and signage for unscheduled products and Pharmacy Medicines (S</w:t>
      </w:r>
      <w:r w:rsidRPr="00EC1683">
        <w:t>2)</w:t>
      </w:r>
    </w:p>
    <w:p w:rsidR="00000000" w:rsidRPr="00EC1683" w:rsidP="00EC1683">
      <w:pPr>
        <w:pStyle w:val="ListBullet"/>
      </w:pPr>
      <w:r w:rsidRPr="00EC1683">
        <w:t>a diverse commercial range of cough and cold relief unscheduled products and Pharmacy Medicines (S2) in different forms:</w:t>
      </w:r>
    </w:p>
    <w:p w:rsidR="00000000" w:rsidRPr="00EC1683" w:rsidP="00EC1683">
      <w:pPr>
        <w:pStyle w:val="ListBullet2"/>
      </w:pPr>
      <w:r w:rsidRPr="00EC1683">
        <w:t>analgesics</w:t>
      </w:r>
    </w:p>
    <w:p w:rsidR="00000000" w:rsidRPr="00EC1683" w:rsidP="00EC1683">
      <w:pPr>
        <w:pStyle w:val="ListBullet2"/>
      </w:pPr>
      <w:r w:rsidRPr="00EC1683">
        <w:t xml:space="preserve">cough expectorant </w:t>
      </w:r>
    </w:p>
    <w:p w:rsidR="00000000" w:rsidRPr="00EC1683" w:rsidP="00EC1683">
      <w:pPr>
        <w:pStyle w:val="ListBullet2"/>
      </w:pPr>
      <w:r w:rsidRPr="00EC1683">
        <w:t>cough suppressant</w:t>
      </w:r>
    </w:p>
    <w:p w:rsidR="00000000" w:rsidRPr="00EC1683" w:rsidP="00EC1683">
      <w:pPr>
        <w:pStyle w:val="ListBullet2"/>
      </w:pPr>
      <w:r w:rsidRPr="00EC1683">
        <w:t>antihistamines</w:t>
      </w:r>
    </w:p>
    <w:p w:rsidR="00000000" w:rsidRPr="00EC1683" w:rsidP="00EC1683">
      <w:pPr>
        <w:pStyle w:val="ListBullet2"/>
      </w:pPr>
      <w:r w:rsidRPr="00EC1683">
        <w:t>decongestants</w:t>
      </w:r>
    </w:p>
    <w:p w:rsidR="00000000" w:rsidRPr="00EC1683" w:rsidP="00EC1683">
      <w:pPr>
        <w:pStyle w:val="ListBullet"/>
      </w:pPr>
      <w:r w:rsidRPr="00EC1683">
        <w:t>customer brochures and leaflets providing information on:</w:t>
      </w:r>
    </w:p>
    <w:p w:rsidR="00000000" w:rsidRPr="00EC1683" w:rsidP="00EC1683">
      <w:pPr>
        <w:pStyle w:val="ListBullet2"/>
      </w:pPr>
      <w:r w:rsidRPr="00EC1683">
        <w:t>directions for product use</w:t>
      </w:r>
    </w:p>
    <w:p w:rsidR="00000000" w:rsidRPr="00EC1683" w:rsidP="00EC1683">
      <w:pPr>
        <w:pStyle w:val="ListBullet2"/>
      </w:pPr>
      <w:r w:rsidRPr="00EC1683">
        <w:t>lifestyle and self-care practices</w:t>
      </w:r>
    </w:p>
    <w:p w:rsidR="00000000" w:rsidRPr="00EC1683" w:rsidP="00EC1683">
      <w:pPr>
        <w:pStyle w:val="ListBullet"/>
      </w:pPr>
      <w:r w:rsidRPr="00EC1683">
        <w:t>organisational procedures for supplying cough and cold relief medicines and products</w:t>
      </w:r>
    </w:p>
    <w:p w:rsidR="00000000" w:rsidRPr="00EC1683" w:rsidP="00EC1683">
      <w:pPr>
        <w:pStyle w:val="ListBullet"/>
      </w:pPr>
      <w:r w:rsidRPr="00EC1683">
        <w:t>customers with whom the individual can interact; t</w:t>
      </w:r>
      <w:r w:rsidRPr="00EC1683">
        <w:t>hese can be:</w:t>
      </w:r>
    </w:p>
    <w:p w:rsidR="00000000" w:rsidRPr="00EC1683" w:rsidP="00EC1683">
      <w:pPr>
        <w:pStyle w:val="ListBullet2"/>
      </w:pPr>
      <w:r w:rsidRPr="00EC1683">
        <w:t>customers in an industry workplace who are served by the individual during the assessment process; or</w:t>
      </w:r>
    </w:p>
    <w:p w:rsidR="00000000" w:rsidRPr="00EC1683" w:rsidP="00EC1683">
      <w:pPr>
        <w:pStyle w:val="ListBullet2"/>
      </w:pPr>
      <w:r w:rsidRPr="00EC1683">
        <w:t>individuals who participate in role plays or simulated activities, set up for the purpose of assessment, in a simulated industry environment</w:t>
      </w:r>
      <w:r w:rsidRPr="00EC1683">
        <w:t xml:space="preserve"> operated within a training organisation.</w:t>
      </w:r>
    </w:p>
    <w:p w:rsidR="00000000" w:rsidRPr="00EC1683" w:rsidP="00EC1683">
      <w:pPr>
        <w:pStyle w:val="BodyText"/>
      </w:pPr>
    </w:p>
    <w:p w:rsidR="00000000" w:rsidRPr="00EC1683" w:rsidP="006A1F33">
      <w:pPr>
        <w:pStyle w:val="BodyText"/>
      </w:pPr>
      <w:r w:rsidRPr="00EC1683">
        <w:t>Assessors must satisfy the Standards for Registered Training Organisation’s requirements for assessors, and:</w:t>
      </w:r>
    </w:p>
    <w:p w:rsidR="00000000" w:rsidRPr="00EC1683" w:rsidP="00EC1683">
      <w:pPr>
        <w:pStyle w:val="ListBullet"/>
      </w:pPr>
      <w:r w:rsidRPr="00EC1683">
        <w:t>have worked in the pharmacy sector for at least two years.</w:t>
      </w:r>
    </w:p>
    <w:p w:rsidR="00000000" w:rsidRPr="00EC1683" w:rsidP="00EC1683">
      <w:pPr>
        <w:pStyle w:val="AllowPageBreak"/>
      </w:pPr>
    </w:p>
    <w:p w:rsidR="00000000" w:rsidRPr="00EC1683" w:rsidP="00EC1683">
      <w:pPr>
        <w:pStyle w:val="Heading1"/>
      </w:pPr>
      <w:bookmarkStart w:id="5" w:name="O_793607"/>
      <w:bookmarkEnd w:id="5"/>
      <w:r w:rsidRPr="00EC1683">
        <w:t>Links</w:t>
      </w:r>
    </w:p>
    <w:p w:rsidR="00000000" w:rsidRPr="00EC1683" w:rsidP="006A1F33">
      <w:pPr>
        <w:pStyle w:val="BodyText"/>
      </w:pPr>
      <w:r w:rsidRPr="00EC16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F17AA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C1683" w:rsidP="00EC1683"/>
    <w:sectPr w:rsidSect="00EC16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3" w:rsidRPr="006A1F33" w:rsidP="006A1F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33" w:rsidP="00EC16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1F33" w:rsidP="00EC16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A1F33" w:rsidP="00EC16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683" w:rsidRPr="006A1F33" w:rsidP="006A1F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F33" w:rsidRPr="002D2AF8" w:rsidP="00EC16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SIRCPPA005 Assist customers with cough and cold relief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A1F33" w:rsidP="00EC16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7A1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541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78BE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6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6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6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6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6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6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6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6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6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6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6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683"/>
  </w:style>
  <w:style w:type="character" w:customStyle="1" w:styleId="Heading1Char">
    <w:name w:val="Heading 1 Char"/>
    <w:basedOn w:val="DefaultParagraphFont"/>
    <w:link w:val="Heading1"/>
    <w:rsid w:val="00EC16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6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6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6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16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6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6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C16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C16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6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6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6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6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6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6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6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6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6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6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6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6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6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6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6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6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6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1683"/>
    <w:rPr>
      <w:b/>
      <w:spacing w:val="0"/>
    </w:rPr>
  </w:style>
  <w:style w:type="paragraph" w:customStyle="1" w:styleId="SuperTitle">
    <w:name w:val="SuperTitle"/>
    <w:basedOn w:val="Title"/>
    <w:rsid w:val="00EC16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6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6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6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6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6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6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6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6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6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6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6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683"/>
    <w:rPr>
      <w:i/>
    </w:rPr>
  </w:style>
  <w:style w:type="paragraph" w:styleId="Caption">
    <w:name w:val="caption"/>
    <w:basedOn w:val="BodyText"/>
    <w:next w:val="Normal"/>
    <w:qFormat/>
    <w:rsid w:val="00EC16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6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6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683"/>
  </w:style>
  <w:style w:type="paragraph" w:styleId="TableofFigures">
    <w:name w:val="table of figures"/>
    <w:basedOn w:val="Normal"/>
    <w:next w:val="Normal"/>
    <w:semiHidden/>
    <w:rsid w:val="00EC16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6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C1683"/>
    <w:rPr>
      <w:rFonts w:ascii="Wingdings" w:hAnsi="Wingdings"/>
    </w:rPr>
  </w:style>
  <w:style w:type="paragraph" w:customStyle="1" w:styleId="TableHeading">
    <w:name w:val="Table Heading"/>
    <w:basedOn w:val="HeadingBase"/>
    <w:rsid w:val="00EC16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683"/>
    <w:rPr>
      <w:color w:val="0033CC"/>
      <w:u w:val="none"/>
    </w:rPr>
  </w:style>
  <w:style w:type="paragraph" w:customStyle="1" w:styleId="BodyTextRight">
    <w:name w:val="Body Text Right"/>
    <w:basedOn w:val="BodyText"/>
    <w:rsid w:val="00EC16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6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6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6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6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6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683"/>
    <w:rPr>
      <w:sz w:val="32"/>
    </w:rPr>
  </w:style>
  <w:style w:type="paragraph" w:customStyle="1" w:styleId="HeadingProcedure">
    <w:name w:val="Heading Procedure"/>
    <w:basedOn w:val="HeadingBase"/>
    <w:next w:val="Normal"/>
    <w:rsid w:val="00EC16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683"/>
    <w:pPr>
      <w:spacing w:before="60" w:after="60"/>
    </w:pPr>
  </w:style>
  <w:style w:type="paragraph" w:styleId="ListContinue">
    <w:name w:val="List Continue"/>
    <w:basedOn w:val="List"/>
    <w:rsid w:val="00EC1683"/>
    <w:pPr>
      <w:ind w:firstLine="0"/>
    </w:pPr>
  </w:style>
  <w:style w:type="paragraph" w:customStyle="1" w:styleId="ListNote">
    <w:name w:val="List Note"/>
    <w:basedOn w:val="List"/>
    <w:rsid w:val="00EC16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6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6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683"/>
    <w:rPr>
      <w:rFonts w:ascii="Courier New" w:hAnsi="Courier New"/>
    </w:rPr>
  </w:style>
  <w:style w:type="paragraph" w:customStyle="1" w:styleId="NoteBullet">
    <w:name w:val="Note Bullet"/>
    <w:basedOn w:val="Note"/>
    <w:rsid w:val="00EC16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6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6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6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6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16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6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683"/>
    <w:rPr>
      <w:b/>
      <w:smallCaps/>
    </w:rPr>
  </w:style>
  <w:style w:type="paragraph" w:customStyle="1" w:styleId="TableListNumber">
    <w:name w:val="Table List Number"/>
    <w:basedOn w:val="ListNumber"/>
    <w:rsid w:val="00EC16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6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683"/>
    <w:pPr>
      <w:numPr>
        <w:numId w:val="10"/>
      </w:numPr>
    </w:pPr>
  </w:style>
  <w:style w:type="paragraph" w:customStyle="1" w:styleId="ListAlpha2">
    <w:name w:val="List Alpha 2"/>
    <w:basedOn w:val="List2"/>
    <w:rsid w:val="00EC1683"/>
    <w:pPr>
      <w:numPr>
        <w:numId w:val="9"/>
      </w:numPr>
    </w:pPr>
  </w:style>
  <w:style w:type="paragraph" w:styleId="List2">
    <w:name w:val="List 2"/>
    <w:basedOn w:val="BodyText"/>
    <w:rsid w:val="00EC16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6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6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6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C16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C1683"/>
    <w:pPr>
      <w:numPr>
        <w:numId w:val="5"/>
      </w:numPr>
    </w:pPr>
  </w:style>
  <w:style w:type="paragraph" w:styleId="ListContinue2">
    <w:name w:val="List Continue 2"/>
    <w:basedOn w:val="List2"/>
    <w:rsid w:val="00EC1683"/>
    <w:pPr>
      <w:ind w:firstLine="0"/>
    </w:pPr>
  </w:style>
  <w:style w:type="paragraph" w:styleId="ListContinue3">
    <w:name w:val="List Continue 3"/>
    <w:basedOn w:val="List3"/>
    <w:rsid w:val="00EC1683"/>
    <w:pPr>
      <w:ind w:left="1021" w:firstLine="0"/>
    </w:pPr>
  </w:style>
  <w:style w:type="paragraph" w:styleId="ListContinue4">
    <w:name w:val="List Continue 4"/>
    <w:basedOn w:val="List4"/>
    <w:rsid w:val="00EC1683"/>
    <w:pPr>
      <w:ind w:firstLine="0"/>
    </w:pPr>
  </w:style>
  <w:style w:type="paragraph" w:styleId="ListContinue5">
    <w:name w:val="List Continue 5"/>
    <w:basedOn w:val="List5"/>
    <w:rsid w:val="00EC1683"/>
    <w:pPr>
      <w:ind w:firstLine="0"/>
    </w:pPr>
  </w:style>
  <w:style w:type="paragraph" w:styleId="ListNumber3">
    <w:name w:val="List Number 3"/>
    <w:basedOn w:val="List3"/>
    <w:rsid w:val="00EC1683"/>
    <w:pPr>
      <w:numPr>
        <w:numId w:val="6"/>
      </w:numPr>
    </w:pPr>
  </w:style>
  <w:style w:type="paragraph" w:styleId="ListNumber4">
    <w:name w:val="List Number 4"/>
    <w:basedOn w:val="List4"/>
    <w:rsid w:val="00EC1683"/>
    <w:pPr>
      <w:numPr>
        <w:numId w:val="7"/>
      </w:numPr>
    </w:pPr>
  </w:style>
  <w:style w:type="paragraph" w:styleId="ListNumber5">
    <w:name w:val="List Number 5"/>
    <w:basedOn w:val="List5"/>
    <w:rsid w:val="00EC1683"/>
    <w:pPr>
      <w:numPr>
        <w:numId w:val="8"/>
      </w:numPr>
    </w:pPr>
  </w:style>
  <w:style w:type="paragraph" w:styleId="BlockText">
    <w:name w:val="Block Text"/>
    <w:basedOn w:val="Normal"/>
    <w:rsid w:val="00EC16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6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683"/>
    <w:rPr>
      <w:sz w:val="16"/>
      <w:vertAlign w:val="superscript"/>
    </w:rPr>
  </w:style>
  <w:style w:type="character" w:customStyle="1" w:styleId="Symbols">
    <w:name w:val="Symbols"/>
    <w:basedOn w:val="DefaultParagraphFont"/>
    <w:rsid w:val="00EC1683"/>
    <w:rPr>
      <w:rFonts w:ascii="Symbol" w:hAnsi="Symbol"/>
    </w:rPr>
  </w:style>
  <w:style w:type="character" w:customStyle="1" w:styleId="MenuOptions">
    <w:name w:val="Menu Options"/>
    <w:basedOn w:val="DefaultParagraphFont"/>
    <w:rsid w:val="00EC16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683"/>
    <w:rPr>
      <w:b/>
    </w:rPr>
  </w:style>
  <w:style w:type="character" w:customStyle="1" w:styleId="Underlined">
    <w:name w:val="Underlined"/>
    <w:basedOn w:val="DefaultParagraphFont"/>
    <w:rsid w:val="00EC1683"/>
    <w:rPr>
      <w:u w:val="single"/>
    </w:rPr>
  </w:style>
  <w:style w:type="paragraph" w:customStyle="1" w:styleId="TableBodyTextRight">
    <w:name w:val="Table Body Text Right"/>
    <w:basedOn w:val="TableBodyText"/>
    <w:rsid w:val="00EC16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683"/>
    <w:rPr>
      <w:sz w:val="18"/>
    </w:rPr>
  </w:style>
  <w:style w:type="paragraph" w:customStyle="1" w:styleId="BodySmallRight">
    <w:name w:val="Body Small Right"/>
    <w:basedOn w:val="BodyTextRight"/>
    <w:rsid w:val="00EC1683"/>
    <w:rPr>
      <w:sz w:val="18"/>
      <w:szCs w:val="18"/>
    </w:rPr>
  </w:style>
  <w:style w:type="paragraph" w:customStyle="1" w:styleId="MarginEdition">
    <w:name w:val="Margin Edition"/>
    <w:basedOn w:val="MarginNote"/>
    <w:rsid w:val="00EC16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683"/>
    <w:rPr>
      <w:sz w:val="2"/>
      <w:szCs w:val="2"/>
    </w:rPr>
  </w:style>
  <w:style w:type="character" w:customStyle="1" w:styleId="Small">
    <w:name w:val="Small"/>
    <w:basedOn w:val="DefaultParagraphFont"/>
    <w:rsid w:val="00EC1683"/>
    <w:rPr>
      <w:sz w:val="16"/>
    </w:rPr>
  </w:style>
  <w:style w:type="paragraph" w:customStyle="1" w:styleId="WideTable">
    <w:name w:val="Wide Table"/>
    <w:basedOn w:val="Normal"/>
    <w:rsid w:val="00EC16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683"/>
  </w:style>
  <w:style w:type="paragraph" w:styleId="Quote">
    <w:name w:val="Quote"/>
    <w:basedOn w:val="Heading1"/>
    <w:link w:val="QuoteChar"/>
    <w:qFormat/>
    <w:rsid w:val="00EC16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6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683"/>
    <w:pPr>
      <w:pageBreakBefore/>
    </w:pPr>
  </w:style>
  <w:style w:type="paragraph" w:customStyle="1" w:styleId="Border">
    <w:name w:val="Border"/>
    <w:basedOn w:val="Normal"/>
    <w:qFormat/>
    <w:rsid w:val="00EC16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6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6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6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6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6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6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6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6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683"/>
    <w:rPr>
      <w:u w:val="single"/>
    </w:rPr>
  </w:style>
  <w:style w:type="character" w:customStyle="1" w:styleId="BoldandItalics">
    <w:name w:val="Bold and Italics"/>
    <w:qFormat/>
    <w:rsid w:val="00EC1683"/>
    <w:rPr>
      <w:b/>
      <w:i/>
      <w:u w:val="none"/>
    </w:rPr>
  </w:style>
  <w:style w:type="paragraph" w:styleId="BalloonText">
    <w:name w:val="Balloon Text"/>
    <w:basedOn w:val="Normal"/>
    <w:link w:val="BalloonTextChar"/>
    <w:rsid w:val="00EC16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6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6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6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6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6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683"/>
    <w:pPr>
      <w:spacing w:before="0" w:after="0"/>
    </w:pPr>
  </w:style>
  <w:style w:type="paragraph" w:customStyle="1" w:styleId="BodyTextBold">
    <w:name w:val="Body Text Bold"/>
    <w:basedOn w:val="BodyText"/>
    <w:qFormat/>
    <w:rsid w:val="00EC1683"/>
    <w:rPr>
      <w:b/>
    </w:rPr>
  </w:style>
  <w:style w:type="character" w:styleId="Hyperlink">
    <w:name w:val="Hyperlink"/>
    <w:basedOn w:val="DefaultParagraphFont"/>
    <w:uiPriority w:val="99"/>
    <w:unhideWhenUsed/>
    <w:rsid w:val="006A1F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3774</Characters>
  <Application>Microsoft Office Word</Application>
  <DocSecurity>0</DocSecurity>
  <Lines>114</Lines>
  <Paragraphs>96</Paragraphs>
  <ScaleCrop>false</ScaleCrop>
  <Company>Author-it Software Corporation Ltd.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SIRCPPA005 Assist customers with cough and cold relief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2021-11-10T06:25:00Z</dcterms:created>
  <dcterms:modified xsi:type="dcterms:W3CDTF">2021-11-10T06:25:00Z</dcterms:modified>
</cp:coreProperties>
</file>