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597" w:rsidP="002C5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SIRCHCS001 Support the management of obstructive sleep apnoea</w:t>
      </w:r>
      <w:r>
        <w:fldChar w:fldCharType="end"/>
      </w:r>
    </w:p>
    <w:p w:rsidR="002C5597" w:rsidP="002C5597">
      <w:pPr>
        <w:pStyle w:val="Version"/>
        <w:sectPr w:rsidSect="004C6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8B7" w:rsidP="004C68B7">
      <w:pPr>
        <w:pStyle w:val="SuperHeading"/>
      </w:pPr>
      <w:r w:rsidRPr="004C68B7">
        <w:t>Assessment Requirements for SIRCHCS001 Support the management of obstructive sleep apnoea</w:t>
      </w:r>
    </w:p>
    <w:p w:rsidR="00000000" w:rsidRPr="004C68B7" w:rsidP="004C68B7">
      <w:pPr>
        <w:pStyle w:val="Heading1"/>
      </w:pPr>
      <w:bookmarkStart w:id="1" w:name="O_793240"/>
      <w:bookmarkEnd w:id="1"/>
      <w:r w:rsidRPr="004C68B7">
        <w:t>Modification History</w:t>
      </w:r>
    </w:p>
    <w:p w:rsidR="00000000" w:rsidRPr="004C68B7" w:rsidP="002C5597">
      <w:pPr>
        <w:pStyle w:val="BodyText"/>
      </w:pPr>
      <w:r w:rsidRPr="004C68B7">
        <w:t>Not applicable.</w:t>
      </w:r>
    </w:p>
    <w:p w:rsidR="00000000" w:rsidRPr="004C68B7" w:rsidP="004C68B7">
      <w:pPr>
        <w:pStyle w:val="Heading1"/>
      </w:pPr>
      <w:bookmarkStart w:id="2" w:name="O_793241"/>
      <w:bookmarkEnd w:id="2"/>
      <w:r w:rsidRPr="004C68B7">
        <w:t>Performance Evidence</w:t>
      </w:r>
    </w:p>
    <w:p w:rsidR="00000000" w:rsidRPr="004C68B7" w:rsidP="002C5597">
      <w:pPr>
        <w:pStyle w:val="BodyText"/>
      </w:pPr>
      <w:r w:rsidRPr="004C68B7">
        <w:t xml:space="preserve">Evidence of the </w:t>
      </w:r>
      <w:r w:rsidRPr="004C68B7">
        <w:t>ability to complete tasks outlined in elements and performance criteria of this unit in the context of the job role, and:</w:t>
      </w:r>
    </w:p>
    <w:p w:rsidR="00000000" w:rsidRPr="004C68B7" w:rsidP="004C68B7">
      <w:pPr>
        <w:pStyle w:val="ListBullet"/>
      </w:pPr>
      <w:r w:rsidRPr="004C68B7">
        <w:t>access and interpret information about obstructive sleep apnoea and specialist support services from two different sources</w:t>
      </w:r>
    </w:p>
    <w:p w:rsidR="00000000" w:rsidRPr="004C68B7" w:rsidP="004C68B7">
      <w:pPr>
        <w:pStyle w:val="ListBullet"/>
      </w:pPr>
      <w:r w:rsidRPr="004C68B7">
        <w:t>respond to</w:t>
      </w:r>
      <w:r w:rsidRPr="004C68B7">
        <w:t xml:space="preserve"> sleep specialist recommendations and demonstrate, fit, hire/sell Continuous Positive Airway Pressure (CPAP) equipment to three different customers </w:t>
      </w:r>
    </w:p>
    <w:p w:rsidR="00000000" w:rsidRPr="004C68B7" w:rsidP="004C68B7">
      <w:pPr>
        <w:pStyle w:val="ListBullet"/>
      </w:pPr>
      <w:r w:rsidRPr="004C68B7">
        <w:t>supply and provide advice on use, care and maintenance of the following products:</w:t>
      </w:r>
    </w:p>
    <w:p w:rsidR="00000000" w:rsidRPr="004C68B7" w:rsidP="004C68B7">
      <w:pPr>
        <w:pStyle w:val="ListBullet2"/>
      </w:pPr>
      <w:r w:rsidRPr="004C68B7">
        <w:t>CPAP machine</w:t>
      </w:r>
    </w:p>
    <w:p w:rsidR="00000000" w:rsidRPr="004C68B7" w:rsidP="004C68B7">
      <w:pPr>
        <w:pStyle w:val="ListBullet2"/>
      </w:pPr>
      <w:r w:rsidRPr="004C68B7">
        <w:t>filters</w:t>
      </w:r>
    </w:p>
    <w:p w:rsidR="00000000" w:rsidRPr="004C68B7" w:rsidP="004C68B7">
      <w:pPr>
        <w:pStyle w:val="ListBullet2"/>
      </w:pPr>
      <w:r w:rsidRPr="004C68B7">
        <w:t>hum</w:t>
      </w:r>
      <w:r w:rsidRPr="004C68B7">
        <w:t>idifier</w:t>
      </w:r>
    </w:p>
    <w:p w:rsidR="00000000" w:rsidRPr="004C68B7" w:rsidP="004C68B7">
      <w:pPr>
        <w:pStyle w:val="ListBullet2"/>
      </w:pPr>
      <w:r w:rsidRPr="004C68B7">
        <w:t>humidifier tank</w:t>
      </w:r>
    </w:p>
    <w:p w:rsidR="00000000" w:rsidRPr="004C68B7" w:rsidP="004C68B7">
      <w:pPr>
        <w:pStyle w:val="ListBullet2"/>
      </w:pPr>
      <w:r w:rsidRPr="004C68B7">
        <w:t>masks</w:t>
      </w:r>
    </w:p>
    <w:p w:rsidR="00000000" w:rsidRPr="004C68B7" w:rsidP="004C68B7">
      <w:pPr>
        <w:pStyle w:val="ListBullet2"/>
      </w:pPr>
      <w:r w:rsidRPr="004C68B7">
        <w:t>tubing</w:t>
      </w:r>
    </w:p>
    <w:p w:rsidR="00000000" w:rsidRPr="004C68B7" w:rsidP="004C68B7">
      <w:pPr>
        <w:pStyle w:val="ListBullet2"/>
      </w:pPr>
      <w:r w:rsidRPr="004C68B7">
        <w:t>aids to maintain skin integrity on facial areas impacted by masks:</w:t>
      </w:r>
    </w:p>
    <w:p w:rsidR="00000000" w:rsidRPr="004C68B7" w:rsidP="004C68B7">
      <w:pPr>
        <w:pStyle w:val="ListBullet3"/>
      </w:pPr>
      <w:r w:rsidRPr="004C68B7">
        <w:t>adhesive dressings</w:t>
      </w:r>
    </w:p>
    <w:p w:rsidR="00000000" w:rsidRPr="004C68B7" w:rsidP="004C68B7">
      <w:pPr>
        <w:pStyle w:val="ListBullet3"/>
      </w:pPr>
      <w:r w:rsidRPr="004C68B7">
        <w:t>creams</w:t>
      </w:r>
    </w:p>
    <w:p w:rsidR="00000000" w:rsidRPr="004C68B7" w:rsidP="004C68B7">
      <w:pPr>
        <w:pStyle w:val="ListBullet"/>
      </w:pPr>
      <w:r w:rsidRPr="004C68B7">
        <w:t>provide information on specialist services that support obstructive sleep apnoea.</w:t>
      </w:r>
    </w:p>
    <w:p w:rsidR="00000000" w:rsidRPr="004C68B7" w:rsidP="004C68B7">
      <w:pPr>
        <w:pStyle w:val="AllowPageBreak"/>
      </w:pPr>
    </w:p>
    <w:p w:rsidR="00000000" w:rsidRPr="004C68B7" w:rsidP="004C68B7">
      <w:pPr>
        <w:pStyle w:val="Heading1"/>
      </w:pPr>
      <w:bookmarkStart w:id="3" w:name="O_793242"/>
      <w:bookmarkEnd w:id="3"/>
      <w:r w:rsidRPr="004C68B7">
        <w:t>Knowledge Evidence</w:t>
      </w:r>
    </w:p>
    <w:p w:rsidR="00000000" w:rsidRPr="004C68B7" w:rsidP="002C5597">
      <w:pPr>
        <w:pStyle w:val="BodyText"/>
      </w:pPr>
      <w:r w:rsidRPr="004C68B7">
        <w:t>Demonstrated knowledge required to complete the tasks outlined in elements and performance criteria of this unit:</w:t>
      </w:r>
    </w:p>
    <w:p w:rsidR="00000000" w:rsidRPr="004C68B7" w:rsidP="004C68B7">
      <w:pPr>
        <w:pStyle w:val="ListBullet"/>
      </w:pPr>
      <w:r w:rsidRPr="004C68B7">
        <w:t>sources of information on obstructive sleep apnoea and specialist support services:</w:t>
      </w:r>
    </w:p>
    <w:p w:rsidR="00000000" w:rsidRPr="004C68B7" w:rsidP="004C68B7">
      <w:pPr>
        <w:pStyle w:val="ListBullet2"/>
      </w:pPr>
      <w:r w:rsidRPr="004C68B7">
        <w:t xml:space="preserve">federal, state or territory government health education </w:t>
      </w:r>
      <w:r w:rsidRPr="004C68B7">
        <w:t>internet sites</w:t>
      </w:r>
    </w:p>
    <w:p w:rsidR="00000000" w:rsidRPr="004C68B7" w:rsidP="004C68B7">
      <w:pPr>
        <w:pStyle w:val="ListBullet2"/>
      </w:pPr>
      <w:r w:rsidRPr="004C68B7">
        <w:t>not for profit health councils</w:t>
      </w:r>
    </w:p>
    <w:p w:rsidR="00000000" w:rsidRPr="004C68B7" w:rsidP="004C68B7">
      <w:pPr>
        <w:pStyle w:val="ListBullet2"/>
      </w:pPr>
      <w:r w:rsidRPr="004C68B7">
        <w:t>industry and professional publications</w:t>
      </w:r>
    </w:p>
    <w:p w:rsidR="00000000" w:rsidRPr="004C68B7" w:rsidP="004C68B7">
      <w:pPr>
        <w:pStyle w:val="ListBullet2"/>
      </w:pPr>
      <w:r w:rsidRPr="004C68B7">
        <w:t>product manufacturer health education and product information materials</w:t>
      </w:r>
    </w:p>
    <w:p w:rsidR="00000000" w:rsidRPr="004C68B7" w:rsidP="004C68B7">
      <w:pPr>
        <w:pStyle w:val="ListBullet"/>
      </w:pPr>
      <w:r w:rsidRPr="004C68B7">
        <w:t>common types of sleep disorder breathing:</w:t>
      </w:r>
    </w:p>
    <w:p w:rsidR="00000000" w:rsidRPr="004C68B7" w:rsidP="004C68B7">
      <w:pPr>
        <w:pStyle w:val="ListBullet2"/>
      </w:pPr>
      <w:r w:rsidRPr="004C68B7">
        <w:t>normal flow</w:t>
      </w:r>
    </w:p>
    <w:p w:rsidR="00000000" w:rsidRPr="004C68B7" w:rsidP="004C68B7">
      <w:pPr>
        <w:pStyle w:val="ListBullet2"/>
      </w:pPr>
      <w:r w:rsidRPr="004C68B7">
        <w:t>narrowed flow</w:t>
      </w:r>
    </w:p>
    <w:p w:rsidR="00000000" w:rsidRPr="004C68B7" w:rsidP="004C68B7">
      <w:pPr>
        <w:pStyle w:val="ListBullet2"/>
      </w:pPr>
      <w:r w:rsidRPr="004C68B7">
        <w:t>flow limitation with snoring</w:t>
      </w:r>
    </w:p>
    <w:p w:rsidR="00000000" w:rsidRPr="004C68B7" w:rsidP="004C68B7">
      <w:pPr>
        <w:pStyle w:val="ListBullet2"/>
      </w:pPr>
      <w:r w:rsidRPr="004C68B7">
        <w:t>apnoea</w:t>
      </w:r>
    </w:p>
    <w:p w:rsidR="00000000" w:rsidRPr="004C68B7" w:rsidP="004C68B7">
      <w:pPr>
        <w:pStyle w:val="ListBullet"/>
      </w:pPr>
      <w:r w:rsidRPr="004C68B7">
        <w:t>physiological effects of sleep disorder breathing, at a basic level of understanding</w:t>
      </w:r>
    </w:p>
    <w:p w:rsidR="00000000" w:rsidRPr="004C68B7" w:rsidP="004C68B7">
      <w:pPr>
        <w:pStyle w:val="ListBullet"/>
      </w:pPr>
      <w:r w:rsidRPr="004C68B7">
        <w:t>common symptoms of obstructive sleep apnoea and other sleep disorder breathing conditions:</w:t>
      </w:r>
    </w:p>
    <w:p w:rsidR="00000000" w:rsidRPr="004C68B7" w:rsidP="004C68B7">
      <w:pPr>
        <w:pStyle w:val="ListBullet2"/>
      </w:pPr>
      <w:r w:rsidRPr="004C68B7">
        <w:t>snoring</w:t>
      </w:r>
    </w:p>
    <w:p w:rsidR="00000000" w:rsidRPr="004C68B7" w:rsidP="004C68B7">
      <w:pPr>
        <w:pStyle w:val="ListBullet2"/>
      </w:pPr>
      <w:r w:rsidRPr="004C68B7">
        <w:t>sleep arousal</w:t>
      </w:r>
    </w:p>
    <w:p w:rsidR="00000000" w:rsidRPr="004C68B7" w:rsidP="004C68B7">
      <w:pPr>
        <w:pStyle w:val="ListBullet2"/>
      </w:pPr>
      <w:r w:rsidRPr="004C68B7">
        <w:t>poor quality sleep leading to:</w:t>
      </w:r>
    </w:p>
    <w:p w:rsidR="00000000" w:rsidRPr="004C68B7" w:rsidP="004C68B7">
      <w:pPr>
        <w:pStyle w:val="ListBullet3"/>
      </w:pPr>
      <w:r w:rsidRPr="004C68B7">
        <w:t>daytime sleepiness, fatigue and tiredness</w:t>
      </w:r>
    </w:p>
    <w:p w:rsidR="00000000" w:rsidRPr="004C68B7" w:rsidP="004C68B7">
      <w:pPr>
        <w:pStyle w:val="ListBullet3"/>
      </w:pPr>
      <w:r w:rsidRPr="004C68B7">
        <w:t>poor concentration</w:t>
      </w:r>
    </w:p>
    <w:p w:rsidR="00000000" w:rsidRPr="004C68B7" w:rsidP="004C68B7">
      <w:pPr>
        <w:pStyle w:val="ListBullet3"/>
      </w:pPr>
      <w:r w:rsidRPr="004C68B7">
        <w:t>irritability and mood changes</w:t>
      </w:r>
    </w:p>
    <w:p w:rsidR="00000000" w:rsidRPr="004C68B7" w:rsidP="004C68B7">
      <w:pPr>
        <w:pStyle w:val="ListBullet"/>
      </w:pPr>
      <w:r w:rsidRPr="004C68B7">
        <w:t>common lifestyle factors that can contribute to sleep disorder conditions:</w:t>
      </w:r>
    </w:p>
    <w:p w:rsidR="00000000" w:rsidRPr="004C68B7" w:rsidP="004C68B7">
      <w:pPr>
        <w:pStyle w:val="ListBullet2"/>
      </w:pPr>
      <w:r w:rsidRPr="004C68B7">
        <w:t>consuming alcohol prior to sleep</w:t>
      </w:r>
    </w:p>
    <w:p w:rsidR="00000000" w:rsidRPr="004C68B7" w:rsidP="004C68B7">
      <w:pPr>
        <w:pStyle w:val="ListBullet2"/>
      </w:pPr>
      <w:r w:rsidRPr="004C68B7">
        <w:t>obesity</w:t>
      </w:r>
    </w:p>
    <w:p w:rsidR="00000000" w:rsidRPr="004C68B7" w:rsidP="004C68B7">
      <w:pPr>
        <w:pStyle w:val="ListBullet2"/>
      </w:pPr>
      <w:r w:rsidRPr="004C68B7">
        <w:t>smoking</w:t>
      </w:r>
    </w:p>
    <w:p w:rsidR="00000000" w:rsidRPr="004C68B7" w:rsidP="004C68B7">
      <w:pPr>
        <w:pStyle w:val="ListBullet2"/>
      </w:pPr>
      <w:r w:rsidRPr="004C68B7">
        <w:t>use of sedatives</w:t>
      </w:r>
    </w:p>
    <w:p w:rsidR="00000000" w:rsidRPr="004C68B7" w:rsidP="004C68B7">
      <w:pPr>
        <w:pStyle w:val="ListBullet"/>
      </w:pPr>
      <w:r w:rsidRPr="004C68B7">
        <w:t>key termi</w:t>
      </w:r>
      <w:r w:rsidRPr="004C68B7">
        <w:t>nology, jargon and common abbreviations relevant to CPAP equipment, for:</w:t>
      </w:r>
    </w:p>
    <w:p w:rsidR="00000000" w:rsidRPr="004C68B7" w:rsidP="004C68B7">
      <w:pPr>
        <w:pStyle w:val="ListBullet2"/>
      </w:pPr>
      <w:r w:rsidRPr="004C68B7">
        <w:t>health conditions for which equipment is used</w:t>
      </w:r>
    </w:p>
    <w:p w:rsidR="00000000" w:rsidRPr="004C68B7" w:rsidP="004C68B7">
      <w:pPr>
        <w:pStyle w:val="ListBullet2"/>
      </w:pPr>
      <w:r w:rsidRPr="004C68B7">
        <w:t>equipment features</w:t>
      </w:r>
    </w:p>
    <w:p w:rsidR="00000000" w:rsidRPr="004C68B7" w:rsidP="004C68B7">
      <w:pPr>
        <w:pStyle w:val="ListBullet"/>
      </w:pPr>
      <w:r w:rsidRPr="004C68B7">
        <w:t>pharmacy product range of CPAP equipment:</w:t>
      </w:r>
    </w:p>
    <w:p w:rsidR="00000000" w:rsidRPr="004C68B7" w:rsidP="004C68B7">
      <w:pPr>
        <w:pStyle w:val="ListBullet2"/>
      </w:pPr>
      <w:r w:rsidRPr="004C68B7">
        <w:t>location</w:t>
      </w:r>
    </w:p>
    <w:p w:rsidR="00000000" w:rsidRPr="004C68B7" w:rsidP="004C68B7">
      <w:pPr>
        <w:pStyle w:val="ListBullet2"/>
      </w:pPr>
      <w:r w:rsidRPr="004C68B7">
        <w:t>different types</w:t>
      </w:r>
    </w:p>
    <w:p w:rsidR="00000000" w:rsidRPr="004C68B7" w:rsidP="004C68B7">
      <w:pPr>
        <w:pStyle w:val="ListBullet2"/>
      </w:pPr>
      <w:r w:rsidRPr="004C68B7">
        <w:t>features and uses</w:t>
      </w:r>
    </w:p>
    <w:p w:rsidR="00000000" w:rsidRPr="004C68B7" w:rsidP="004C68B7">
      <w:pPr>
        <w:pStyle w:val="ListBullet2"/>
      </w:pPr>
      <w:r w:rsidRPr="004C68B7">
        <w:t>fitting and adjustment methods</w:t>
      </w:r>
    </w:p>
    <w:p w:rsidR="00000000" w:rsidRPr="004C68B7" w:rsidP="004C68B7">
      <w:pPr>
        <w:pStyle w:val="ListBullet2"/>
      </w:pPr>
      <w:r w:rsidRPr="004C68B7">
        <w:t>care and maintenance</w:t>
      </w:r>
    </w:p>
    <w:p w:rsidR="00000000" w:rsidRPr="004C68B7" w:rsidP="004C68B7">
      <w:pPr>
        <w:pStyle w:val="ListBullet"/>
      </w:pPr>
      <w:r w:rsidRPr="004C68B7">
        <w:t>format, content and use of sleep specialist recommendations</w:t>
      </w:r>
    </w:p>
    <w:p w:rsidR="00000000" w:rsidRPr="004C68B7" w:rsidP="004C68B7">
      <w:pPr>
        <w:pStyle w:val="ListBullet"/>
      </w:pPr>
      <w:r w:rsidRPr="004C68B7">
        <w:t>cleaning and disinfection techniques and cleaning products used for return hire items</w:t>
      </w:r>
    </w:p>
    <w:p w:rsidR="00000000" w:rsidRPr="004C68B7" w:rsidP="004C68B7">
      <w:pPr>
        <w:pStyle w:val="ListBullet"/>
      </w:pPr>
      <w:r w:rsidRPr="004C68B7">
        <w:t>role boundaries and responsibilities of pharmacy assistants, and circumstances which require and trigger referral to a pharmacist</w:t>
      </w:r>
    </w:p>
    <w:p w:rsidR="00000000" w:rsidRPr="004C68B7" w:rsidP="004C68B7">
      <w:pPr>
        <w:pStyle w:val="ListBullet"/>
      </w:pPr>
      <w:r w:rsidRPr="004C68B7">
        <w:t>organisational procedures for supplying CPAP equipment:</w:t>
      </w:r>
    </w:p>
    <w:p w:rsidR="00000000" w:rsidRPr="004C68B7" w:rsidP="004C68B7">
      <w:pPr>
        <w:pStyle w:val="ListBullet2"/>
      </w:pPr>
      <w:r w:rsidRPr="004C68B7">
        <w:t>questions that must be asked to collect information about customer ne</w:t>
      </w:r>
      <w:r w:rsidRPr="004C68B7">
        <w:t>eds</w:t>
      </w:r>
    </w:p>
    <w:p w:rsidR="00000000" w:rsidRPr="004C68B7" w:rsidP="004C68B7">
      <w:pPr>
        <w:pStyle w:val="ListBullet2"/>
      </w:pPr>
      <w:r w:rsidRPr="004C68B7">
        <w:t>identifying and acting on triggers for referral to a pharmacist</w:t>
      </w:r>
    </w:p>
    <w:p w:rsidR="00000000" w:rsidRPr="004C68B7" w:rsidP="004C68B7">
      <w:pPr>
        <w:pStyle w:val="ListBullet2"/>
      </w:pPr>
      <w:r w:rsidRPr="004C68B7">
        <w:t>maintaining privacy and confidentiality of customer information</w:t>
      </w:r>
    </w:p>
    <w:p w:rsidR="00000000" w:rsidRPr="004C68B7" w:rsidP="004C68B7">
      <w:pPr>
        <w:pStyle w:val="ListBullet2"/>
      </w:pPr>
      <w:r w:rsidRPr="004C68B7">
        <w:t>completing and filing equipment hire agreements</w:t>
      </w:r>
    </w:p>
    <w:p w:rsidR="00000000" w:rsidRPr="004C68B7" w:rsidP="004C68B7">
      <w:pPr>
        <w:pStyle w:val="ListBullet"/>
      </w:pPr>
      <w:r w:rsidRPr="004C68B7">
        <w:t>organisational CPAP equipment hire policy</w:t>
      </w:r>
    </w:p>
    <w:p w:rsidR="00000000" w:rsidRPr="004C68B7" w:rsidP="004C68B7">
      <w:pPr>
        <w:pStyle w:val="ListBullet"/>
      </w:pPr>
      <w:r w:rsidRPr="004C68B7">
        <w:t>format, content and use of hire a</w:t>
      </w:r>
      <w:r w:rsidRPr="004C68B7">
        <w:t>greements for CPAP equipment.</w:t>
      </w:r>
    </w:p>
    <w:p w:rsidR="00000000" w:rsidRPr="004C68B7" w:rsidP="004C68B7">
      <w:pPr>
        <w:pStyle w:val="AllowPageBreak"/>
      </w:pPr>
    </w:p>
    <w:p w:rsidR="00000000" w:rsidRPr="004C68B7" w:rsidP="004C68B7">
      <w:pPr>
        <w:pStyle w:val="Heading1"/>
      </w:pPr>
      <w:bookmarkStart w:id="4" w:name="O_793243"/>
      <w:bookmarkEnd w:id="4"/>
      <w:r w:rsidRPr="004C68B7">
        <w:t>Assessment Conditions</w:t>
      </w:r>
    </w:p>
    <w:p w:rsidR="00000000" w:rsidRPr="004C68B7" w:rsidP="002C5597">
      <w:pPr>
        <w:pStyle w:val="BodyText"/>
      </w:pPr>
      <w:r w:rsidRPr="004C68B7">
        <w:t>Skills must be demonstrated in a pharmacy with designated front of pharmacy and dispensary areas. This can be:</w:t>
      </w:r>
    </w:p>
    <w:p w:rsidR="00000000" w:rsidRPr="004C68B7" w:rsidP="004C68B7">
      <w:pPr>
        <w:pStyle w:val="ListBullet"/>
      </w:pPr>
      <w:r w:rsidRPr="004C68B7">
        <w:t>an industry workplace</w:t>
      </w:r>
    </w:p>
    <w:p w:rsidR="00000000" w:rsidRPr="004C68B7" w:rsidP="004C68B7">
      <w:pPr>
        <w:pStyle w:val="ListBullet"/>
      </w:pPr>
      <w:r w:rsidRPr="004C68B7">
        <w:t>a simulated industry environment.</w:t>
      </w:r>
    </w:p>
    <w:p w:rsidR="00000000" w:rsidRPr="004C68B7" w:rsidP="004C68B7">
      <w:pPr>
        <w:pStyle w:val="BodyText"/>
      </w:pPr>
    </w:p>
    <w:p w:rsidR="00000000" w:rsidRPr="004C68B7" w:rsidP="002C5597">
      <w:pPr>
        <w:pStyle w:val="BodyText"/>
      </w:pPr>
      <w:r w:rsidRPr="004C68B7">
        <w:t>Assessment must ensure use of:</w:t>
      </w:r>
    </w:p>
    <w:p w:rsidR="00000000" w:rsidRPr="004C68B7" w:rsidP="004C68B7">
      <w:pPr>
        <w:pStyle w:val="ListBullet"/>
      </w:pPr>
      <w:r w:rsidRPr="004C68B7">
        <w:t>information technology hardware and software</w:t>
      </w:r>
    </w:p>
    <w:p w:rsidR="00000000" w:rsidRPr="004C68B7" w:rsidP="004C68B7">
      <w:pPr>
        <w:pStyle w:val="ListBullet"/>
      </w:pPr>
      <w:r w:rsidRPr="004C68B7">
        <w:t>online information systems</w:t>
      </w:r>
    </w:p>
    <w:p w:rsidR="00000000" w:rsidRPr="004C68B7" w:rsidP="004C68B7">
      <w:pPr>
        <w:pStyle w:val="ListBullet"/>
      </w:pPr>
      <w:r w:rsidRPr="004C68B7">
        <w:t>commercial product range of CPAP equipment and replacement parts:</w:t>
      </w:r>
    </w:p>
    <w:p w:rsidR="00000000" w:rsidRPr="004C68B7" w:rsidP="004C68B7">
      <w:pPr>
        <w:pStyle w:val="ListBullet2"/>
      </w:pPr>
      <w:r w:rsidRPr="004C68B7">
        <w:t>filters</w:t>
      </w:r>
    </w:p>
    <w:p w:rsidR="00000000" w:rsidRPr="004C68B7" w:rsidP="004C68B7">
      <w:pPr>
        <w:pStyle w:val="ListBullet2"/>
      </w:pPr>
      <w:r w:rsidRPr="004C68B7">
        <w:t>humidifier</w:t>
      </w:r>
    </w:p>
    <w:p w:rsidR="00000000" w:rsidRPr="004C68B7" w:rsidP="004C68B7">
      <w:pPr>
        <w:pStyle w:val="ListBullet2"/>
      </w:pPr>
      <w:r w:rsidRPr="004C68B7">
        <w:t>humidifier tank</w:t>
      </w:r>
    </w:p>
    <w:p w:rsidR="00000000" w:rsidRPr="004C68B7" w:rsidP="004C68B7">
      <w:pPr>
        <w:pStyle w:val="ListBullet2"/>
      </w:pPr>
      <w:r w:rsidRPr="004C68B7">
        <w:t>masks</w:t>
      </w:r>
    </w:p>
    <w:p w:rsidR="00000000" w:rsidRPr="004C68B7" w:rsidP="004C68B7">
      <w:pPr>
        <w:pStyle w:val="ListBullet2"/>
      </w:pPr>
      <w:r w:rsidRPr="004C68B7">
        <w:t>tubing</w:t>
      </w:r>
    </w:p>
    <w:p w:rsidR="00000000" w:rsidRPr="004C68B7" w:rsidP="004C68B7">
      <w:pPr>
        <w:pStyle w:val="ListBullet"/>
      </w:pPr>
      <w:r w:rsidRPr="004C68B7">
        <w:t>aids to maintain skin integrity on f</w:t>
      </w:r>
      <w:r w:rsidRPr="004C68B7">
        <w:t>acial areas impacted by masks:</w:t>
      </w:r>
    </w:p>
    <w:p w:rsidR="00000000" w:rsidRPr="004C68B7" w:rsidP="004C68B7">
      <w:pPr>
        <w:pStyle w:val="ListBullet2"/>
      </w:pPr>
      <w:r w:rsidRPr="004C68B7">
        <w:t>adhesive dressings</w:t>
      </w:r>
    </w:p>
    <w:p w:rsidR="00000000" w:rsidRPr="004C68B7" w:rsidP="004C68B7">
      <w:pPr>
        <w:pStyle w:val="ListBullet2"/>
      </w:pPr>
      <w:r w:rsidRPr="004C68B7">
        <w:t>creams</w:t>
      </w:r>
    </w:p>
    <w:p w:rsidR="00000000" w:rsidRPr="004C68B7" w:rsidP="004C68B7">
      <w:pPr>
        <w:pStyle w:val="ListBullet"/>
      </w:pPr>
      <w:r w:rsidRPr="004C68B7">
        <w:t>cleaning and disinfection products used for return hire items</w:t>
      </w:r>
    </w:p>
    <w:p w:rsidR="00000000" w:rsidRPr="004C68B7" w:rsidP="004C68B7">
      <w:pPr>
        <w:pStyle w:val="ListBullet"/>
      </w:pPr>
      <w:r w:rsidRPr="004C68B7">
        <w:t>sleep specialist recommendations</w:t>
      </w:r>
    </w:p>
    <w:p w:rsidR="00000000" w:rsidRPr="004C68B7" w:rsidP="004C68B7">
      <w:pPr>
        <w:pStyle w:val="ListBullet"/>
      </w:pPr>
      <w:r w:rsidRPr="004C68B7">
        <w:t>customer brochures and leaflets providing information on:</w:t>
      </w:r>
    </w:p>
    <w:p w:rsidR="00000000" w:rsidRPr="004C68B7" w:rsidP="004C68B7">
      <w:pPr>
        <w:pStyle w:val="ListBullet2"/>
      </w:pPr>
      <w:r w:rsidRPr="004C68B7">
        <w:t>directions for product use</w:t>
      </w:r>
    </w:p>
    <w:p w:rsidR="00000000" w:rsidRPr="004C68B7" w:rsidP="004C68B7">
      <w:pPr>
        <w:pStyle w:val="ListBullet2"/>
      </w:pPr>
      <w:r w:rsidRPr="004C68B7">
        <w:t>care and maintenance of aids and equipment</w:t>
      </w:r>
    </w:p>
    <w:p w:rsidR="00000000" w:rsidRPr="004C68B7" w:rsidP="004C68B7">
      <w:pPr>
        <w:pStyle w:val="ListBullet2"/>
      </w:pPr>
      <w:r w:rsidRPr="004C68B7">
        <w:t>specialist services that support sleep apnoea management</w:t>
      </w:r>
    </w:p>
    <w:p w:rsidR="00000000" w:rsidRPr="004C68B7" w:rsidP="004C68B7">
      <w:pPr>
        <w:pStyle w:val="ListBullet"/>
      </w:pPr>
      <w:r w:rsidRPr="004C68B7">
        <w:t>organisational procedures for supplying CPAP equipment</w:t>
      </w:r>
    </w:p>
    <w:p w:rsidR="00000000" w:rsidRPr="004C68B7" w:rsidP="004C68B7">
      <w:pPr>
        <w:pStyle w:val="ListBullet"/>
      </w:pPr>
      <w:r w:rsidRPr="004C68B7">
        <w:t>organisational CPAP equipment hire policy</w:t>
      </w:r>
    </w:p>
    <w:p w:rsidR="00000000" w:rsidRPr="004C68B7" w:rsidP="004C68B7">
      <w:pPr>
        <w:pStyle w:val="ListBullet"/>
      </w:pPr>
      <w:r w:rsidRPr="004C68B7">
        <w:t>template hire agreements for CPAP equipment</w:t>
      </w:r>
    </w:p>
    <w:p w:rsidR="00000000" w:rsidRPr="004C68B7" w:rsidP="004C68B7">
      <w:pPr>
        <w:pStyle w:val="ListBullet"/>
      </w:pPr>
      <w:r w:rsidRPr="004C68B7">
        <w:t>customers with</w:t>
      </w:r>
      <w:r w:rsidRPr="004C68B7">
        <w:t xml:space="preserve"> whom the individual can interact; these can be:</w:t>
      </w:r>
    </w:p>
    <w:p w:rsidR="00000000" w:rsidRPr="004C68B7" w:rsidP="004C68B7">
      <w:pPr>
        <w:pStyle w:val="ListBullet2"/>
      </w:pPr>
      <w:r w:rsidRPr="004C68B7">
        <w:t>customers in an industry workplace who are served by the individual during the assessment process; or</w:t>
      </w:r>
    </w:p>
    <w:p w:rsidR="00000000" w:rsidRPr="004C68B7" w:rsidP="004C68B7">
      <w:pPr>
        <w:pStyle w:val="ListBullet2"/>
      </w:pPr>
      <w:r w:rsidRPr="004C68B7">
        <w:t>individuals who participate in role plays or simulated activities, set up for the purpose of assessment,</w:t>
      </w:r>
      <w:r w:rsidRPr="004C68B7">
        <w:t xml:space="preserve"> in a simulated industry environment operated within a training organisation.</w:t>
      </w:r>
    </w:p>
    <w:p w:rsidR="00000000" w:rsidRPr="004C68B7" w:rsidP="004C68B7">
      <w:pPr>
        <w:pStyle w:val="BodyText"/>
      </w:pPr>
    </w:p>
    <w:p w:rsidR="00000000" w:rsidRPr="004C68B7" w:rsidP="002C5597">
      <w:pPr>
        <w:pStyle w:val="BodyText"/>
      </w:pPr>
      <w:r w:rsidRPr="004C68B7">
        <w:t>Assessors must satisfy the Standards for Registered Training Organisation’s requirements for assessors, and:</w:t>
      </w:r>
    </w:p>
    <w:p w:rsidR="00000000" w:rsidRPr="004C68B7" w:rsidP="004C68B7">
      <w:pPr>
        <w:pStyle w:val="ListBullet"/>
      </w:pPr>
      <w:r w:rsidRPr="004C68B7">
        <w:t>have worked in the pharmacy sector for at least two years, OR</w:t>
      </w:r>
    </w:p>
    <w:p w:rsidR="00000000" w:rsidRPr="004C68B7" w:rsidP="004C68B7">
      <w:pPr>
        <w:pStyle w:val="ListBullet"/>
      </w:pPr>
      <w:r w:rsidRPr="004C68B7">
        <w:t xml:space="preserve">have </w:t>
      </w:r>
      <w:r w:rsidRPr="004C68B7">
        <w:t>worked as a specialist demonstrator with a CPAP equipment supplier.</w:t>
      </w:r>
    </w:p>
    <w:p w:rsidR="00000000" w:rsidRPr="004C68B7" w:rsidP="004C68B7">
      <w:pPr>
        <w:pStyle w:val="AllowPageBreak"/>
      </w:pPr>
    </w:p>
    <w:p w:rsidR="00000000" w:rsidRPr="004C68B7" w:rsidP="004C68B7">
      <w:pPr>
        <w:pStyle w:val="Heading1"/>
      </w:pPr>
      <w:bookmarkStart w:id="5" w:name="O_793246"/>
      <w:bookmarkEnd w:id="5"/>
      <w:r w:rsidRPr="004C68B7">
        <w:t>Links</w:t>
      </w:r>
    </w:p>
    <w:p w:rsidR="00000000" w:rsidRPr="004C68B7" w:rsidP="002C5597">
      <w:pPr>
        <w:pStyle w:val="BodyText"/>
      </w:pPr>
      <w:r w:rsidRPr="004C6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C57D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C68B7" w:rsidP="004C68B7"/>
    <w:sectPr w:rsidSect="004C68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B7" w:rsidRPr="002C5597" w:rsidP="002C5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97" w:rsidP="004C6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597" w:rsidP="004C6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5597" w:rsidP="004C6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8B7" w:rsidRPr="002C5597" w:rsidP="002C5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97" w:rsidRPr="002D2AF8" w:rsidP="004C6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SIRCHCS001 Support the management of obstructive sleep apnoea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2C5597" w:rsidP="004C6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CA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A5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A8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8B7"/>
  </w:style>
  <w:style w:type="character" w:customStyle="1" w:styleId="Heading1Char">
    <w:name w:val="Heading 1 Char"/>
    <w:basedOn w:val="DefaultParagraphFont"/>
    <w:link w:val="Heading1"/>
    <w:rsid w:val="004C6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8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8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68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6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8B7"/>
    <w:rPr>
      <w:b/>
      <w:spacing w:val="0"/>
    </w:rPr>
  </w:style>
  <w:style w:type="paragraph" w:customStyle="1" w:styleId="SuperTitle">
    <w:name w:val="SuperTitle"/>
    <w:basedOn w:val="Title"/>
    <w:rsid w:val="004C6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8B7"/>
    <w:rPr>
      <w:i/>
    </w:rPr>
  </w:style>
  <w:style w:type="paragraph" w:styleId="Caption">
    <w:name w:val="caption"/>
    <w:basedOn w:val="BodyText"/>
    <w:next w:val="Normal"/>
    <w:qFormat/>
    <w:rsid w:val="004C6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8B7"/>
  </w:style>
  <w:style w:type="paragraph" w:styleId="TableofFigures">
    <w:name w:val="table of figures"/>
    <w:basedOn w:val="Normal"/>
    <w:next w:val="Normal"/>
    <w:semiHidden/>
    <w:rsid w:val="004C6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8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68B7"/>
    <w:rPr>
      <w:rFonts w:ascii="Wingdings" w:hAnsi="Wingdings"/>
    </w:rPr>
  </w:style>
  <w:style w:type="paragraph" w:customStyle="1" w:styleId="TableHeading">
    <w:name w:val="Table Heading"/>
    <w:basedOn w:val="HeadingBase"/>
    <w:rsid w:val="004C6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8B7"/>
    <w:rPr>
      <w:color w:val="0033CC"/>
      <w:u w:val="none"/>
    </w:rPr>
  </w:style>
  <w:style w:type="paragraph" w:customStyle="1" w:styleId="BodyTextRight">
    <w:name w:val="Body Text Right"/>
    <w:basedOn w:val="BodyText"/>
    <w:rsid w:val="004C6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8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8B7"/>
    <w:rPr>
      <w:sz w:val="32"/>
    </w:rPr>
  </w:style>
  <w:style w:type="paragraph" w:customStyle="1" w:styleId="HeadingProcedure">
    <w:name w:val="Heading Procedure"/>
    <w:basedOn w:val="HeadingBase"/>
    <w:next w:val="Normal"/>
    <w:rsid w:val="004C6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8B7"/>
    <w:pPr>
      <w:spacing w:before="60" w:after="60"/>
    </w:pPr>
  </w:style>
  <w:style w:type="paragraph" w:styleId="ListContinue">
    <w:name w:val="List Continue"/>
    <w:basedOn w:val="List"/>
    <w:rsid w:val="004C68B7"/>
    <w:pPr>
      <w:ind w:firstLine="0"/>
    </w:pPr>
  </w:style>
  <w:style w:type="paragraph" w:customStyle="1" w:styleId="ListNote">
    <w:name w:val="List Note"/>
    <w:basedOn w:val="List"/>
    <w:rsid w:val="004C6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8B7"/>
    <w:rPr>
      <w:rFonts w:ascii="Courier New" w:hAnsi="Courier New"/>
    </w:rPr>
  </w:style>
  <w:style w:type="paragraph" w:customStyle="1" w:styleId="NoteBullet">
    <w:name w:val="Note Bullet"/>
    <w:basedOn w:val="Note"/>
    <w:rsid w:val="004C6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8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6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8B7"/>
    <w:rPr>
      <w:b/>
      <w:smallCaps/>
    </w:rPr>
  </w:style>
  <w:style w:type="paragraph" w:customStyle="1" w:styleId="TableListNumber">
    <w:name w:val="Table List Number"/>
    <w:basedOn w:val="ListNumber"/>
    <w:rsid w:val="004C6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8B7"/>
    <w:pPr>
      <w:numPr>
        <w:numId w:val="10"/>
      </w:numPr>
    </w:pPr>
  </w:style>
  <w:style w:type="paragraph" w:customStyle="1" w:styleId="ListAlpha2">
    <w:name w:val="List Alpha 2"/>
    <w:basedOn w:val="List2"/>
    <w:rsid w:val="004C68B7"/>
    <w:pPr>
      <w:numPr>
        <w:numId w:val="9"/>
      </w:numPr>
    </w:pPr>
  </w:style>
  <w:style w:type="paragraph" w:styleId="List2">
    <w:name w:val="List 2"/>
    <w:basedOn w:val="BodyText"/>
    <w:rsid w:val="004C6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8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68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68B7"/>
    <w:pPr>
      <w:numPr>
        <w:numId w:val="5"/>
      </w:numPr>
    </w:pPr>
  </w:style>
  <w:style w:type="paragraph" w:styleId="ListContinue2">
    <w:name w:val="List Continue 2"/>
    <w:basedOn w:val="List2"/>
    <w:rsid w:val="004C68B7"/>
    <w:pPr>
      <w:ind w:firstLine="0"/>
    </w:pPr>
  </w:style>
  <w:style w:type="paragraph" w:styleId="ListContinue3">
    <w:name w:val="List Continue 3"/>
    <w:basedOn w:val="List3"/>
    <w:rsid w:val="004C68B7"/>
    <w:pPr>
      <w:ind w:left="1021" w:firstLine="0"/>
    </w:pPr>
  </w:style>
  <w:style w:type="paragraph" w:styleId="ListContinue4">
    <w:name w:val="List Continue 4"/>
    <w:basedOn w:val="List4"/>
    <w:rsid w:val="004C68B7"/>
    <w:pPr>
      <w:ind w:firstLine="0"/>
    </w:pPr>
  </w:style>
  <w:style w:type="paragraph" w:styleId="ListContinue5">
    <w:name w:val="List Continue 5"/>
    <w:basedOn w:val="List5"/>
    <w:rsid w:val="004C68B7"/>
    <w:pPr>
      <w:ind w:firstLine="0"/>
    </w:pPr>
  </w:style>
  <w:style w:type="paragraph" w:styleId="ListNumber3">
    <w:name w:val="List Number 3"/>
    <w:basedOn w:val="List3"/>
    <w:rsid w:val="004C68B7"/>
    <w:pPr>
      <w:numPr>
        <w:numId w:val="6"/>
      </w:numPr>
    </w:pPr>
  </w:style>
  <w:style w:type="paragraph" w:styleId="ListNumber4">
    <w:name w:val="List Number 4"/>
    <w:basedOn w:val="List4"/>
    <w:rsid w:val="004C68B7"/>
    <w:pPr>
      <w:numPr>
        <w:numId w:val="7"/>
      </w:numPr>
    </w:pPr>
  </w:style>
  <w:style w:type="paragraph" w:styleId="ListNumber5">
    <w:name w:val="List Number 5"/>
    <w:basedOn w:val="List5"/>
    <w:rsid w:val="004C68B7"/>
    <w:pPr>
      <w:numPr>
        <w:numId w:val="8"/>
      </w:numPr>
    </w:pPr>
  </w:style>
  <w:style w:type="paragraph" w:styleId="BlockText">
    <w:name w:val="Block Text"/>
    <w:basedOn w:val="Normal"/>
    <w:rsid w:val="004C6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8B7"/>
    <w:rPr>
      <w:sz w:val="16"/>
      <w:vertAlign w:val="superscript"/>
    </w:rPr>
  </w:style>
  <w:style w:type="character" w:customStyle="1" w:styleId="Symbols">
    <w:name w:val="Symbols"/>
    <w:basedOn w:val="DefaultParagraphFont"/>
    <w:rsid w:val="004C68B7"/>
    <w:rPr>
      <w:rFonts w:ascii="Symbol" w:hAnsi="Symbol"/>
    </w:rPr>
  </w:style>
  <w:style w:type="character" w:customStyle="1" w:styleId="MenuOptions">
    <w:name w:val="Menu Options"/>
    <w:basedOn w:val="DefaultParagraphFont"/>
    <w:rsid w:val="004C6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8B7"/>
    <w:rPr>
      <w:b/>
    </w:rPr>
  </w:style>
  <w:style w:type="character" w:customStyle="1" w:styleId="Underlined">
    <w:name w:val="Underlined"/>
    <w:basedOn w:val="DefaultParagraphFont"/>
    <w:rsid w:val="004C68B7"/>
    <w:rPr>
      <w:u w:val="single"/>
    </w:rPr>
  </w:style>
  <w:style w:type="paragraph" w:customStyle="1" w:styleId="TableBodyTextRight">
    <w:name w:val="Table Body Text Right"/>
    <w:basedOn w:val="TableBodyText"/>
    <w:rsid w:val="004C6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8B7"/>
    <w:rPr>
      <w:sz w:val="18"/>
    </w:rPr>
  </w:style>
  <w:style w:type="paragraph" w:customStyle="1" w:styleId="BodySmallRight">
    <w:name w:val="Body Small Right"/>
    <w:basedOn w:val="BodyTextRight"/>
    <w:rsid w:val="004C68B7"/>
    <w:rPr>
      <w:sz w:val="18"/>
      <w:szCs w:val="18"/>
    </w:rPr>
  </w:style>
  <w:style w:type="paragraph" w:customStyle="1" w:styleId="MarginEdition">
    <w:name w:val="Margin Edition"/>
    <w:basedOn w:val="MarginNote"/>
    <w:rsid w:val="004C6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8B7"/>
    <w:rPr>
      <w:sz w:val="2"/>
      <w:szCs w:val="2"/>
    </w:rPr>
  </w:style>
  <w:style w:type="character" w:customStyle="1" w:styleId="Small">
    <w:name w:val="Small"/>
    <w:basedOn w:val="DefaultParagraphFont"/>
    <w:rsid w:val="004C68B7"/>
    <w:rPr>
      <w:sz w:val="16"/>
    </w:rPr>
  </w:style>
  <w:style w:type="paragraph" w:customStyle="1" w:styleId="WideTable">
    <w:name w:val="Wide Table"/>
    <w:basedOn w:val="Normal"/>
    <w:rsid w:val="004C6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8B7"/>
  </w:style>
  <w:style w:type="paragraph" w:styleId="Quote">
    <w:name w:val="Quote"/>
    <w:basedOn w:val="Heading1"/>
    <w:link w:val="QuoteChar"/>
    <w:qFormat/>
    <w:rsid w:val="004C6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8B7"/>
    <w:pPr>
      <w:pageBreakBefore/>
    </w:pPr>
  </w:style>
  <w:style w:type="paragraph" w:customStyle="1" w:styleId="Border">
    <w:name w:val="Border"/>
    <w:basedOn w:val="Normal"/>
    <w:qFormat/>
    <w:rsid w:val="004C6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8B7"/>
    <w:rPr>
      <w:u w:val="single"/>
    </w:rPr>
  </w:style>
  <w:style w:type="character" w:customStyle="1" w:styleId="BoldandItalics">
    <w:name w:val="Bold and Italics"/>
    <w:qFormat/>
    <w:rsid w:val="004C68B7"/>
    <w:rPr>
      <w:b/>
      <w:i/>
      <w:u w:val="none"/>
    </w:rPr>
  </w:style>
  <w:style w:type="paragraph" w:styleId="BalloonText">
    <w:name w:val="Balloon Text"/>
    <w:basedOn w:val="Normal"/>
    <w:link w:val="BalloonTextChar"/>
    <w:rsid w:val="004C6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8B7"/>
    <w:pPr>
      <w:spacing w:before="0" w:after="0"/>
    </w:pPr>
  </w:style>
  <w:style w:type="paragraph" w:customStyle="1" w:styleId="BodyTextBold">
    <w:name w:val="Body Text Bold"/>
    <w:basedOn w:val="BodyText"/>
    <w:qFormat/>
    <w:rsid w:val="004C68B7"/>
    <w:rPr>
      <w:b/>
    </w:rPr>
  </w:style>
  <w:style w:type="character" w:styleId="Hyperlink">
    <w:name w:val="Hyperlink"/>
    <w:basedOn w:val="DefaultParagraphFont"/>
    <w:uiPriority w:val="99"/>
    <w:unhideWhenUsed/>
    <w:rsid w:val="002C5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4159</Characters>
  <Application>Microsoft Office Word</Application>
  <DocSecurity>0</DocSecurity>
  <Lines>122</Lines>
  <Paragraphs>111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SIRCHCS001 Support the management of obstructive sleep apnoea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2021-11-10T06:12:00Z</dcterms:created>
  <dcterms:modified xsi:type="dcterms:W3CDTF">2021-11-10T06:12:00Z</dcterms:modified>
</cp:coreProperties>
</file>