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616" w:rsidP="000D4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SIRCCPM006 Develop a pharmacy product and service range</w:t>
      </w:r>
      <w:r>
        <w:fldChar w:fldCharType="end"/>
      </w:r>
    </w:p>
    <w:p w:rsidR="000D4616" w:rsidP="000D4616">
      <w:pPr>
        <w:pStyle w:val="Version"/>
        <w:sectPr w:rsidSect="00F13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10D" w:rsidP="00F1310D">
      <w:pPr>
        <w:pStyle w:val="SuperHeading"/>
      </w:pPr>
      <w:r w:rsidRPr="00F1310D">
        <w:t>SIRCCPM006 Develop a pharmacy product and service range</w:t>
      </w:r>
    </w:p>
    <w:p w:rsidR="00000000" w:rsidRPr="00F1310D" w:rsidP="00F1310D">
      <w:pPr>
        <w:pStyle w:val="Heading1"/>
      </w:pPr>
      <w:bookmarkStart w:id="1" w:name="O_793021"/>
      <w:bookmarkEnd w:id="1"/>
      <w:r w:rsidRPr="00F1310D">
        <w:t>Modification History</w:t>
      </w:r>
    </w:p>
    <w:p w:rsidR="00000000" w:rsidRPr="00F1310D" w:rsidP="000D4616">
      <w:pPr>
        <w:pStyle w:val="BodyText"/>
      </w:pPr>
      <w:r w:rsidRPr="00F1310D">
        <w:t>Not applicable.</w:t>
      </w:r>
    </w:p>
    <w:p w:rsidR="00000000" w:rsidRPr="00F1310D" w:rsidP="00F1310D">
      <w:pPr>
        <w:pStyle w:val="Heading1"/>
      </w:pPr>
      <w:bookmarkStart w:id="2" w:name="O_793022"/>
      <w:bookmarkEnd w:id="2"/>
      <w:r w:rsidRPr="00F1310D">
        <w:t>Application</w:t>
      </w:r>
    </w:p>
    <w:p w:rsidR="00000000" w:rsidRPr="00F1310D" w:rsidP="000D4616">
      <w:pPr>
        <w:pStyle w:val="BodyText"/>
      </w:pPr>
      <w:r w:rsidRPr="00F1310D">
        <w:t>This unit describes the performance outcomes, skills and knowledge required to investigate, plan for and update a range of pharmacy products and services at regular intervals</w:t>
      </w:r>
      <w:r w:rsidRPr="00F1310D">
        <w:t>. It requires the ability to continually analyse the market; choose and introduce products and services; negotiate the cost of supply, determine pricing policies; and monitor quality.</w:t>
      </w:r>
    </w:p>
    <w:p w:rsidR="00000000" w:rsidRPr="00F1310D" w:rsidP="000D4616">
      <w:pPr>
        <w:pStyle w:val="BodyText"/>
      </w:pPr>
      <w:r w:rsidRPr="00F1310D">
        <w:t>This unit applies to retail, front of pharmacy and other managers worki</w:t>
      </w:r>
      <w:r w:rsidRPr="00F1310D">
        <w:t>ng in community pharmacies. They work with significant autonomy and are responsible for making a range of management decisions across single or multiple pharmacy outlets.</w:t>
      </w:r>
    </w:p>
    <w:p w:rsidR="00000000" w:rsidRPr="00F1310D" w:rsidP="000D4616">
      <w:pPr>
        <w:pStyle w:val="BodyText"/>
      </w:pPr>
      <w:r w:rsidRPr="00F1310D">
        <w:t xml:space="preserve">No occupational licensing, certification or specific legislative requirements apply </w:t>
      </w:r>
      <w:r w:rsidRPr="00F1310D">
        <w:t>to this unit at the time of publication.</w:t>
      </w:r>
    </w:p>
    <w:p w:rsidR="00000000" w:rsidRPr="00F1310D" w:rsidP="00F1310D">
      <w:pPr>
        <w:pStyle w:val="Heading1"/>
      </w:pPr>
      <w:bookmarkStart w:id="3" w:name="O_793023"/>
      <w:bookmarkEnd w:id="3"/>
      <w:r w:rsidRPr="00F1310D">
        <w:t>Pre-requisite Unit</w:t>
      </w:r>
    </w:p>
    <w:p w:rsidR="00000000" w:rsidRPr="00F1310D" w:rsidP="000D4616">
      <w:pPr>
        <w:pStyle w:val="BodyText"/>
      </w:pPr>
      <w:r w:rsidRPr="00F1310D">
        <w:t>Nil</w:t>
      </w:r>
    </w:p>
    <w:p w:rsidR="00000000" w:rsidRPr="00F1310D" w:rsidP="00F1310D">
      <w:pPr>
        <w:pStyle w:val="Heading1"/>
      </w:pPr>
      <w:bookmarkStart w:id="4" w:name="O_793024"/>
      <w:bookmarkEnd w:id="4"/>
      <w:r w:rsidRPr="00F1310D">
        <w:t>Competency Field</w:t>
      </w:r>
    </w:p>
    <w:p w:rsidR="00000000" w:rsidRPr="00F1310D" w:rsidP="000D4616">
      <w:pPr>
        <w:pStyle w:val="BodyText"/>
      </w:pPr>
      <w:r w:rsidRPr="00F1310D">
        <w:t>Community Pharmacy Management</w:t>
      </w:r>
    </w:p>
    <w:p w:rsidR="00000000" w:rsidRPr="00F1310D" w:rsidP="00F1310D">
      <w:pPr>
        <w:pStyle w:val="Heading1"/>
      </w:pPr>
      <w:bookmarkStart w:id="5" w:name="O_793025"/>
      <w:bookmarkEnd w:id="5"/>
      <w:r w:rsidRPr="00F1310D">
        <w:t>Unit Sector</w:t>
      </w:r>
    </w:p>
    <w:p w:rsidR="00000000" w:rsidRPr="00F1310D" w:rsidP="000D4616">
      <w:pPr>
        <w:pStyle w:val="BodyText"/>
      </w:pPr>
      <w:r w:rsidRPr="00F1310D">
        <w:t>Community Pharmacy</w:t>
      </w:r>
    </w:p>
    <w:p w:rsidR="00000000" w:rsidRPr="00F1310D" w:rsidP="00F1310D">
      <w:pPr>
        <w:pStyle w:val="Heading1"/>
      </w:pPr>
      <w:bookmarkStart w:id="6" w:name="O_793026"/>
      <w:bookmarkEnd w:id="6"/>
      <w:r w:rsidRPr="00F131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10D" w:rsidP="00F1310D">
            <w:pPr>
              <w:pStyle w:val="BodyText"/>
            </w:pPr>
            <w:r w:rsidRPr="00F1310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rPr>
                <w:rStyle w:val="SpecialBold"/>
              </w:rPr>
              <w:t>PER</w:t>
            </w:r>
            <w:r w:rsidRPr="00F1310D">
              <w:rPr>
                <w:rStyle w:val="SpecialBold"/>
              </w:rPr>
              <w:t>FORMANCE CRITERIA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t>Performance criteria describe the performance needed to demonstrate achievement of the element.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"/>
              <w:rPr>
                <w:lang w:val="en-NZ"/>
              </w:rPr>
            </w:pPr>
            <w:r w:rsidRPr="00F1310D">
              <w:t>1.</w:t>
            </w:r>
            <w:r w:rsidRPr="00F1310D">
              <w:tab/>
              <w:t>Analyse market.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10D" w:rsidP="00F1310D">
            <w:pPr>
              <w:pStyle w:val="List"/>
            </w:pPr>
            <w:r w:rsidRPr="00F1310D">
              <w:t>1.1.Identify pharmacy customer groups and analyse their product and service preferences.</w:t>
            </w:r>
          </w:p>
          <w:p w:rsidR="00000000" w:rsidRPr="00F1310D" w:rsidP="00F1310D">
            <w:pPr>
              <w:pStyle w:val="List"/>
            </w:pPr>
            <w:r w:rsidRPr="00F1310D">
              <w:t xml:space="preserve">1.2.Analyse sales and stock data to identify demand for products and seasonal </w:t>
            </w:r>
            <w:r w:rsidRPr="00F1310D">
              <w:t>variations.</w:t>
            </w:r>
          </w:p>
          <w:p w:rsidR="00000000" w:rsidRPr="00F1310D" w:rsidP="00F1310D">
            <w:pPr>
              <w:pStyle w:val="List"/>
            </w:pPr>
            <w:r w:rsidRPr="00F1310D">
              <w:t>1.3.Identify and use opportunities to improve pharmacy product and service ra</w:t>
            </w:r>
            <w:r w:rsidRPr="00F1310D">
              <w:t>nge.</w:t>
            </w:r>
          </w:p>
          <w:p w:rsidR="00000000" w:rsidRPr="00F1310D" w:rsidP="00F1310D">
            <w:pPr>
              <w:pStyle w:val="List"/>
            </w:pPr>
            <w:r w:rsidRPr="00F1310D">
              <w:t>1.4.Research and identify potential new products and services.</w:t>
            </w:r>
          </w:p>
          <w:p w:rsidR="00000000" w:rsidRPr="00F1310D" w:rsidP="00F1310D">
            <w:pPr>
              <w:pStyle w:val="List"/>
            </w:pPr>
            <w:r w:rsidRPr="00F1310D">
              <w:t>1.5.Evaluate supplier claims, and refer recommendations to pharmacist.</w:t>
            </w:r>
          </w:p>
          <w:p w:rsidR="00000000" w:rsidP="00F1310D">
            <w:pPr>
              <w:pStyle w:val="List"/>
              <w:rPr>
                <w:lang w:val="en-NZ"/>
              </w:rPr>
            </w:pPr>
            <w:r w:rsidRPr="00F1310D">
              <w:t>1.6.Identify market competition for specific products and services.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"/>
              <w:rPr>
                <w:lang w:val="en-NZ"/>
              </w:rPr>
            </w:pPr>
            <w:r w:rsidRPr="00F1310D">
              <w:t>2.</w:t>
            </w:r>
            <w:r w:rsidRPr="00F1310D">
              <w:tab/>
              <w:t>Plan front of pharmacy product and service ra</w:t>
            </w:r>
            <w:r w:rsidRPr="00F1310D">
              <w:t>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10D" w:rsidP="00F1310D">
            <w:pPr>
              <w:pStyle w:val="List"/>
            </w:pPr>
            <w:r w:rsidRPr="00F1310D">
              <w:t>2.1.Analyse existing pharmacy product and service range against pharmacy values and objectives, market analysis and sales performance.</w:t>
            </w:r>
          </w:p>
          <w:p w:rsidR="00000000" w:rsidRPr="00F1310D" w:rsidP="00F1310D">
            <w:pPr>
              <w:pStyle w:val="List"/>
            </w:pPr>
            <w:r w:rsidRPr="00F1310D">
              <w:t xml:space="preserve">2.2.Document specifications clearly and accurately for new merchandise quality. </w:t>
            </w:r>
          </w:p>
          <w:p w:rsidR="00000000" w:rsidRPr="00F1310D" w:rsidP="00F1310D">
            <w:pPr>
              <w:pStyle w:val="List"/>
            </w:pPr>
            <w:r w:rsidRPr="00F1310D">
              <w:t>2.3.Determine display space require</w:t>
            </w:r>
            <w:r w:rsidRPr="00F1310D">
              <w:t>ments and optimum product or service mix according to market analysis.</w:t>
            </w:r>
          </w:p>
          <w:p w:rsidR="00000000" w:rsidRPr="00F1310D" w:rsidP="00F1310D">
            <w:pPr>
              <w:pStyle w:val="List"/>
            </w:pPr>
            <w:r w:rsidRPr="00F1310D">
              <w:t>2.4.Plan for updating of product range at regular intervals.</w:t>
            </w:r>
          </w:p>
          <w:p w:rsidR="00000000" w:rsidRPr="00F1310D" w:rsidP="00F1310D">
            <w:pPr>
              <w:pStyle w:val="List"/>
            </w:pPr>
            <w:r w:rsidRPr="00F1310D">
              <w:t>2.5.Identify product lines to be deleted and take action to minimise adverse effects on profit.</w:t>
            </w:r>
          </w:p>
          <w:p w:rsidR="00000000" w:rsidP="00F1310D">
            <w:pPr>
              <w:pStyle w:val="List"/>
              <w:rPr>
                <w:lang w:val="en-NZ"/>
              </w:rPr>
            </w:pPr>
            <w:r w:rsidRPr="00F1310D">
              <w:t>2.6.Consolidate stock to max</w:t>
            </w:r>
            <w:r w:rsidRPr="00F1310D">
              <w:t>imise sales potential.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"/>
              <w:rPr>
                <w:lang w:val="en-NZ"/>
              </w:rPr>
            </w:pPr>
            <w:r w:rsidRPr="00F1310D">
              <w:t>3.</w:t>
            </w:r>
            <w:r w:rsidRPr="00F1310D">
              <w:tab/>
              <w:t>Maximise profit.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10D" w:rsidP="00F1310D">
            <w:pPr>
              <w:pStyle w:val="List"/>
            </w:pPr>
            <w:r w:rsidRPr="00F1310D">
              <w:t>3.1.Calculate or estimate product range contributions against budget targets.</w:t>
            </w:r>
          </w:p>
          <w:p w:rsidR="00000000" w:rsidRPr="00F1310D" w:rsidP="00F1310D">
            <w:pPr>
              <w:pStyle w:val="List"/>
            </w:pPr>
            <w:r w:rsidRPr="00F1310D">
              <w:t>3.2.Develop product range assessment checks and implement against budget targets.</w:t>
            </w:r>
          </w:p>
          <w:p w:rsidR="00000000" w:rsidRPr="00F1310D" w:rsidP="00F1310D">
            <w:pPr>
              <w:pStyle w:val="List"/>
            </w:pPr>
            <w:r w:rsidRPr="00F1310D">
              <w:t>3.3.Negotiate cost of supply and terms of trade to maximise profit margins.</w:t>
            </w:r>
          </w:p>
          <w:p w:rsidR="00000000" w:rsidRPr="00F1310D" w:rsidP="00F1310D">
            <w:pPr>
              <w:pStyle w:val="List"/>
            </w:pPr>
            <w:r w:rsidRPr="00F1310D">
              <w:t>3.4.Develop and document complete and accurate records of negotiations and agreements to appropriate personnel.</w:t>
            </w:r>
          </w:p>
          <w:p w:rsidR="00000000" w:rsidRPr="00F1310D" w:rsidP="00F1310D">
            <w:pPr>
              <w:pStyle w:val="List"/>
            </w:pPr>
            <w:r w:rsidRPr="00F1310D">
              <w:t>3.5.Determine pricing policies for products and services according t</w:t>
            </w:r>
            <w:r w:rsidRPr="00F1310D">
              <w:t>o nett profit margin stated in pharmacy merchandising plan.</w:t>
            </w:r>
          </w:p>
          <w:p w:rsidR="00000000" w:rsidP="00F1310D">
            <w:pPr>
              <w:pStyle w:val="List"/>
              <w:rPr>
                <w:lang w:val="en-NZ"/>
              </w:rPr>
            </w:pPr>
            <w:r w:rsidRPr="00F1310D">
              <w:t>3.6.Clearly document pricing policies for use by pharmacy staff.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"/>
              <w:rPr>
                <w:lang w:val="en-NZ"/>
              </w:rPr>
            </w:pPr>
            <w:r w:rsidRPr="00F1310D">
              <w:t>4.</w:t>
            </w:r>
            <w:r w:rsidRPr="00F1310D">
              <w:tab/>
              <w:t>Introduce new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10D" w:rsidP="00F1310D">
            <w:pPr>
              <w:pStyle w:val="List"/>
            </w:pPr>
            <w:r w:rsidRPr="00F1310D">
              <w:t xml:space="preserve">4.1.Provide clear information to staff about new product and service range, and implement </w:t>
            </w:r>
            <w:r w:rsidRPr="00F1310D">
              <w:t>relevant staff training.</w:t>
            </w:r>
          </w:p>
          <w:p w:rsidR="00000000" w:rsidP="00F1310D">
            <w:pPr>
              <w:pStyle w:val="List"/>
              <w:rPr>
                <w:lang w:val="en-NZ"/>
              </w:rPr>
            </w:pPr>
            <w:r w:rsidRPr="00F1310D">
              <w:t>4.2.Demonstrate, promote and display new products and services to staff.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"/>
              <w:rPr>
                <w:lang w:val="en-NZ"/>
              </w:rPr>
            </w:pPr>
            <w:r w:rsidRPr="00F1310D">
              <w:t>5.</w:t>
            </w:r>
            <w:r w:rsidRPr="00F1310D">
              <w:tab/>
              <w:t>Monitor quality.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10D" w:rsidP="00F1310D">
            <w:pPr>
              <w:pStyle w:val="List"/>
            </w:pPr>
            <w:r w:rsidRPr="00F1310D">
              <w:t>5.1.Establish specifications for quality of supplier merchandise.</w:t>
            </w:r>
          </w:p>
          <w:p w:rsidR="00000000" w:rsidRPr="00F1310D" w:rsidP="00F1310D">
            <w:pPr>
              <w:pStyle w:val="List"/>
            </w:pPr>
            <w:r w:rsidRPr="00F1310D">
              <w:t xml:space="preserve">5.2.Monitor merchandise quality during supply and delivery process and </w:t>
            </w:r>
            <w:r w:rsidRPr="00F1310D">
              <w:t>rectify deficiencies.</w:t>
            </w:r>
          </w:p>
          <w:p w:rsidR="00000000" w:rsidRPr="00F1310D" w:rsidP="00F1310D">
            <w:pPr>
              <w:pStyle w:val="List"/>
            </w:pPr>
            <w:r w:rsidRPr="00F1310D">
              <w:t>5.3.Check stock return figures and analyse against target figures.</w:t>
            </w:r>
          </w:p>
        </w:tc>
      </w:tr>
    </w:tbl>
    <w:p w:rsidR="00000000" w:rsidRPr="00F1310D" w:rsidP="00F1310D">
      <w:pPr>
        <w:pStyle w:val="List"/>
      </w:pPr>
    </w:p>
    <w:p w:rsidR="00000000" w:rsidRPr="00F1310D" w:rsidP="00F1310D">
      <w:pPr>
        <w:pStyle w:val="AllowPageBreak"/>
      </w:pPr>
    </w:p>
    <w:p w:rsidR="00000000" w:rsidRPr="00F1310D" w:rsidP="00F1310D">
      <w:pPr>
        <w:pStyle w:val="Heading1"/>
      </w:pPr>
      <w:bookmarkStart w:id="7" w:name="O_793027"/>
      <w:bookmarkEnd w:id="7"/>
      <w:r w:rsidRPr="00F1310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t xml:space="preserve">Foundation skills essential to performance in this unit, but not explicit in the performance criteria are listed here, along with </w:t>
            </w:r>
            <w:r w:rsidRPr="00F1310D">
              <w:t>a brief context statement.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Bullet"/>
              <w:rPr>
                <w:lang w:val="en-NZ"/>
              </w:rPr>
            </w:pPr>
            <w:r w:rsidRPr="00F1310D">
              <w:t>interpret complex information on customer profiles, product and service preferences supplier contracts and terms of trade.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Bullet"/>
              <w:rPr>
                <w:lang w:val="en-NZ"/>
              </w:rPr>
            </w:pPr>
            <w:r w:rsidRPr="00F1310D">
              <w:t>conduct negotiations of significant commercial value.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ListBullet"/>
              <w:rPr>
                <w:lang w:val="en-NZ"/>
              </w:rPr>
            </w:pPr>
            <w:r w:rsidRPr="00F1310D">
              <w:t>complete complex calculations for cost of supply for various quantities, product mark-up structures and profitable selling prices.</w:t>
            </w:r>
          </w:p>
        </w:tc>
      </w:tr>
      <w:tr w:rsidTr="000D4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10D">
            <w:pPr>
              <w:pStyle w:val="BodyText"/>
              <w:rPr>
                <w:lang w:val="en-NZ"/>
              </w:rPr>
            </w:pPr>
            <w:r w:rsidRPr="00F1310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10D" w:rsidP="00F1310D">
            <w:pPr>
              <w:pStyle w:val="ListBullet"/>
            </w:pPr>
            <w:r w:rsidRPr="00F1310D">
              <w:t>use the system capabilities and functions of a pharmacy stock control and sales data system.</w:t>
            </w:r>
          </w:p>
        </w:tc>
      </w:tr>
    </w:tbl>
    <w:p w:rsidR="00000000" w:rsidRPr="00F1310D" w:rsidP="00F1310D">
      <w:pPr>
        <w:pStyle w:val="BodyText"/>
      </w:pPr>
    </w:p>
    <w:p w:rsidR="00000000" w:rsidRPr="00F1310D" w:rsidP="00F1310D">
      <w:pPr>
        <w:pStyle w:val="AllowPageBreak"/>
      </w:pPr>
    </w:p>
    <w:p w:rsidR="00000000" w:rsidRPr="00F1310D" w:rsidP="00F1310D">
      <w:pPr>
        <w:pStyle w:val="Heading1"/>
      </w:pPr>
      <w:bookmarkStart w:id="8" w:name="O_793029"/>
      <w:bookmarkEnd w:id="8"/>
      <w:r w:rsidRPr="00F1310D">
        <w:t>Unit Mapping Information</w:t>
      </w:r>
    </w:p>
    <w:p w:rsidR="00000000" w:rsidRPr="00F1310D" w:rsidP="000D4616">
      <w:pPr>
        <w:pStyle w:val="BodyText"/>
      </w:pPr>
      <w:r w:rsidRPr="00F1310D">
        <w:t>No equivalent unit.</w:t>
      </w:r>
    </w:p>
    <w:p w:rsidR="00000000" w:rsidRPr="00F1310D" w:rsidP="00F1310D">
      <w:pPr>
        <w:pStyle w:val="Heading1"/>
      </w:pPr>
      <w:bookmarkStart w:id="9" w:name="O_793036"/>
      <w:bookmarkEnd w:id="9"/>
      <w:r w:rsidRPr="00F1310D">
        <w:t>Links</w:t>
      </w:r>
    </w:p>
    <w:p w:rsidR="00000000" w:rsidRPr="00F1310D" w:rsidP="000D4616">
      <w:pPr>
        <w:pStyle w:val="BodyText"/>
      </w:pPr>
      <w:r w:rsidRPr="00F131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2313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1310D" w:rsidP="00F1310D"/>
    <w:sectPr w:rsidSect="00F131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10D" w:rsidRPr="000D4616" w:rsidP="000D4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16" w:rsidP="00F13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616" w:rsidP="00F13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4616" w:rsidP="00F13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10D" w:rsidRPr="000D4616" w:rsidP="000D4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16" w:rsidRPr="002D2AF8" w:rsidP="00F13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SIRCCPM006 Develop a pharmacy product and service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D4616" w:rsidP="00F13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E85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FCE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10D"/>
  </w:style>
  <w:style w:type="character" w:customStyle="1" w:styleId="Heading1Char">
    <w:name w:val="Heading 1 Char"/>
    <w:basedOn w:val="DefaultParagraphFont"/>
    <w:link w:val="Heading1"/>
    <w:rsid w:val="00F13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1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31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1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10D"/>
    <w:rPr>
      <w:b/>
      <w:spacing w:val="0"/>
    </w:rPr>
  </w:style>
  <w:style w:type="paragraph" w:customStyle="1" w:styleId="SuperHeading">
    <w:name w:val="SuperHeading"/>
    <w:basedOn w:val="Normal"/>
    <w:rsid w:val="00F13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1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3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1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1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10D"/>
    <w:rPr>
      <w:i/>
    </w:rPr>
  </w:style>
  <w:style w:type="paragraph" w:styleId="Caption">
    <w:name w:val="caption"/>
    <w:basedOn w:val="BodyText"/>
    <w:next w:val="Normal"/>
    <w:qFormat/>
    <w:rsid w:val="00F13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10D"/>
  </w:style>
  <w:style w:type="paragraph" w:styleId="TableofFigures">
    <w:name w:val="table of figures"/>
    <w:basedOn w:val="Normal"/>
    <w:next w:val="Normal"/>
    <w:semiHidden/>
    <w:rsid w:val="00F13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1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10D"/>
    <w:rPr>
      <w:rFonts w:ascii="Wingdings" w:hAnsi="Wingdings"/>
    </w:rPr>
  </w:style>
  <w:style w:type="paragraph" w:customStyle="1" w:styleId="TableHeading">
    <w:name w:val="Table Heading"/>
    <w:basedOn w:val="HeadingBase"/>
    <w:rsid w:val="00F13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10D"/>
    <w:rPr>
      <w:color w:val="0033CC"/>
      <w:u w:val="none"/>
    </w:rPr>
  </w:style>
  <w:style w:type="paragraph" w:customStyle="1" w:styleId="BodyTextRight">
    <w:name w:val="Body Text Right"/>
    <w:basedOn w:val="BodyText"/>
    <w:rsid w:val="00F13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1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10D"/>
    <w:rPr>
      <w:sz w:val="32"/>
    </w:rPr>
  </w:style>
  <w:style w:type="paragraph" w:customStyle="1" w:styleId="HeadingProcedure">
    <w:name w:val="Heading Procedure"/>
    <w:basedOn w:val="HeadingBase"/>
    <w:next w:val="Normal"/>
    <w:rsid w:val="00F13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10D"/>
    <w:pPr>
      <w:spacing w:before="60" w:after="60"/>
    </w:pPr>
  </w:style>
  <w:style w:type="paragraph" w:styleId="ListContinue">
    <w:name w:val="List Continue"/>
    <w:basedOn w:val="List"/>
    <w:rsid w:val="00F1310D"/>
    <w:pPr>
      <w:ind w:firstLine="0"/>
    </w:pPr>
  </w:style>
  <w:style w:type="paragraph" w:customStyle="1" w:styleId="ListNote">
    <w:name w:val="List Note"/>
    <w:basedOn w:val="List"/>
    <w:rsid w:val="00F13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10D"/>
    <w:rPr>
      <w:rFonts w:ascii="Courier New" w:hAnsi="Courier New"/>
    </w:rPr>
  </w:style>
  <w:style w:type="paragraph" w:customStyle="1" w:styleId="NoteBullet">
    <w:name w:val="Note Bullet"/>
    <w:basedOn w:val="Note"/>
    <w:rsid w:val="00F13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1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10D"/>
    <w:rPr>
      <w:b/>
      <w:smallCaps/>
    </w:rPr>
  </w:style>
  <w:style w:type="paragraph" w:customStyle="1" w:styleId="TableListNumber">
    <w:name w:val="Table List Number"/>
    <w:basedOn w:val="ListNumber"/>
    <w:rsid w:val="00F13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10D"/>
    <w:pPr>
      <w:numPr>
        <w:numId w:val="8"/>
      </w:numPr>
    </w:pPr>
  </w:style>
  <w:style w:type="paragraph" w:customStyle="1" w:styleId="ListAlpha2">
    <w:name w:val="List Alpha 2"/>
    <w:basedOn w:val="List2"/>
    <w:rsid w:val="00F1310D"/>
    <w:pPr>
      <w:numPr>
        <w:numId w:val="7"/>
      </w:numPr>
    </w:pPr>
  </w:style>
  <w:style w:type="paragraph" w:styleId="List2">
    <w:name w:val="List 2"/>
    <w:basedOn w:val="BodyText"/>
    <w:rsid w:val="00F13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1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1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1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10D"/>
    <w:pPr>
      <w:numPr>
        <w:numId w:val="3"/>
      </w:numPr>
    </w:pPr>
  </w:style>
  <w:style w:type="paragraph" w:styleId="ListContinue2">
    <w:name w:val="List Continue 2"/>
    <w:basedOn w:val="List2"/>
    <w:rsid w:val="00F1310D"/>
    <w:pPr>
      <w:ind w:firstLine="0"/>
    </w:pPr>
  </w:style>
  <w:style w:type="paragraph" w:styleId="ListContinue3">
    <w:name w:val="List Continue 3"/>
    <w:basedOn w:val="List3"/>
    <w:rsid w:val="00F1310D"/>
    <w:pPr>
      <w:ind w:left="1021" w:firstLine="0"/>
    </w:pPr>
  </w:style>
  <w:style w:type="paragraph" w:styleId="ListContinue4">
    <w:name w:val="List Continue 4"/>
    <w:basedOn w:val="List4"/>
    <w:rsid w:val="00F1310D"/>
    <w:pPr>
      <w:ind w:firstLine="0"/>
    </w:pPr>
  </w:style>
  <w:style w:type="paragraph" w:styleId="ListContinue5">
    <w:name w:val="List Continue 5"/>
    <w:basedOn w:val="List5"/>
    <w:rsid w:val="00F1310D"/>
    <w:pPr>
      <w:ind w:firstLine="0"/>
    </w:pPr>
  </w:style>
  <w:style w:type="paragraph" w:styleId="ListNumber3">
    <w:name w:val="List Number 3"/>
    <w:basedOn w:val="List3"/>
    <w:rsid w:val="00F1310D"/>
    <w:pPr>
      <w:numPr>
        <w:numId w:val="4"/>
      </w:numPr>
    </w:pPr>
  </w:style>
  <w:style w:type="paragraph" w:styleId="ListNumber4">
    <w:name w:val="List Number 4"/>
    <w:basedOn w:val="List4"/>
    <w:rsid w:val="00F1310D"/>
    <w:pPr>
      <w:numPr>
        <w:numId w:val="5"/>
      </w:numPr>
    </w:pPr>
  </w:style>
  <w:style w:type="paragraph" w:styleId="ListNumber5">
    <w:name w:val="List Number 5"/>
    <w:basedOn w:val="List5"/>
    <w:rsid w:val="00F1310D"/>
    <w:pPr>
      <w:numPr>
        <w:numId w:val="6"/>
      </w:numPr>
    </w:pPr>
  </w:style>
  <w:style w:type="paragraph" w:styleId="BlockText">
    <w:name w:val="Block Text"/>
    <w:basedOn w:val="Normal"/>
    <w:rsid w:val="00F13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10D"/>
    <w:rPr>
      <w:sz w:val="16"/>
      <w:vertAlign w:val="superscript"/>
    </w:rPr>
  </w:style>
  <w:style w:type="character" w:customStyle="1" w:styleId="Symbols">
    <w:name w:val="Symbols"/>
    <w:basedOn w:val="DefaultParagraphFont"/>
    <w:rsid w:val="00F1310D"/>
    <w:rPr>
      <w:rFonts w:ascii="Symbol" w:hAnsi="Symbol"/>
    </w:rPr>
  </w:style>
  <w:style w:type="character" w:customStyle="1" w:styleId="MenuOptions">
    <w:name w:val="Menu Options"/>
    <w:basedOn w:val="DefaultParagraphFont"/>
    <w:rsid w:val="00F13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10D"/>
    <w:rPr>
      <w:b/>
    </w:rPr>
  </w:style>
  <w:style w:type="character" w:customStyle="1" w:styleId="Underlined">
    <w:name w:val="Underlined"/>
    <w:basedOn w:val="DefaultParagraphFont"/>
    <w:rsid w:val="00F1310D"/>
    <w:rPr>
      <w:u w:val="single"/>
    </w:rPr>
  </w:style>
  <w:style w:type="paragraph" w:customStyle="1" w:styleId="TableBodyTextRight">
    <w:name w:val="Table Body Text Right"/>
    <w:basedOn w:val="TableBodyText"/>
    <w:rsid w:val="00F13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10D"/>
    <w:rPr>
      <w:sz w:val="18"/>
    </w:rPr>
  </w:style>
  <w:style w:type="paragraph" w:customStyle="1" w:styleId="BodySmallRight">
    <w:name w:val="Body Small Right"/>
    <w:basedOn w:val="BodyTextRight"/>
    <w:rsid w:val="00F1310D"/>
    <w:rPr>
      <w:sz w:val="18"/>
      <w:szCs w:val="18"/>
    </w:rPr>
  </w:style>
  <w:style w:type="paragraph" w:customStyle="1" w:styleId="MarginEdition">
    <w:name w:val="Margin Edition"/>
    <w:basedOn w:val="MarginNote"/>
    <w:rsid w:val="00F13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10D"/>
    <w:rPr>
      <w:sz w:val="2"/>
      <w:szCs w:val="2"/>
    </w:rPr>
  </w:style>
  <w:style w:type="character" w:customStyle="1" w:styleId="Small">
    <w:name w:val="Small"/>
    <w:basedOn w:val="DefaultParagraphFont"/>
    <w:rsid w:val="00F1310D"/>
    <w:rPr>
      <w:sz w:val="16"/>
    </w:rPr>
  </w:style>
  <w:style w:type="paragraph" w:customStyle="1" w:styleId="WideTable">
    <w:name w:val="Wide Table"/>
    <w:basedOn w:val="Normal"/>
    <w:rsid w:val="00F13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10D"/>
  </w:style>
  <w:style w:type="paragraph" w:styleId="Quote">
    <w:name w:val="Quote"/>
    <w:basedOn w:val="Heading1"/>
    <w:link w:val="QuoteChar"/>
    <w:qFormat/>
    <w:rsid w:val="00F13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10D"/>
    <w:pPr>
      <w:pageBreakBefore/>
    </w:pPr>
  </w:style>
  <w:style w:type="paragraph" w:customStyle="1" w:styleId="Border">
    <w:name w:val="Border"/>
    <w:basedOn w:val="Normal"/>
    <w:qFormat/>
    <w:rsid w:val="00F13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10D"/>
    <w:rPr>
      <w:u w:val="single"/>
    </w:rPr>
  </w:style>
  <w:style w:type="character" w:customStyle="1" w:styleId="BoldandItalics">
    <w:name w:val="Bold and Italics"/>
    <w:qFormat/>
    <w:rsid w:val="00F1310D"/>
    <w:rPr>
      <w:b/>
      <w:i/>
      <w:u w:val="none"/>
    </w:rPr>
  </w:style>
  <w:style w:type="paragraph" w:styleId="BalloonText">
    <w:name w:val="Balloon Text"/>
    <w:basedOn w:val="Normal"/>
    <w:link w:val="BalloonTextChar"/>
    <w:rsid w:val="00F13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10D"/>
    <w:pPr>
      <w:spacing w:before="0" w:after="0"/>
    </w:pPr>
  </w:style>
  <w:style w:type="paragraph" w:customStyle="1" w:styleId="BodyTextBold">
    <w:name w:val="Body Text Bold"/>
    <w:basedOn w:val="BodyText"/>
    <w:qFormat/>
    <w:rsid w:val="00F1310D"/>
    <w:rPr>
      <w:b/>
    </w:rPr>
  </w:style>
  <w:style w:type="character" w:styleId="Hyperlink">
    <w:name w:val="Hyperlink"/>
    <w:basedOn w:val="DefaultParagraphFont"/>
    <w:uiPriority w:val="99"/>
    <w:unhideWhenUsed/>
    <w:rsid w:val="000D4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3776</Characters>
  <Application>Microsoft Office Word</Application>
  <DocSecurity>0</DocSecurity>
  <Lines>104</Lines>
  <Paragraphs>73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SIRCCPM006 Develop a pharmacy product and service range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2021-11-10T06:26:00Z</dcterms:created>
  <dcterms:modified xsi:type="dcterms:W3CDTF">2021-11-10T06:26:00Z</dcterms:modified>
</cp:coreProperties>
</file>