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C65" w:rsidP="00373C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SIRCCPM005 Manage pharmacy premises, equipment and merchandise</w:t>
      </w:r>
      <w:r>
        <w:fldChar w:fldCharType="end"/>
      </w:r>
    </w:p>
    <w:p w:rsidR="00373C65" w:rsidP="00373C65">
      <w:pPr>
        <w:pStyle w:val="Version"/>
        <w:sectPr w:rsidSect="00C342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4230" w:rsidP="00C34230">
      <w:pPr>
        <w:pStyle w:val="SuperHeading"/>
      </w:pPr>
      <w:r w:rsidRPr="00C34230">
        <w:t>SIRCCPM005 Manage pharmacy premises, equipment and merchandise</w:t>
      </w:r>
    </w:p>
    <w:p w:rsidR="00000000" w:rsidRPr="00C34230" w:rsidP="00C34230">
      <w:pPr>
        <w:pStyle w:val="Heading1"/>
      </w:pPr>
      <w:bookmarkStart w:id="1" w:name="O_793002"/>
      <w:bookmarkEnd w:id="1"/>
      <w:r w:rsidRPr="00C34230">
        <w:t>Modification History</w:t>
      </w:r>
    </w:p>
    <w:p w:rsidR="00000000" w:rsidRPr="00C34230" w:rsidP="00373C65">
      <w:pPr>
        <w:pStyle w:val="BodyText"/>
      </w:pPr>
      <w:r w:rsidRPr="00C34230">
        <w:t>Not applicable.</w:t>
      </w:r>
    </w:p>
    <w:p w:rsidR="00000000" w:rsidRPr="00C34230" w:rsidP="00C34230">
      <w:pPr>
        <w:pStyle w:val="Heading1"/>
      </w:pPr>
      <w:bookmarkStart w:id="2" w:name="O_793003"/>
      <w:bookmarkEnd w:id="2"/>
      <w:r w:rsidRPr="00C34230">
        <w:t>Application</w:t>
      </w:r>
    </w:p>
    <w:p w:rsidR="00000000" w:rsidRPr="00C34230" w:rsidP="00373C65">
      <w:pPr>
        <w:pStyle w:val="BodyText"/>
      </w:pPr>
      <w:r w:rsidRPr="00C34230">
        <w:t>This unit describes the performance outcomes, skills and knowle</w:t>
      </w:r>
      <w:r w:rsidRPr="00C34230">
        <w:t>dge required to manage the maintenance and presentation of pharmacy premises, equipment and merchandise, including pricing, in line with the image of a professional health provider.</w:t>
      </w:r>
    </w:p>
    <w:p w:rsidR="00000000" w:rsidRPr="00C34230" w:rsidP="00373C65">
      <w:pPr>
        <w:pStyle w:val="BodyText"/>
      </w:pPr>
      <w:r w:rsidRPr="00C34230">
        <w:t>This unit applies to retail, front of pharmacy and other managers working</w:t>
      </w:r>
      <w:r w:rsidRPr="00C34230">
        <w:t xml:space="preserve"> in community pharmacies. They work with significant autonomy and are responsible for making a range of management decisions across single or multiple pharmacy outlets.</w:t>
      </w:r>
    </w:p>
    <w:p w:rsidR="00000000" w:rsidRPr="00C34230" w:rsidP="00373C65">
      <w:pPr>
        <w:pStyle w:val="BodyText"/>
      </w:pPr>
      <w:r w:rsidRPr="00C34230">
        <w:t>No occupational licensing, certification or specific legislative requirements apply to</w:t>
      </w:r>
      <w:r w:rsidRPr="00C34230">
        <w:t xml:space="preserve"> this unit at the time of publication.</w:t>
      </w:r>
    </w:p>
    <w:p w:rsidR="00000000" w:rsidRPr="00C34230" w:rsidP="00C34230">
      <w:pPr>
        <w:pStyle w:val="Heading1"/>
      </w:pPr>
      <w:bookmarkStart w:id="3" w:name="O_793004"/>
      <w:bookmarkEnd w:id="3"/>
      <w:r w:rsidRPr="00C34230">
        <w:t>Pre-requisite Unit</w:t>
      </w:r>
    </w:p>
    <w:p w:rsidR="00000000" w:rsidRPr="00C34230" w:rsidP="00373C65">
      <w:pPr>
        <w:pStyle w:val="BodyText"/>
      </w:pPr>
      <w:r w:rsidRPr="00C34230">
        <w:t>Nil</w:t>
      </w:r>
    </w:p>
    <w:p w:rsidR="00000000" w:rsidRPr="00C34230" w:rsidP="00C34230">
      <w:pPr>
        <w:pStyle w:val="Heading1"/>
      </w:pPr>
      <w:bookmarkStart w:id="4" w:name="O_793005"/>
      <w:bookmarkEnd w:id="4"/>
      <w:r w:rsidRPr="00C34230">
        <w:t>Competency Field</w:t>
      </w:r>
    </w:p>
    <w:p w:rsidR="00000000" w:rsidRPr="00C34230" w:rsidP="00373C65">
      <w:pPr>
        <w:pStyle w:val="BodyText"/>
      </w:pPr>
      <w:r w:rsidRPr="00C34230">
        <w:t>Community Pharmacy Management</w:t>
      </w:r>
    </w:p>
    <w:p w:rsidR="00000000" w:rsidRPr="00C34230" w:rsidP="00C34230">
      <w:pPr>
        <w:pStyle w:val="Heading1"/>
      </w:pPr>
      <w:bookmarkStart w:id="5" w:name="O_793006"/>
      <w:bookmarkEnd w:id="5"/>
      <w:r w:rsidRPr="00C34230">
        <w:t>Unit Sector</w:t>
      </w:r>
    </w:p>
    <w:p w:rsidR="00000000" w:rsidRPr="00C34230" w:rsidP="00373C65">
      <w:pPr>
        <w:pStyle w:val="BodyText"/>
      </w:pPr>
      <w:r w:rsidRPr="00C34230">
        <w:t>Community Pharmacy</w:t>
      </w:r>
    </w:p>
    <w:p w:rsidR="00000000" w:rsidRPr="00C34230" w:rsidP="00C34230">
      <w:pPr>
        <w:pStyle w:val="Heading1"/>
      </w:pPr>
      <w:bookmarkStart w:id="6" w:name="O_793007"/>
      <w:bookmarkEnd w:id="6"/>
      <w:r w:rsidRPr="00C3423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73C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30" w:rsidP="00C34230">
            <w:pPr>
              <w:pStyle w:val="BodyText"/>
            </w:pPr>
            <w:r w:rsidRPr="00C3423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30">
            <w:pPr>
              <w:pStyle w:val="BodyText"/>
              <w:rPr>
                <w:lang w:val="en-NZ"/>
              </w:rPr>
            </w:pPr>
            <w:r w:rsidRPr="00C34230">
              <w:rPr>
                <w:rStyle w:val="SpecialBold"/>
              </w:rPr>
              <w:t>PERFO</w:t>
            </w:r>
            <w:r w:rsidRPr="00C34230">
              <w:rPr>
                <w:rStyle w:val="SpecialBold"/>
              </w:rPr>
              <w:t>RMANCE CRITERIA</w:t>
            </w:r>
          </w:p>
        </w:tc>
      </w:tr>
      <w:tr w:rsidTr="00373C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30">
            <w:pPr>
              <w:pStyle w:val="BodyText"/>
              <w:rPr>
                <w:lang w:val="en-NZ"/>
              </w:rPr>
            </w:pPr>
            <w:r w:rsidRPr="00C3423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30">
            <w:pPr>
              <w:pStyle w:val="BodyText"/>
              <w:rPr>
                <w:lang w:val="en-NZ"/>
              </w:rPr>
            </w:pPr>
            <w:r w:rsidRPr="00C34230">
              <w:t>Performance criteria describe the performance needed to demonstrate achievement of the element.</w:t>
            </w:r>
          </w:p>
        </w:tc>
      </w:tr>
      <w:tr w:rsidTr="00373C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30">
            <w:pPr>
              <w:pStyle w:val="List"/>
              <w:rPr>
                <w:lang w:val="en-NZ"/>
              </w:rPr>
            </w:pPr>
            <w:r w:rsidRPr="00C34230">
              <w:t>1.</w:t>
            </w:r>
            <w:r w:rsidRPr="00C34230">
              <w:tab/>
              <w:t>Manage pharmacy appearance and access.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30" w:rsidP="00C34230">
            <w:pPr>
              <w:pStyle w:val="List"/>
            </w:pPr>
            <w:r w:rsidRPr="00C34230">
              <w:t>1.1.Develop, document and implement organisational procedures for pharmacy housekeeping and maintenance.</w:t>
            </w:r>
          </w:p>
          <w:p w:rsidR="00000000" w:rsidRPr="00C34230" w:rsidP="00C34230">
            <w:pPr>
              <w:pStyle w:val="List"/>
            </w:pPr>
            <w:r w:rsidRPr="00C34230">
              <w:t>1.2.Monitor and maintain pharmacy housekeeping standards.</w:t>
            </w:r>
          </w:p>
          <w:p w:rsidR="00000000" w:rsidRPr="00C34230" w:rsidP="00C34230">
            <w:pPr>
              <w:pStyle w:val="List"/>
            </w:pPr>
            <w:r w:rsidRPr="00C34230">
              <w:t>1.3.Provide easy and safe access into and within pharmacy for people with mobility aids.</w:t>
            </w:r>
          </w:p>
          <w:p w:rsidR="00000000" w:rsidRPr="00C34230" w:rsidP="00C34230">
            <w:pPr>
              <w:pStyle w:val="List"/>
            </w:pPr>
            <w:r w:rsidRPr="00C34230">
              <w:t>1.4.</w:t>
            </w:r>
            <w:r w:rsidRPr="00C34230">
              <w:t>Maintain professional services area as clearly distinguishable from general trading area.</w:t>
            </w:r>
          </w:p>
          <w:p w:rsidR="00000000" w:rsidP="00C34230">
            <w:pPr>
              <w:pStyle w:val="List"/>
              <w:rPr>
                <w:lang w:val="en-NZ"/>
              </w:rPr>
            </w:pPr>
            <w:r w:rsidRPr="00C34230">
              <w:t xml:space="preserve">1.5.Identify and resolve merchandise and pharmacy presentation problems. </w:t>
            </w:r>
          </w:p>
        </w:tc>
      </w:tr>
      <w:tr w:rsidTr="00373C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30">
            <w:pPr>
              <w:pStyle w:val="List"/>
              <w:rPr>
                <w:lang w:val="en-NZ"/>
              </w:rPr>
            </w:pPr>
            <w:r w:rsidRPr="00C34230">
              <w:t>2.</w:t>
            </w:r>
            <w:r w:rsidRPr="00C34230">
              <w:tab/>
              <w:t>Maintain pharmacy equipment and stock storage.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30" w:rsidP="00C34230">
            <w:pPr>
              <w:pStyle w:val="List"/>
            </w:pPr>
            <w:r w:rsidRPr="00C34230">
              <w:t>2.1.Develop and document maintenance sche</w:t>
            </w:r>
            <w:r w:rsidRPr="00C34230">
              <w:t>dules for pharmacy equipment according to manufacturer recommendations.</w:t>
            </w:r>
          </w:p>
          <w:p w:rsidR="00000000" w:rsidRPr="00C34230" w:rsidP="00C34230">
            <w:pPr>
              <w:pStyle w:val="List"/>
            </w:pPr>
            <w:r w:rsidRPr="00C34230">
              <w:t>2.2.Coordinate maintenance and repairs of pharmacy equipment to ensure serviceability and correct calibration.</w:t>
            </w:r>
          </w:p>
          <w:p w:rsidR="00000000" w:rsidRPr="00C34230" w:rsidP="00C34230">
            <w:pPr>
              <w:pStyle w:val="List"/>
            </w:pPr>
            <w:r w:rsidRPr="00C34230">
              <w:t>2.3.Complete and maintain accurate records of maintenance and repairs.</w:t>
            </w:r>
          </w:p>
          <w:p w:rsidR="00000000" w:rsidRPr="00C34230" w:rsidP="00C34230">
            <w:pPr>
              <w:pStyle w:val="List"/>
            </w:pPr>
            <w:r w:rsidRPr="00C34230">
              <w:t>2.</w:t>
            </w:r>
            <w:r w:rsidRPr="00C34230">
              <w:t>4.Maintain areas for receiving and storing stock in appropriate conditions for stock category.</w:t>
            </w:r>
          </w:p>
          <w:p w:rsidR="00000000" w:rsidRPr="00C34230" w:rsidP="00C34230">
            <w:pPr>
              <w:pStyle w:val="List"/>
            </w:pPr>
            <w:r w:rsidRPr="00C34230">
              <w:t>2.5.Ensure refrigerated storage is cold chain tested and certified at regular intervals.</w:t>
            </w:r>
          </w:p>
          <w:p w:rsidR="00000000" w:rsidP="00C34230">
            <w:pPr>
              <w:pStyle w:val="List"/>
              <w:rPr>
                <w:lang w:val="en-NZ"/>
              </w:rPr>
            </w:pPr>
            <w:r w:rsidRPr="00C34230">
              <w:t>2.6.Maintain room temperatures in pharmacy professional, trading and sto</w:t>
            </w:r>
            <w:r w:rsidRPr="00C34230">
              <w:t>rage areas according to organisational requirements.</w:t>
            </w:r>
          </w:p>
        </w:tc>
      </w:tr>
      <w:tr w:rsidTr="00373C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30" w:rsidP="00C34230">
            <w:pPr>
              <w:pStyle w:val="List"/>
            </w:pPr>
            <w:r w:rsidRPr="00C34230">
              <w:t>3.</w:t>
            </w:r>
            <w:r w:rsidRPr="00C34230">
              <w:tab/>
              <w:t>Manage pharmacy merchandise presentation.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30" w:rsidP="00C34230">
            <w:pPr>
              <w:pStyle w:val="List"/>
            </w:pPr>
            <w:r w:rsidRPr="00C34230">
              <w:t>3.1.Ensure layout and presentation promote customer flow, and comply with scheduled medicine display requirements and visual merchandising policies and plan</w:t>
            </w:r>
            <w:r w:rsidRPr="00C34230">
              <w:t>s.</w:t>
            </w:r>
          </w:p>
          <w:p w:rsidR="00000000" w:rsidRPr="00C34230" w:rsidP="00C34230">
            <w:pPr>
              <w:pStyle w:val="List"/>
            </w:pPr>
            <w:r w:rsidRPr="00C34230">
              <w:t>3.2.Develop and implement layout assessment checks.</w:t>
            </w:r>
          </w:p>
          <w:p w:rsidR="00000000" w:rsidRPr="00C34230" w:rsidP="00C34230">
            <w:pPr>
              <w:pStyle w:val="List"/>
            </w:pPr>
            <w:r w:rsidRPr="00C34230">
              <w:t>3.3.Organise location for display of temporary specials and promotions.</w:t>
            </w:r>
          </w:p>
          <w:p w:rsidR="00000000" w:rsidRPr="00C34230" w:rsidP="00C34230">
            <w:pPr>
              <w:pStyle w:val="List"/>
            </w:pPr>
            <w:r w:rsidRPr="00C34230">
              <w:t>3.4.Define standards for visual presentations and displays and clearly communicate to team members.</w:t>
            </w:r>
          </w:p>
          <w:p w:rsidR="00000000" w:rsidRPr="00C34230" w:rsidP="00C34230">
            <w:pPr>
              <w:pStyle w:val="List"/>
            </w:pPr>
            <w:r w:rsidRPr="00C34230">
              <w:t>3.5.Ensure team members maintain clean and tidy displays according to display plans.</w:t>
            </w:r>
          </w:p>
          <w:p w:rsidR="00000000" w:rsidP="00C34230">
            <w:pPr>
              <w:pStyle w:val="List"/>
              <w:rPr>
                <w:lang w:val="en-NZ"/>
              </w:rPr>
            </w:pPr>
            <w:r w:rsidRPr="00C34230">
              <w:t>3.6.Consult with front of pharmacy team members to assess customer response to space allocations.</w:t>
            </w:r>
          </w:p>
        </w:tc>
      </w:tr>
      <w:tr w:rsidTr="00373C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30">
            <w:pPr>
              <w:pStyle w:val="List"/>
              <w:rPr>
                <w:lang w:val="en-NZ"/>
              </w:rPr>
            </w:pPr>
            <w:r w:rsidRPr="00C34230">
              <w:t>4.</w:t>
            </w:r>
            <w:r w:rsidRPr="00C34230">
              <w:tab/>
              <w:t>Maintain pharmacy merchandise pricing.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30" w:rsidP="00C34230">
            <w:pPr>
              <w:pStyle w:val="List"/>
            </w:pPr>
            <w:r w:rsidRPr="00C34230">
              <w:t>4.1.Maintain pricing of pharma</w:t>
            </w:r>
            <w:r w:rsidRPr="00C34230">
              <w:t>cy medicines and products according to organisational pricing policy.</w:t>
            </w:r>
          </w:p>
          <w:p w:rsidR="00000000" w:rsidRPr="00C34230" w:rsidP="00C34230">
            <w:pPr>
              <w:pStyle w:val="List"/>
            </w:pPr>
            <w:r w:rsidRPr="00C34230">
              <w:t>4.2.Clearly communicate accurate pricing information and changes to team members.</w:t>
            </w:r>
          </w:p>
          <w:p w:rsidR="00000000" w:rsidRPr="00C34230" w:rsidP="00C34230">
            <w:pPr>
              <w:pStyle w:val="List"/>
            </w:pPr>
            <w:r w:rsidRPr="00C34230">
              <w:t>4.3.Ensure current and accurate pricing is maintained on all displays.</w:t>
            </w:r>
          </w:p>
        </w:tc>
      </w:tr>
    </w:tbl>
    <w:p w:rsidR="00000000" w:rsidRPr="00C34230" w:rsidP="00C34230">
      <w:pPr>
        <w:pStyle w:val="List"/>
      </w:pPr>
    </w:p>
    <w:p w:rsidR="00000000" w:rsidRPr="00C34230" w:rsidP="00C34230">
      <w:pPr>
        <w:pStyle w:val="AllowPageBreak"/>
      </w:pPr>
    </w:p>
    <w:p w:rsidR="00000000" w:rsidRPr="00C34230" w:rsidP="00C34230">
      <w:pPr>
        <w:pStyle w:val="Heading1"/>
      </w:pPr>
      <w:bookmarkStart w:id="7" w:name="O_793008"/>
      <w:bookmarkEnd w:id="7"/>
      <w:r w:rsidRPr="00C34230">
        <w:t>Foundation Ski</w:t>
      </w:r>
      <w:r w:rsidRPr="00C34230">
        <w:t>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73C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30">
            <w:pPr>
              <w:pStyle w:val="BodyText"/>
              <w:rPr>
                <w:lang w:val="en-NZ"/>
              </w:rPr>
            </w:pPr>
            <w:r w:rsidRPr="00C34230">
              <w:t>Foundation skills essential to performance in this unit, but not explicit in the performance criteria are listed here, along with a brief context statement.</w:t>
            </w:r>
          </w:p>
        </w:tc>
      </w:tr>
      <w:tr w:rsidTr="00373C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30">
            <w:pPr>
              <w:pStyle w:val="BodyText"/>
              <w:rPr>
                <w:lang w:val="en-NZ"/>
              </w:rPr>
            </w:pPr>
            <w:r w:rsidRPr="00C34230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30">
            <w:pPr>
              <w:pStyle w:val="ListBullet"/>
              <w:rPr>
                <w:lang w:val="en-NZ"/>
              </w:rPr>
            </w:pPr>
            <w:r w:rsidRPr="00C34230">
              <w:t>interpret a range of f</w:t>
            </w:r>
            <w:r w:rsidRPr="00C34230">
              <w:t>amiliar and detailed documents including organisational policies and manufacturer instructions for equipment maintenance.</w:t>
            </w:r>
          </w:p>
        </w:tc>
      </w:tr>
      <w:tr w:rsidTr="00373C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30">
            <w:pPr>
              <w:pStyle w:val="BodyText"/>
              <w:rPr>
                <w:lang w:val="en-NZ"/>
              </w:rPr>
            </w:pPr>
            <w:r w:rsidRPr="00C34230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30" w:rsidP="00C34230">
            <w:pPr>
              <w:pStyle w:val="ListBullet"/>
            </w:pPr>
            <w:r w:rsidRPr="00C34230">
              <w:t>calculate dimensions of pharmacy areas to plan customer flow and space for displays</w:t>
            </w:r>
          </w:p>
          <w:p w:rsidR="00000000" w:rsidP="00C34230">
            <w:pPr>
              <w:pStyle w:val="ListBullet"/>
              <w:rPr>
                <w:lang w:val="en-NZ"/>
              </w:rPr>
            </w:pPr>
            <w:r w:rsidRPr="00C34230">
              <w:t>interpret complex pricing po</w:t>
            </w:r>
            <w:r w:rsidRPr="00C34230">
              <w:t>licies, calculate and maintain correct prices.</w:t>
            </w:r>
          </w:p>
        </w:tc>
      </w:tr>
      <w:tr w:rsidTr="00373C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30">
            <w:pPr>
              <w:pStyle w:val="BodyText"/>
              <w:rPr>
                <w:lang w:val="en-NZ"/>
              </w:rPr>
            </w:pPr>
            <w:r w:rsidRPr="00C34230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30" w:rsidP="00C34230">
            <w:pPr>
              <w:pStyle w:val="ListBullet"/>
            </w:pPr>
            <w:r w:rsidRPr="00C34230">
              <w:t>produce and file procedures, pricing and maintenance documents.</w:t>
            </w:r>
          </w:p>
        </w:tc>
      </w:tr>
    </w:tbl>
    <w:p w:rsidR="00000000" w:rsidRPr="00C34230" w:rsidP="00C34230">
      <w:pPr>
        <w:pStyle w:val="BodyText"/>
      </w:pPr>
    </w:p>
    <w:p w:rsidR="00000000" w:rsidRPr="00C34230" w:rsidP="00C34230">
      <w:pPr>
        <w:pStyle w:val="AllowPageBreak"/>
      </w:pPr>
    </w:p>
    <w:p w:rsidR="00000000" w:rsidRPr="00C34230" w:rsidP="00C34230">
      <w:pPr>
        <w:pStyle w:val="Heading1"/>
      </w:pPr>
      <w:bookmarkStart w:id="8" w:name="O_793010"/>
      <w:bookmarkEnd w:id="8"/>
      <w:r w:rsidRPr="00C34230">
        <w:t>Unit Mapping Information</w:t>
      </w:r>
    </w:p>
    <w:p w:rsidR="00000000" w:rsidRPr="00C34230" w:rsidP="00373C65">
      <w:pPr>
        <w:pStyle w:val="BodyText"/>
      </w:pPr>
      <w:r w:rsidRPr="00C34230">
        <w:t>No equivalent unit.</w:t>
      </w:r>
    </w:p>
    <w:p w:rsidR="00000000" w:rsidRPr="00C34230" w:rsidP="00C34230">
      <w:pPr>
        <w:pStyle w:val="Heading1"/>
      </w:pPr>
      <w:bookmarkStart w:id="9" w:name="O_793017"/>
      <w:bookmarkEnd w:id="9"/>
      <w:r w:rsidRPr="00C34230">
        <w:t>Links</w:t>
      </w:r>
    </w:p>
    <w:p w:rsidR="00000000" w:rsidRPr="00C34230" w:rsidP="00373C65">
      <w:pPr>
        <w:pStyle w:val="BodyText"/>
      </w:pPr>
      <w:r w:rsidRPr="00C342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F63E24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C34230" w:rsidP="00373C65">
      <w:pPr>
        <w:pStyle w:val="BodyText"/>
        <w:sectPr w:rsidSect="00C342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4230" w:rsidP="00C34230">
      <w:pPr>
        <w:pStyle w:val="SuperHeading"/>
      </w:pPr>
      <w:r w:rsidRPr="00C34230">
        <w:t xml:space="preserve">Assessment </w:t>
      </w:r>
      <w:r w:rsidRPr="00C34230">
        <w:t>Requirements for SIRCCPM005 Manage pharmacy premises, equipment and merchandise</w:t>
      </w:r>
    </w:p>
    <w:p w:rsidR="00000000" w:rsidRPr="00C34230" w:rsidP="00C34230">
      <w:pPr>
        <w:pStyle w:val="Heading1"/>
      </w:pPr>
      <w:bookmarkStart w:id="10" w:name="O_793012"/>
      <w:bookmarkEnd w:id="10"/>
      <w:r w:rsidRPr="00C34230">
        <w:t>Modification History</w:t>
      </w:r>
    </w:p>
    <w:p w:rsidR="00000000" w:rsidRPr="00C34230" w:rsidP="00373C65">
      <w:pPr>
        <w:pStyle w:val="BodyText"/>
      </w:pPr>
      <w:r w:rsidRPr="00C34230">
        <w:t>Not applicable.</w:t>
      </w:r>
    </w:p>
    <w:p w:rsidR="00000000" w:rsidRPr="00C34230" w:rsidP="00C34230">
      <w:pPr>
        <w:pStyle w:val="Heading1"/>
      </w:pPr>
      <w:bookmarkStart w:id="11" w:name="O_793013"/>
      <w:bookmarkEnd w:id="11"/>
      <w:r w:rsidRPr="00C34230">
        <w:t>Performance Evidence</w:t>
      </w:r>
    </w:p>
    <w:p w:rsidR="00000000" w:rsidRPr="00C34230" w:rsidP="00373C65">
      <w:pPr>
        <w:pStyle w:val="BodyText"/>
      </w:pPr>
      <w:r w:rsidRPr="00C34230">
        <w:t>Evidence of the ability to complete tasks outlined in elements and performance criter</w:t>
      </w:r>
      <w:r w:rsidRPr="00C34230">
        <w:t>ia of this unit, and:</w:t>
      </w:r>
    </w:p>
    <w:p w:rsidR="00000000" w:rsidRPr="00C34230" w:rsidP="00C34230">
      <w:pPr>
        <w:pStyle w:val="ListBullet"/>
      </w:pPr>
      <w:r w:rsidRPr="00C34230">
        <w:t>manage all aspects of the maintenance and presentation of pharmacy premises and equipment, merchandise and pricing over a period of two months</w:t>
      </w:r>
    </w:p>
    <w:p w:rsidR="00000000" w:rsidRPr="00C34230" w:rsidP="00C34230">
      <w:pPr>
        <w:pStyle w:val="ListBullet"/>
      </w:pPr>
      <w:r w:rsidRPr="00C34230">
        <w:t>develop, document and implement maintenance schedules for the two month period</w:t>
      </w:r>
    </w:p>
    <w:p w:rsidR="00000000" w:rsidRPr="00C34230" w:rsidP="00C34230">
      <w:pPr>
        <w:pStyle w:val="ListBullet"/>
      </w:pPr>
      <w:r w:rsidRPr="00C34230">
        <w:t xml:space="preserve">coordinate </w:t>
      </w:r>
      <w:r w:rsidRPr="00C34230">
        <w:t>over the two month period:</w:t>
      </w:r>
    </w:p>
    <w:p w:rsidR="00000000" w:rsidRPr="00C34230" w:rsidP="00C34230">
      <w:pPr>
        <w:pStyle w:val="ListBullet2"/>
      </w:pPr>
      <w:r w:rsidRPr="00C34230">
        <w:t>scheduled maintenance of pharmacy equipment</w:t>
      </w:r>
    </w:p>
    <w:p w:rsidR="00000000" w:rsidRPr="00C34230" w:rsidP="00C34230">
      <w:pPr>
        <w:pStyle w:val="ListBullet2"/>
      </w:pPr>
      <w:r w:rsidRPr="00C34230">
        <w:t>scheduled and unscheduled calibration of pharmacy equipment</w:t>
      </w:r>
    </w:p>
    <w:p w:rsidR="00000000" w:rsidRPr="00C34230" w:rsidP="00C34230">
      <w:pPr>
        <w:pStyle w:val="ListBullet2"/>
      </w:pPr>
      <w:r w:rsidRPr="00C34230">
        <w:t>required testing and certification of pharmacy refrigeration</w:t>
      </w:r>
    </w:p>
    <w:p w:rsidR="00000000" w:rsidRPr="00C34230" w:rsidP="00C34230">
      <w:pPr>
        <w:pStyle w:val="ListBullet"/>
      </w:pPr>
      <w:r w:rsidRPr="00C34230">
        <w:t>maintain areas for receiving and stori</w:t>
      </w:r>
      <w:r w:rsidRPr="00C34230">
        <w:t>ng pharmacy stock for two supply periods, including requirements for cold chain items</w:t>
      </w:r>
    </w:p>
    <w:p w:rsidR="00000000" w:rsidRPr="00C34230" w:rsidP="00C34230">
      <w:pPr>
        <w:pStyle w:val="ListBullet"/>
      </w:pPr>
      <w:r w:rsidRPr="00C34230">
        <w:t xml:space="preserve">manage merchandise pricing, space allocation and display for: </w:t>
      </w:r>
    </w:p>
    <w:p w:rsidR="00000000" w:rsidRPr="00C34230" w:rsidP="00C34230">
      <w:pPr>
        <w:pStyle w:val="ListBullet2"/>
      </w:pPr>
      <w:r w:rsidRPr="00C34230">
        <w:t>three temporary specials displays</w:t>
      </w:r>
    </w:p>
    <w:p w:rsidR="00000000" w:rsidRPr="00C34230" w:rsidP="00C34230">
      <w:pPr>
        <w:pStyle w:val="ListBullet2"/>
      </w:pPr>
      <w:r w:rsidRPr="00C34230">
        <w:t>three changed locations for permanent stock.</w:t>
      </w:r>
    </w:p>
    <w:p w:rsidR="00000000" w:rsidRPr="00C34230" w:rsidP="00C34230">
      <w:pPr>
        <w:pStyle w:val="AllowPageBreak"/>
      </w:pPr>
    </w:p>
    <w:p w:rsidR="00000000" w:rsidRPr="00C34230" w:rsidP="00C34230">
      <w:pPr>
        <w:pStyle w:val="Heading1"/>
      </w:pPr>
      <w:bookmarkStart w:id="12" w:name="O_793014"/>
      <w:bookmarkEnd w:id="12"/>
      <w:r w:rsidRPr="00C34230">
        <w:t xml:space="preserve">Knowledge </w:t>
      </w:r>
      <w:r w:rsidRPr="00C34230">
        <w:t>Evidence</w:t>
      </w:r>
    </w:p>
    <w:p w:rsidR="00000000" w:rsidRPr="00C34230" w:rsidP="00373C65">
      <w:pPr>
        <w:pStyle w:val="BodyText"/>
      </w:pPr>
      <w:r w:rsidRPr="00C34230">
        <w:t>Demonstrated knowledge required to complete the tasks outlined in elements and performance criteria of this unit:</w:t>
      </w:r>
    </w:p>
    <w:p w:rsidR="00000000" w:rsidRPr="00C34230" w:rsidP="00C34230">
      <w:pPr>
        <w:pStyle w:val="ListBullet"/>
      </w:pPr>
      <w:r w:rsidRPr="00C34230">
        <w:t>format, content and use of:</w:t>
      </w:r>
    </w:p>
    <w:p w:rsidR="00000000" w:rsidRPr="00C34230" w:rsidP="00C34230">
      <w:pPr>
        <w:pStyle w:val="ListBullet2"/>
      </w:pPr>
      <w:r w:rsidRPr="00C34230">
        <w:t>housekeeping and maintenance procedures</w:t>
      </w:r>
    </w:p>
    <w:p w:rsidR="00000000" w:rsidRPr="00C34230" w:rsidP="00C34230">
      <w:pPr>
        <w:pStyle w:val="ListBullet2"/>
      </w:pPr>
      <w:r w:rsidRPr="00C34230">
        <w:t>maintenance schedules</w:t>
      </w:r>
    </w:p>
    <w:p w:rsidR="00000000" w:rsidRPr="00C34230" w:rsidP="00C34230">
      <w:pPr>
        <w:pStyle w:val="ListBullet2"/>
      </w:pPr>
      <w:r w:rsidRPr="00C34230">
        <w:t>maintenance and repair records</w:t>
      </w:r>
    </w:p>
    <w:p w:rsidR="00000000" w:rsidRPr="00C34230" w:rsidP="00C34230">
      <w:pPr>
        <w:pStyle w:val="ListBullet2"/>
      </w:pPr>
      <w:r w:rsidRPr="00C34230">
        <w:t>presentation standards and procedures</w:t>
      </w:r>
    </w:p>
    <w:p w:rsidR="00000000" w:rsidRPr="00C34230" w:rsidP="00C34230">
      <w:pPr>
        <w:pStyle w:val="ListBullet"/>
      </w:pPr>
      <w:r w:rsidRPr="00C34230">
        <w:t>location and basic aspects of manufacturer instructions for maintenance and repairs</w:t>
      </w:r>
    </w:p>
    <w:p w:rsidR="00000000" w:rsidRPr="00C34230" w:rsidP="00C34230">
      <w:pPr>
        <w:pStyle w:val="ListBullet"/>
      </w:pPr>
      <w:r w:rsidRPr="00C34230">
        <w:t>maintenance requirements for different types of pharmacy equipment</w:t>
      </w:r>
    </w:p>
    <w:p w:rsidR="00000000" w:rsidRPr="00C34230" w:rsidP="00C34230">
      <w:pPr>
        <w:pStyle w:val="ListBullet"/>
      </w:pPr>
      <w:r w:rsidRPr="00C34230">
        <w:t>calibration requirements for pharmacy equipment and content of cal</w:t>
      </w:r>
      <w:r w:rsidRPr="00C34230">
        <w:t>ibration charts</w:t>
      </w:r>
    </w:p>
    <w:p w:rsidR="00000000" w:rsidRPr="00C34230" w:rsidP="00C34230">
      <w:pPr>
        <w:pStyle w:val="ListBullet"/>
      </w:pPr>
      <w:r w:rsidRPr="00C34230">
        <w:t>testing and certification requirements and schedules for pharmacy refrigeration</w:t>
      </w:r>
    </w:p>
    <w:p w:rsidR="00000000" w:rsidRPr="00C34230" w:rsidP="00C34230">
      <w:pPr>
        <w:pStyle w:val="ListBullet"/>
      </w:pPr>
      <w:r w:rsidRPr="00C34230">
        <w:t>optimum environmental storage conditions for pharmacy medicines and products, including temperature, light and humidity controls for perishable and cold chain d</w:t>
      </w:r>
      <w:r w:rsidRPr="00C34230">
        <w:t>ispensary items</w:t>
      </w:r>
    </w:p>
    <w:p w:rsidR="00000000" w:rsidRPr="00C34230" w:rsidP="00C34230">
      <w:pPr>
        <w:pStyle w:val="ListBullet"/>
      </w:pPr>
      <w:r w:rsidRPr="00C34230">
        <w:t>overview of pharmacy product and service range</w:t>
      </w:r>
    </w:p>
    <w:p w:rsidR="00000000" w:rsidRPr="00C34230" w:rsidP="00C34230">
      <w:pPr>
        <w:pStyle w:val="ListBullet"/>
      </w:pPr>
      <w:r w:rsidRPr="00C34230">
        <w:t>legal requirements for product placement and advertising of Pharmacy Medicines (S2)</w:t>
      </w:r>
    </w:p>
    <w:p w:rsidR="00000000" w:rsidRPr="00C34230" w:rsidP="00C34230">
      <w:pPr>
        <w:pStyle w:val="ListBullet"/>
      </w:pPr>
      <w:r w:rsidRPr="00C34230">
        <w:t>front of pharmacy layouts and principles for:</w:t>
      </w:r>
    </w:p>
    <w:p w:rsidR="00000000" w:rsidRPr="00C34230" w:rsidP="00C34230">
      <w:pPr>
        <w:pStyle w:val="ListBullet2"/>
      </w:pPr>
      <w:r w:rsidRPr="00C34230">
        <w:t>ease of access for people with mobility aids</w:t>
      </w:r>
    </w:p>
    <w:p w:rsidR="00000000" w:rsidRPr="00C34230" w:rsidP="00C34230">
      <w:pPr>
        <w:pStyle w:val="ListBullet2"/>
      </w:pPr>
      <w:r w:rsidRPr="00C34230">
        <w:t>defining a profes</w:t>
      </w:r>
      <w:r w:rsidRPr="00C34230">
        <w:t>sional services area</w:t>
      </w:r>
    </w:p>
    <w:p w:rsidR="00000000" w:rsidRPr="00C34230" w:rsidP="00C34230">
      <w:pPr>
        <w:pStyle w:val="ListBullet2"/>
      </w:pPr>
      <w:r w:rsidRPr="00C34230">
        <w:t>customer flow</w:t>
      </w:r>
    </w:p>
    <w:p w:rsidR="00000000" w:rsidRPr="00C34230" w:rsidP="00C34230">
      <w:pPr>
        <w:pStyle w:val="ListBullet2"/>
      </w:pPr>
      <w:r w:rsidRPr="00C34230">
        <w:t>effective placement of merchandising displays</w:t>
      </w:r>
    </w:p>
    <w:p w:rsidR="00000000" w:rsidRPr="00C34230" w:rsidP="00C34230">
      <w:pPr>
        <w:pStyle w:val="ListBullet"/>
      </w:pPr>
      <w:r w:rsidRPr="00C34230">
        <w:t>basic aspects of visual merchandising principles</w:t>
      </w:r>
    </w:p>
    <w:p w:rsidR="00000000" w:rsidRPr="00C34230" w:rsidP="00C34230">
      <w:pPr>
        <w:pStyle w:val="ListBullet"/>
      </w:pPr>
      <w:r w:rsidRPr="00C34230">
        <w:t>organisational:</w:t>
      </w:r>
    </w:p>
    <w:p w:rsidR="00000000" w:rsidRPr="00C34230" w:rsidP="00C34230">
      <w:pPr>
        <w:pStyle w:val="ListBullet2"/>
      </w:pPr>
      <w:r w:rsidRPr="00C34230">
        <w:t>merchandising policies and plans</w:t>
      </w:r>
    </w:p>
    <w:p w:rsidR="00000000" w:rsidRPr="00C34230" w:rsidP="00C34230">
      <w:pPr>
        <w:pStyle w:val="ListBullet2"/>
      </w:pPr>
      <w:r w:rsidRPr="00C34230">
        <w:t>merchandise space allocations</w:t>
      </w:r>
    </w:p>
    <w:p w:rsidR="00000000" w:rsidRPr="00C34230" w:rsidP="00C34230">
      <w:pPr>
        <w:pStyle w:val="ListBullet2"/>
      </w:pPr>
      <w:r w:rsidRPr="00C34230">
        <w:t>pricing policy.</w:t>
      </w:r>
    </w:p>
    <w:p w:rsidR="00000000" w:rsidRPr="00C34230" w:rsidP="00C34230">
      <w:pPr>
        <w:pStyle w:val="AllowPageBreak"/>
      </w:pPr>
    </w:p>
    <w:p w:rsidR="00000000" w:rsidRPr="00C34230" w:rsidP="00C34230">
      <w:pPr>
        <w:pStyle w:val="Heading1"/>
      </w:pPr>
      <w:bookmarkStart w:id="13" w:name="O_793015"/>
      <w:bookmarkEnd w:id="13"/>
      <w:r w:rsidRPr="00C34230">
        <w:t>Assessment Conditions</w:t>
      </w:r>
    </w:p>
    <w:p w:rsidR="00000000" w:rsidRPr="00C34230" w:rsidP="00373C65">
      <w:pPr>
        <w:pStyle w:val="BodyText"/>
      </w:pPr>
      <w:r w:rsidRPr="00C34230">
        <w:t>Skills must be demonstrated in a pharmacy with a designated front of pharmacy area and stock control and storage facilities for perishable and non-perishable pharmacy stock. This can be:</w:t>
      </w:r>
    </w:p>
    <w:p w:rsidR="00000000" w:rsidRPr="00C34230" w:rsidP="00C34230">
      <w:pPr>
        <w:pStyle w:val="ListBullet"/>
      </w:pPr>
      <w:r w:rsidRPr="00C34230">
        <w:t>an industry workplace</w:t>
      </w:r>
    </w:p>
    <w:p w:rsidR="00000000" w:rsidRPr="00C34230" w:rsidP="00C34230">
      <w:pPr>
        <w:pStyle w:val="ListBullet"/>
      </w:pPr>
      <w:r w:rsidRPr="00C34230">
        <w:t>a simulated industry env</w:t>
      </w:r>
      <w:r w:rsidRPr="00C34230">
        <w:t>ironment.</w:t>
      </w:r>
    </w:p>
    <w:p w:rsidR="00000000" w:rsidRPr="00C34230" w:rsidP="00C34230">
      <w:pPr>
        <w:pStyle w:val="BodyText"/>
      </w:pPr>
    </w:p>
    <w:p w:rsidR="00000000" w:rsidRPr="00C34230" w:rsidP="00373C65">
      <w:pPr>
        <w:pStyle w:val="BodyText"/>
      </w:pPr>
      <w:r w:rsidRPr="00C34230">
        <w:t>Assessment must ensure use of:</w:t>
      </w:r>
    </w:p>
    <w:p w:rsidR="00000000" w:rsidRPr="00C34230" w:rsidP="00C34230">
      <w:pPr>
        <w:pStyle w:val="ListBullet"/>
      </w:pPr>
      <w:r w:rsidRPr="00C34230">
        <w:t>information technology hardware and software</w:t>
      </w:r>
    </w:p>
    <w:p w:rsidR="00000000" w:rsidRPr="00C34230" w:rsidP="00C34230">
      <w:pPr>
        <w:pStyle w:val="ListBullet"/>
      </w:pPr>
      <w:r w:rsidRPr="00C34230">
        <w:t>refrigerator or freezer dedicated to pharmaceuticals</w:t>
      </w:r>
    </w:p>
    <w:p w:rsidR="00000000" w:rsidRPr="00C34230" w:rsidP="00C34230">
      <w:pPr>
        <w:pStyle w:val="ListBullet"/>
      </w:pPr>
      <w:r w:rsidRPr="00C34230">
        <w:t>pharmacy display stands and shelving, shelf facings and signage for products and services</w:t>
      </w:r>
    </w:p>
    <w:p w:rsidR="00000000" w:rsidRPr="00C34230" w:rsidP="00C34230">
      <w:pPr>
        <w:pStyle w:val="ListBullet"/>
      </w:pPr>
      <w:r w:rsidRPr="00C34230">
        <w:t>demountable promotional display fixtures</w:t>
      </w:r>
    </w:p>
    <w:p w:rsidR="00000000" w:rsidRPr="00C34230" w:rsidP="00C34230">
      <w:pPr>
        <w:pStyle w:val="ListBullet"/>
      </w:pPr>
      <w:r w:rsidRPr="00C34230">
        <w:t>a diverse commercial product range of unscheduled medicines and products and Pharmacy Medicines</w:t>
      </w:r>
    </w:p>
    <w:p w:rsidR="00000000" w:rsidRPr="00C34230" w:rsidP="00C34230">
      <w:pPr>
        <w:pStyle w:val="ListBullet"/>
      </w:pPr>
      <w:r w:rsidRPr="00C34230">
        <w:t>product labels and price tickets</w:t>
      </w:r>
    </w:p>
    <w:p w:rsidR="00000000" w:rsidRPr="00C34230" w:rsidP="00C34230">
      <w:pPr>
        <w:pStyle w:val="ListBullet"/>
      </w:pPr>
      <w:r w:rsidRPr="00C34230">
        <w:t>manufacturer instructions for a range of pharmacy equipment</w:t>
      </w:r>
    </w:p>
    <w:p w:rsidR="00000000" w:rsidRPr="00C34230" w:rsidP="00C34230">
      <w:pPr>
        <w:pStyle w:val="ListBullet"/>
      </w:pPr>
      <w:r w:rsidRPr="00C34230">
        <w:t>calibration requirements a</w:t>
      </w:r>
      <w:r w:rsidRPr="00C34230">
        <w:t>nd charts for pharmacy equipment</w:t>
      </w:r>
    </w:p>
    <w:p w:rsidR="00000000" w:rsidRPr="00C34230" w:rsidP="00C34230">
      <w:pPr>
        <w:pStyle w:val="ListBullet"/>
      </w:pPr>
      <w:r w:rsidRPr="00C34230">
        <w:t>testing and certification requirements and schedules for pharmacy refrigeration</w:t>
      </w:r>
    </w:p>
    <w:p w:rsidR="00000000" w:rsidRPr="00C34230" w:rsidP="00C34230">
      <w:pPr>
        <w:pStyle w:val="ListBullet"/>
      </w:pPr>
      <w:r w:rsidRPr="00C34230">
        <w:t>the following documents which can be:</w:t>
      </w:r>
    </w:p>
    <w:p w:rsidR="00000000" w:rsidRPr="00C34230" w:rsidP="00C34230">
      <w:pPr>
        <w:pStyle w:val="ListBullet2"/>
      </w:pPr>
      <w:r w:rsidRPr="00C34230">
        <w:t>housekeeping and maintenance procedures</w:t>
      </w:r>
    </w:p>
    <w:p w:rsidR="00000000" w:rsidRPr="00C34230" w:rsidP="00C34230">
      <w:pPr>
        <w:pStyle w:val="ListBullet2"/>
      </w:pPr>
      <w:r w:rsidRPr="00C34230">
        <w:t>maintenance schedules</w:t>
      </w:r>
    </w:p>
    <w:p w:rsidR="00000000" w:rsidRPr="00C34230" w:rsidP="00C34230">
      <w:pPr>
        <w:pStyle w:val="ListBullet2"/>
      </w:pPr>
      <w:r w:rsidRPr="00C34230">
        <w:t>maintenance and repair records</w:t>
      </w:r>
    </w:p>
    <w:p w:rsidR="00000000" w:rsidRPr="00C34230" w:rsidP="00C34230">
      <w:pPr>
        <w:pStyle w:val="ListBullet2"/>
      </w:pPr>
      <w:r w:rsidRPr="00C34230">
        <w:t>merchandisi</w:t>
      </w:r>
      <w:r w:rsidRPr="00C34230">
        <w:t>ng policies and plans</w:t>
      </w:r>
    </w:p>
    <w:p w:rsidR="00000000" w:rsidRPr="00C34230" w:rsidP="00C34230">
      <w:pPr>
        <w:pStyle w:val="ListBullet2"/>
      </w:pPr>
      <w:r w:rsidRPr="00C34230">
        <w:t>merchandise space allocations</w:t>
      </w:r>
    </w:p>
    <w:p w:rsidR="00000000" w:rsidRPr="00C34230" w:rsidP="00C34230">
      <w:pPr>
        <w:pStyle w:val="ListBullet2"/>
      </w:pPr>
      <w:r w:rsidRPr="00C34230">
        <w:t>pricing policy</w:t>
      </w:r>
    </w:p>
    <w:p w:rsidR="00000000" w:rsidRPr="00C34230" w:rsidP="00C34230">
      <w:pPr>
        <w:pStyle w:val="ListBullet2"/>
      </w:pPr>
      <w:r w:rsidRPr="00C34230">
        <w:t>price lists</w:t>
      </w:r>
    </w:p>
    <w:p w:rsidR="00000000" w:rsidRPr="00C34230" w:rsidP="00C34230">
      <w:pPr>
        <w:pStyle w:val="ListBullet"/>
      </w:pPr>
      <w:r w:rsidRPr="00C34230">
        <w:t>team members with whom the individual can interact; these can be:</w:t>
      </w:r>
    </w:p>
    <w:p w:rsidR="00000000" w:rsidRPr="00C34230" w:rsidP="00C34230">
      <w:pPr>
        <w:pStyle w:val="ListBullet2"/>
      </w:pPr>
      <w:r w:rsidRPr="00C34230">
        <w:t>staff in an industry workplace; or</w:t>
      </w:r>
    </w:p>
    <w:p w:rsidR="00000000" w:rsidRPr="00C34230" w:rsidP="00C34230">
      <w:pPr>
        <w:pStyle w:val="ListBullet2"/>
      </w:pPr>
      <w:r w:rsidRPr="00C34230">
        <w:t xml:space="preserve">individuals who participate in role plays or simulated activities, set up </w:t>
      </w:r>
      <w:r w:rsidRPr="00C34230">
        <w:t>for the purpose of assessment, in a simulated industry environment operated within a training organisation.</w:t>
      </w:r>
    </w:p>
    <w:p w:rsidR="00000000" w:rsidRPr="00C34230" w:rsidP="00C34230">
      <w:pPr>
        <w:pStyle w:val="BodyText"/>
      </w:pPr>
    </w:p>
    <w:p w:rsidR="00000000" w:rsidRPr="00C34230" w:rsidP="00373C65">
      <w:pPr>
        <w:pStyle w:val="BodyText"/>
      </w:pPr>
      <w:r w:rsidRPr="00C34230">
        <w:t>Assessors must satisfy the Standards for Registered Training Organisation’s requirements for assessors, and:</w:t>
      </w:r>
    </w:p>
    <w:p w:rsidR="00000000" w:rsidRPr="00C34230" w:rsidP="00C34230">
      <w:pPr>
        <w:pStyle w:val="ListBullet"/>
      </w:pPr>
      <w:r w:rsidRPr="00C34230">
        <w:t>have worked in the pharmacy sector fo</w:t>
      </w:r>
      <w:r w:rsidRPr="00C34230">
        <w:t>r at least two years.</w:t>
      </w:r>
    </w:p>
    <w:p w:rsidR="00000000" w:rsidRPr="00C34230" w:rsidP="00C34230">
      <w:pPr>
        <w:pStyle w:val="AllowPageBreak"/>
      </w:pPr>
    </w:p>
    <w:p w:rsidR="00000000" w:rsidRPr="00C34230" w:rsidP="00C34230">
      <w:pPr>
        <w:pStyle w:val="Heading1"/>
      </w:pPr>
      <w:bookmarkStart w:id="14" w:name="O_793018"/>
      <w:bookmarkEnd w:id="14"/>
      <w:r w:rsidRPr="00C34230">
        <w:t>Links</w:t>
      </w:r>
    </w:p>
    <w:p w:rsidR="00000000" w:rsidRPr="00C34230" w:rsidP="00373C65">
      <w:pPr>
        <w:pStyle w:val="BodyText"/>
      </w:pPr>
      <w:r w:rsidRPr="00C342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F63E24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C34230" w:rsidP="00C34230"/>
    <w:sectPr w:rsidSect="00C342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30" w:rsidRPr="00373C65" w:rsidP="00373C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C65" w:rsidP="00C342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3C65" w:rsidP="00C342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73C65" w:rsidP="00C342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30" w:rsidP="00C342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3C65">
      <w:t>Approved</w:t>
    </w:r>
    <w:r w:rsidR="00373C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3C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3C65">
      <w:rPr>
        <w:noProof/>
      </w:rPr>
      <w:t>4</w:t>
    </w:r>
    <w:r>
      <w:rPr>
        <w:noProof/>
      </w:rPr>
      <w:fldChar w:fldCharType="end"/>
    </w:r>
  </w:p>
  <w:p w:rsidR="00C34230" w:rsidP="00C342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3C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3C65">
      <w:t>Service and Creative Skills Australia</w:t>
    </w:r>
    <w:r w:rsidR="00373C65">
      <w:fldChar w:fldCharType="end"/>
    </w:r>
  </w:p>
  <w:p w:rsidR="00C34230" w:rsidP="00C342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C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230" w:rsidRPr="00373C65" w:rsidP="00373C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C65" w:rsidRPr="002D2AF8" w:rsidP="00C342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SIRCCPM005 Manage pharmacy premises, equipment and merchandise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73C65" w:rsidP="00C342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30" w:rsidRPr="002D2AF8" w:rsidP="00C342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3C65">
      <w:t>SIRCCPM005 Manage pharmacy premises, equipment and merchandise</w:t>
    </w:r>
    <w:r w:rsidR="00373C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3C65">
      <w:rPr>
        <w:noProof/>
      </w:rPr>
      <w:t>1 March 2025</w:t>
    </w:r>
    <w:r>
      <w:fldChar w:fldCharType="end"/>
    </w:r>
  </w:p>
  <w:p w:rsidR="00C34230" w:rsidP="00C342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B886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ECC0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B27C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2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2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2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2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2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2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2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2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2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2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2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230"/>
  </w:style>
  <w:style w:type="character" w:customStyle="1" w:styleId="Heading1Char">
    <w:name w:val="Heading 1 Char"/>
    <w:basedOn w:val="DefaultParagraphFont"/>
    <w:link w:val="Heading1"/>
    <w:rsid w:val="00C342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2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2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42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42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4230"/>
    <w:rPr>
      <w:b/>
      <w:spacing w:val="0"/>
    </w:rPr>
  </w:style>
  <w:style w:type="paragraph" w:styleId="ListBullet2">
    <w:name w:val="List Bullet 2"/>
    <w:basedOn w:val="List2"/>
    <w:rsid w:val="00C342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42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2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42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2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2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2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2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2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2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2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2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2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2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2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2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2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2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2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2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2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42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42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2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2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42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2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2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2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2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2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2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2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2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4230"/>
    <w:rPr>
      <w:i/>
    </w:rPr>
  </w:style>
  <w:style w:type="paragraph" w:styleId="Caption">
    <w:name w:val="caption"/>
    <w:basedOn w:val="BodyText"/>
    <w:next w:val="Normal"/>
    <w:qFormat/>
    <w:rsid w:val="00C342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2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2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230"/>
  </w:style>
  <w:style w:type="paragraph" w:styleId="TableofFigures">
    <w:name w:val="table of figures"/>
    <w:basedOn w:val="Normal"/>
    <w:next w:val="Normal"/>
    <w:semiHidden/>
    <w:rsid w:val="00C342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2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4230"/>
    <w:rPr>
      <w:rFonts w:ascii="Wingdings" w:hAnsi="Wingdings"/>
    </w:rPr>
  </w:style>
  <w:style w:type="paragraph" w:customStyle="1" w:styleId="TableHeading">
    <w:name w:val="Table Heading"/>
    <w:basedOn w:val="HeadingBase"/>
    <w:rsid w:val="00C342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230"/>
    <w:rPr>
      <w:color w:val="0033CC"/>
      <w:u w:val="none"/>
    </w:rPr>
  </w:style>
  <w:style w:type="paragraph" w:customStyle="1" w:styleId="BodyTextRight">
    <w:name w:val="Body Text Right"/>
    <w:basedOn w:val="BodyText"/>
    <w:rsid w:val="00C342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2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2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2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2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2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230"/>
    <w:rPr>
      <w:sz w:val="32"/>
    </w:rPr>
  </w:style>
  <w:style w:type="paragraph" w:customStyle="1" w:styleId="HeadingProcedure">
    <w:name w:val="Heading Procedure"/>
    <w:basedOn w:val="HeadingBase"/>
    <w:next w:val="Normal"/>
    <w:rsid w:val="00C342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230"/>
    <w:pPr>
      <w:spacing w:before="60" w:after="60"/>
    </w:pPr>
  </w:style>
  <w:style w:type="paragraph" w:styleId="ListContinue">
    <w:name w:val="List Continue"/>
    <w:basedOn w:val="List"/>
    <w:rsid w:val="00C34230"/>
    <w:pPr>
      <w:ind w:firstLine="0"/>
    </w:pPr>
  </w:style>
  <w:style w:type="paragraph" w:customStyle="1" w:styleId="ListNote">
    <w:name w:val="List Note"/>
    <w:basedOn w:val="List"/>
    <w:rsid w:val="00C342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2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2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230"/>
    <w:rPr>
      <w:rFonts w:ascii="Courier New" w:hAnsi="Courier New"/>
    </w:rPr>
  </w:style>
  <w:style w:type="paragraph" w:customStyle="1" w:styleId="NoteBullet">
    <w:name w:val="Note Bullet"/>
    <w:basedOn w:val="Note"/>
    <w:rsid w:val="00C342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2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2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2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2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42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2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230"/>
    <w:rPr>
      <w:b/>
      <w:smallCaps/>
    </w:rPr>
  </w:style>
  <w:style w:type="paragraph" w:customStyle="1" w:styleId="TableListNumber">
    <w:name w:val="Table List Number"/>
    <w:basedOn w:val="ListNumber"/>
    <w:rsid w:val="00C342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2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230"/>
    <w:pPr>
      <w:numPr>
        <w:numId w:val="9"/>
      </w:numPr>
    </w:pPr>
  </w:style>
  <w:style w:type="paragraph" w:customStyle="1" w:styleId="ListAlpha2">
    <w:name w:val="List Alpha 2"/>
    <w:basedOn w:val="List2"/>
    <w:rsid w:val="00C34230"/>
    <w:pPr>
      <w:numPr>
        <w:numId w:val="8"/>
      </w:numPr>
    </w:pPr>
  </w:style>
  <w:style w:type="paragraph" w:styleId="List2">
    <w:name w:val="List 2"/>
    <w:basedOn w:val="BodyText"/>
    <w:rsid w:val="00C342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2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2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2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2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2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4230"/>
    <w:pPr>
      <w:numPr>
        <w:numId w:val="4"/>
      </w:numPr>
    </w:pPr>
  </w:style>
  <w:style w:type="paragraph" w:styleId="ListContinue2">
    <w:name w:val="List Continue 2"/>
    <w:basedOn w:val="List2"/>
    <w:rsid w:val="00C34230"/>
    <w:pPr>
      <w:ind w:firstLine="0"/>
    </w:pPr>
  </w:style>
  <w:style w:type="paragraph" w:styleId="ListContinue3">
    <w:name w:val="List Continue 3"/>
    <w:basedOn w:val="List3"/>
    <w:rsid w:val="00C34230"/>
    <w:pPr>
      <w:ind w:left="1021" w:firstLine="0"/>
    </w:pPr>
  </w:style>
  <w:style w:type="paragraph" w:styleId="ListContinue4">
    <w:name w:val="List Continue 4"/>
    <w:basedOn w:val="List4"/>
    <w:rsid w:val="00C34230"/>
    <w:pPr>
      <w:ind w:firstLine="0"/>
    </w:pPr>
  </w:style>
  <w:style w:type="paragraph" w:styleId="ListContinue5">
    <w:name w:val="List Continue 5"/>
    <w:basedOn w:val="List5"/>
    <w:rsid w:val="00C34230"/>
    <w:pPr>
      <w:ind w:firstLine="0"/>
    </w:pPr>
  </w:style>
  <w:style w:type="paragraph" w:styleId="ListNumber3">
    <w:name w:val="List Number 3"/>
    <w:basedOn w:val="List3"/>
    <w:rsid w:val="00C34230"/>
    <w:pPr>
      <w:numPr>
        <w:numId w:val="5"/>
      </w:numPr>
    </w:pPr>
  </w:style>
  <w:style w:type="paragraph" w:styleId="ListNumber4">
    <w:name w:val="List Number 4"/>
    <w:basedOn w:val="List4"/>
    <w:rsid w:val="00C34230"/>
    <w:pPr>
      <w:numPr>
        <w:numId w:val="6"/>
      </w:numPr>
    </w:pPr>
  </w:style>
  <w:style w:type="paragraph" w:styleId="ListNumber5">
    <w:name w:val="List Number 5"/>
    <w:basedOn w:val="List5"/>
    <w:rsid w:val="00C34230"/>
    <w:pPr>
      <w:numPr>
        <w:numId w:val="7"/>
      </w:numPr>
    </w:pPr>
  </w:style>
  <w:style w:type="paragraph" w:styleId="BlockText">
    <w:name w:val="Block Text"/>
    <w:basedOn w:val="Normal"/>
    <w:rsid w:val="00C342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2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230"/>
    <w:rPr>
      <w:sz w:val="16"/>
      <w:vertAlign w:val="superscript"/>
    </w:rPr>
  </w:style>
  <w:style w:type="character" w:customStyle="1" w:styleId="Symbols">
    <w:name w:val="Symbols"/>
    <w:basedOn w:val="DefaultParagraphFont"/>
    <w:rsid w:val="00C34230"/>
    <w:rPr>
      <w:rFonts w:ascii="Symbol" w:hAnsi="Symbol"/>
    </w:rPr>
  </w:style>
  <w:style w:type="character" w:customStyle="1" w:styleId="MenuOptions">
    <w:name w:val="Menu Options"/>
    <w:basedOn w:val="DefaultParagraphFont"/>
    <w:rsid w:val="00C342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230"/>
    <w:rPr>
      <w:b/>
    </w:rPr>
  </w:style>
  <w:style w:type="character" w:customStyle="1" w:styleId="Underlined">
    <w:name w:val="Underlined"/>
    <w:basedOn w:val="DefaultParagraphFont"/>
    <w:rsid w:val="00C34230"/>
    <w:rPr>
      <w:u w:val="single"/>
    </w:rPr>
  </w:style>
  <w:style w:type="paragraph" w:customStyle="1" w:styleId="TableBodyTextRight">
    <w:name w:val="Table Body Text Right"/>
    <w:basedOn w:val="TableBodyText"/>
    <w:rsid w:val="00C342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230"/>
    <w:rPr>
      <w:sz w:val="18"/>
    </w:rPr>
  </w:style>
  <w:style w:type="paragraph" w:customStyle="1" w:styleId="BodySmallRight">
    <w:name w:val="Body Small Right"/>
    <w:basedOn w:val="BodyTextRight"/>
    <w:rsid w:val="00C34230"/>
    <w:rPr>
      <w:sz w:val="18"/>
      <w:szCs w:val="18"/>
    </w:rPr>
  </w:style>
  <w:style w:type="paragraph" w:customStyle="1" w:styleId="MarginEdition">
    <w:name w:val="Margin Edition"/>
    <w:basedOn w:val="MarginNote"/>
    <w:rsid w:val="00C342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230"/>
    <w:rPr>
      <w:sz w:val="2"/>
      <w:szCs w:val="2"/>
    </w:rPr>
  </w:style>
  <w:style w:type="character" w:customStyle="1" w:styleId="Small">
    <w:name w:val="Small"/>
    <w:basedOn w:val="DefaultParagraphFont"/>
    <w:rsid w:val="00C34230"/>
    <w:rPr>
      <w:sz w:val="16"/>
    </w:rPr>
  </w:style>
  <w:style w:type="paragraph" w:customStyle="1" w:styleId="WideTable">
    <w:name w:val="Wide Table"/>
    <w:basedOn w:val="Normal"/>
    <w:rsid w:val="00C342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230"/>
  </w:style>
  <w:style w:type="paragraph" w:styleId="Quote">
    <w:name w:val="Quote"/>
    <w:basedOn w:val="Heading1"/>
    <w:link w:val="QuoteChar"/>
    <w:qFormat/>
    <w:rsid w:val="00C342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2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230"/>
    <w:pPr>
      <w:pageBreakBefore/>
    </w:pPr>
  </w:style>
  <w:style w:type="paragraph" w:customStyle="1" w:styleId="Border">
    <w:name w:val="Border"/>
    <w:basedOn w:val="Normal"/>
    <w:qFormat/>
    <w:rsid w:val="00C342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2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2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2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2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2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2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2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2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230"/>
    <w:rPr>
      <w:u w:val="single"/>
    </w:rPr>
  </w:style>
  <w:style w:type="character" w:customStyle="1" w:styleId="BoldandItalics">
    <w:name w:val="Bold and Italics"/>
    <w:qFormat/>
    <w:rsid w:val="00C34230"/>
    <w:rPr>
      <w:b/>
      <w:i/>
      <w:u w:val="none"/>
    </w:rPr>
  </w:style>
  <w:style w:type="paragraph" w:styleId="BalloonText">
    <w:name w:val="Balloon Text"/>
    <w:basedOn w:val="Normal"/>
    <w:link w:val="BalloonTextChar"/>
    <w:rsid w:val="00C342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2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2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2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2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2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230"/>
    <w:pPr>
      <w:spacing w:before="0" w:after="0"/>
    </w:pPr>
  </w:style>
  <w:style w:type="paragraph" w:customStyle="1" w:styleId="BodyTextBold">
    <w:name w:val="Body Text Bold"/>
    <w:basedOn w:val="BodyText"/>
    <w:qFormat/>
    <w:rsid w:val="00C34230"/>
    <w:rPr>
      <w:b/>
    </w:rPr>
  </w:style>
  <w:style w:type="character" w:styleId="Hyperlink">
    <w:name w:val="Hyperlink"/>
    <w:basedOn w:val="DefaultParagraphFont"/>
    <w:uiPriority w:val="99"/>
    <w:unhideWhenUsed/>
    <w:rsid w:val="00373C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1028</Words>
  <Characters>7059</Characters>
  <Application>Microsoft Office Word</Application>
  <DocSecurity>0</DocSecurity>
  <Lines>196</Lines>
  <Paragraphs>147</Paragraphs>
  <ScaleCrop>false</ScaleCrop>
  <Company>Author-it Software Corporation Ltd.</Company>
  <LinksUpToDate>false</LinksUpToDate>
  <CharactersWithSpaces>7940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SIRCCPM005 Manage pharmacy premises, equipment and merchandise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2025-03-01T09:25:00Z</dcterms:created>
  <dcterms:modified xsi:type="dcterms:W3CDTF">2025-03-01T09:25:00Z</dcterms:modified>
</cp:coreProperties>
</file>