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A49" w:rsidP="007A4A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SIRCCPM003 Lead and develop pharmacy teams</w:t>
      </w:r>
      <w:r>
        <w:fldChar w:fldCharType="end"/>
      </w:r>
    </w:p>
    <w:p w:rsidR="007A4A49" w:rsidP="007A4A49">
      <w:pPr>
        <w:pStyle w:val="Version"/>
        <w:sectPr w:rsidSect="00AF28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840" w:rsidP="00AF2840">
      <w:pPr>
        <w:pStyle w:val="SuperHeading"/>
      </w:pPr>
      <w:r w:rsidRPr="00AF2840">
        <w:t>Assessment Requirements for SIRCCPM003 Lead and develop pharmacy teams</w:t>
      </w:r>
    </w:p>
    <w:p w:rsidR="00000000" w:rsidRPr="00AF2840" w:rsidP="00AF2840">
      <w:pPr>
        <w:pStyle w:val="Heading1"/>
      </w:pPr>
      <w:bookmarkStart w:id="1" w:name="O_792974"/>
      <w:bookmarkEnd w:id="1"/>
      <w:r w:rsidRPr="00AF2840">
        <w:t>Modification History</w:t>
      </w:r>
    </w:p>
    <w:p w:rsidR="00000000" w:rsidRPr="00AF2840" w:rsidP="007A4A49">
      <w:pPr>
        <w:pStyle w:val="BodyText"/>
      </w:pPr>
      <w:r w:rsidRPr="00AF2840">
        <w:t>Not applicable.</w:t>
      </w:r>
    </w:p>
    <w:p w:rsidR="00000000" w:rsidRPr="00AF2840" w:rsidP="00AF2840">
      <w:pPr>
        <w:pStyle w:val="Heading1"/>
      </w:pPr>
      <w:bookmarkStart w:id="2" w:name="O_792975"/>
      <w:bookmarkEnd w:id="2"/>
      <w:r w:rsidRPr="00AF2840">
        <w:t>Performance Evidence</w:t>
      </w:r>
    </w:p>
    <w:p w:rsidR="00000000" w:rsidRPr="00AF2840" w:rsidP="007A4A49">
      <w:pPr>
        <w:pStyle w:val="BodyText"/>
      </w:pPr>
      <w:r w:rsidRPr="00AF2840">
        <w:t>Evidence of the ability to complete tasks outlined in elements and performance criteria of this unit in the contexts of the job role, and:</w:t>
      </w:r>
    </w:p>
    <w:p w:rsidR="00000000" w:rsidRPr="00AF2840" w:rsidP="00AF2840">
      <w:pPr>
        <w:pStyle w:val="ListBullet"/>
      </w:pPr>
      <w:r w:rsidRPr="00AF2840">
        <w:t>take responsibility for leading a pharmacy team over a period of two months</w:t>
      </w:r>
    </w:p>
    <w:p w:rsidR="00000000" w:rsidRPr="00AF2840" w:rsidP="00AF2840">
      <w:pPr>
        <w:pStyle w:val="ListBullet"/>
      </w:pPr>
      <w:r w:rsidRPr="00AF2840">
        <w:t>analyse and plan for staffing levels and</w:t>
      </w:r>
      <w:r w:rsidRPr="00AF2840">
        <w:t xml:space="preserve"> skill mix to meet workload, for the forthcoming twelve month trading period</w:t>
      </w:r>
    </w:p>
    <w:p w:rsidR="00000000" w:rsidRPr="00AF2840" w:rsidP="00AF2840">
      <w:pPr>
        <w:pStyle w:val="ListBullet"/>
      </w:pPr>
      <w:r w:rsidRPr="00AF2840">
        <w:t>plan and budget for staff skill development needs for a twelve month trading period</w:t>
      </w:r>
    </w:p>
    <w:p w:rsidR="00000000" w:rsidRPr="00AF2840" w:rsidP="00AF2840">
      <w:pPr>
        <w:pStyle w:val="ListBullet"/>
      </w:pPr>
      <w:r w:rsidRPr="00AF2840">
        <w:t>provide information to staff about roles, responsibilities and goals for two specific sales and</w:t>
      </w:r>
      <w:r w:rsidRPr="00AF2840">
        <w:t xml:space="preserve"> service activities</w:t>
      </w:r>
    </w:p>
    <w:p w:rsidR="00000000" w:rsidRPr="00AF2840" w:rsidP="00AF2840">
      <w:pPr>
        <w:pStyle w:val="ListBullet"/>
      </w:pPr>
      <w:r w:rsidRPr="00AF2840">
        <w:t>actively involve team members in decision-making processes and develop and communicate clear outcomes and plans for two sales and service issues</w:t>
      </w:r>
    </w:p>
    <w:p w:rsidR="00000000" w:rsidRPr="00AF2840" w:rsidP="00AF2840">
      <w:pPr>
        <w:pStyle w:val="ListBullet"/>
      </w:pPr>
      <w:r w:rsidRPr="00AF2840">
        <w:t>conduct a counselling discussion in response to inappropriate workplace behaviour.</w:t>
      </w:r>
    </w:p>
    <w:p w:rsidR="00000000" w:rsidRPr="00AF2840" w:rsidP="00AF2840">
      <w:pPr>
        <w:pStyle w:val="AllowPageBreak"/>
      </w:pPr>
    </w:p>
    <w:p w:rsidR="00000000" w:rsidRPr="00AF2840" w:rsidP="00AF2840">
      <w:pPr>
        <w:pStyle w:val="Heading1"/>
      </w:pPr>
      <w:bookmarkStart w:id="3" w:name="O_792976"/>
      <w:bookmarkEnd w:id="3"/>
      <w:r w:rsidRPr="00AF2840">
        <w:t>Knowledge Evidence</w:t>
      </w:r>
    </w:p>
    <w:p w:rsidR="00000000" w:rsidRPr="00AF2840" w:rsidP="007A4A49">
      <w:pPr>
        <w:pStyle w:val="BodyText"/>
      </w:pPr>
      <w:r w:rsidRPr="00AF2840">
        <w:t>Demonstrated knowledge required to complete the tasks outlined in elements and performance criteria of this unit:</w:t>
      </w:r>
    </w:p>
    <w:p w:rsidR="00000000" w:rsidRPr="00AF2840" w:rsidP="00AF2840">
      <w:pPr>
        <w:pStyle w:val="ListBullet"/>
      </w:pPr>
      <w:r w:rsidRPr="00AF2840">
        <w:t>key features of pharmacy operational environments:</w:t>
      </w:r>
    </w:p>
    <w:p w:rsidR="00000000" w:rsidRPr="00AF2840" w:rsidP="00AF2840">
      <w:pPr>
        <w:pStyle w:val="ListBullet2"/>
      </w:pPr>
      <w:r w:rsidRPr="00AF2840">
        <w:t>different job roles and boundaries of responsibility, includi</w:t>
      </w:r>
      <w:r w:rsidRPr="00AF2840">
        <w:t>ng managerial roles</w:t>
      </w:r>
    </w:p>
    <w:p w:rsidR="00000000" w:rsidRPr="00AF2840" w:rsidP="00AF2840">
      <w:pPr>
        <w:pStyle w:val="ListBullet2"/>
      </w:pPr>
      <w:r w:rsidRPr="00AF2840">
        <w:t>skills, knowledge and attitude required to fulfil pharmacy job roles</w:t>
      </w:r>
    </w:p>
    <w:p w:rsidR="00000000" w:rsidRPr="00AF2840" w:rsidP="00AF2840">
      <w:pPr>
        <w:pStyle w:val="ListBullet2"/>
      </w:pPr>
      <w:r w:rsidRPr="00AF2840">
        <w:t>typical volume of work and staffing levels</w:t>
      </w:r>
    </w:p>
    <w:p w:rsidR="00000000" w:rsidRPr="00AF2840" w:rsidP="00AF2840">
      <w:pPr>
        <w:pStyle w:val="ListBullet"/>
      </w:pPr>
      <w:r w:rsidRPr="00AF2840">
        <w:t>key features of pharmacy industry health-care standards and values</w:t>
      </w:r>
    </w:p>
    <w:p w:rsidR="00000000" w:rsidRPr="00AF2840" w:rsidP="00AF2840">
      <w:pPr>
        <w:pStyle w:val="ListBullet"/>
      </w:pPr>
      <w:r w:rsidRPr="00AF2840">
        <w:t>format, content and use of:</w:t>
      </w:r>
    </w:p>
    <w:p w:rsidR="00000000" w:rsidRPr="00AF2840" w:rsidP="00AF2840">
      <w:pPr>
        <w:pStyle w:val="ListBullet2"/>
      </w:pPr>
      <w:r w:rsidRPr="00AF2840">
        <w:t>human resource policies</w:t>
      </w:r>
    </w:p>
    <w:p w:rsidR="00000000" w:rsidRPr="00AF2840" w:rsidP="00AF2840">
      <w:pPr>
        <w:pStyle w:val="ListBullet2"/>
      </w:pPr>
      <w:r w:rsidRPr="00AF2840">
        <w:t>job descriptions</w:t>
      </w:r>
    </w:p>
    <w:p w:rsidR="00000000" w:rsidRPr="00AF2840" w:rsidP="00AF2840">
      <w:pPr>
        <w:pStyle w:val="ListBullet2"/>
      </w:pPr>
      <w:r w:rsidRPr="00AF2840">
        <w:t>staffing budgets</w:t>
      </w:r>
    </w:p>
    <w:p w:rsidR="00000000" w:rsidRPr="00AF2840" w:rsidP="00AF2840">
      <w:pPr>
        <w:pStyle w:val="ListBullet2"/>
      </w:pPr>
      <w:r w:rsidRPr="00AF2840">
        <w:t>operational plans</w:t>
      </w:r>
    </w:p>
    <w:p w:rsidR="00000000" w:rsidRPr="00AF2840" w:rsidP="00AF2840">
      <w:pPr>
        <w:pStyle w:val="ListBullet"/>
      </w:pPr>
      <w:r w:rsidRPr="00AF2840">
        <w:t>different leadership styles and characteristics of effective leadership</w:t>
      </w:r>
    </w:p>
    <w:p w:rsidR="00000000" w:rsidRPr="00AF2840" w:rsidP="00AF2840">
      <w:pPr>
        <w:pStyle w:val="ListBullet"/>
      </w:pPr>
      <w:r w:rsidRPr="00AF2840">
        <w:t>techniques for motivating team members and building a team-oriented environment:</w:t>
      </w:r>
    </w:p>
    <w:p w:rsidR="00000000" w:rsidRPr="00AF2840" w:rsidP="00AF2840">
      <w:pPr>
        <w:pStyle w:val="ListBullet2"/>
      </w:pPr>
      <w:r w:rsidRPr="00AF2840">
        <w:t>affirming respect for individual behaviour and di</w:t>
      </w:r>
      <w:r w:rsidRPr="00AF2840">
        <w:t>fferences</w:t>
      </w:r>
    </w:p>
    <w:p w:rsidR="00000000" w:rsidRPr="00AF2840" w:rsidP="00AF2840">
      <w:pPr>
        <w:pStyle w:val="ListBullet2"/>
      </w:pPr>
      <w:r w:rsidRPr="00AF2840">
        <w:t>involving individuals and teams in decision making processes</w:t>
      </w:r>
    </w:p>
    <w:p w:rsidR="00000000" w:rsidRPr="00AF2840" w:rsidP="00AF2840">
      <w:pPr>
        <w:pStyle w:val="ListBullet2"/>
      </w:pPr>
      <w:r w:rsidRPr="00AF2840">
        <w:t>providing encouragement and opportunities for skill development</w:t>
      </w:r>
    </w:p>
    <w:p w:rsidR="00000000" w:rsidRPr="00AF2840" w:rsidP="00AF2840">
      <w:pPr>
        <w:pStyle w:val="ListBullet2"/>
      </w:pPr>
      <w:r w:rsidRPr="00AF2840">
        <w:t>recognising abilities, achievements and positive workplace behaviour</w:t>
      </w:r>
    </w:p>
    <w:p w:rsidR="00000000" w:rsidRPr="00AF2840" w:rsidP="00AF2840">
      <w:pPr>
        <w:pStyle w:val="ListBullet2"/>
      </w:pPr>
      <w:r w:rsidRPr="00AF2840">
        <w:t>rewarding individuals and teams</w:t>
      </w:r>
    </w:p>
    <w:p w:rsidR="00000000" w:rsidRPr="00AF2840" w:rsidP="00AF2840">
      <w:pPr>
        <w:pStyle w:val="ListBullet"/>
      </w:pPr>
      <w:r w:rsidRPr="00AF2840">
        <w:t>methods for assessing staff skills, knowledge and behaviour</w:t>
      </w:r>
    </w:p>
    <w:p w:rsidR="00000000" w:rsidRPr="00AF2840" w:rsidP="00AF2840">
      <w:pPr>
        <w:pStyle w:val="ListBullet"/>
      </w:pPr>
      <w:r w:rsidRPr="00AF2840">
        <w:t>techniques for</w:t>
      </w:r>
    </w:p>
    <w:p w:rsidR="00000000" w:rsidRPr="00AF2840" w:rsidP="00AF2840">
      <w:pPr>
        <w:pStyle w:val="ListBullet2"/>
      </w:pPr>
      <w:r w:rsidRPr="00AF2840">
        <w:t>decision making and their application to typical workplace issues</w:t>
      </w:r>
    </w:p>
    <w:p w:rsidR="00000000" w:rsidRPr="00AF2840" w:rsidP="00AF2840">
      <w:pPr>
        <w:pStyle w:val="ListBullet2"/>
      </w:pPr>
      <w:r w:rsidRPr="00AF2840">
        <w:t>conflict resolution and staff counselling.</w:t>
      </w:r>
    </w:p>
    <w:p w:rsidR="00000000" w:rsidRPr="00AF2840" w:rsidP="00AF2840">
      <w:pPr>
        <w:pStyle w:val="AllowPageBreak"/>
      </w:pPr>
    </w:p>
    <w:p w:rsidR="00000000" w:rsidRPr="00AF2840" w:rsidP="00AF2840">
      <w:pPr>
        <w:pStyle w:val="Heading1"/>
      </w:pPr>
      <w:bookmarkStart w:id="4" w:name="O_792977"/>
      <w:bookmarkEnd w:id="4"/>
      <w:r w:rsidRPr="00AF2840">
        <w:t>Assessment Conditions</w:t>
      </w:r>
    </w:p>
    <w:p w:rsidR="00000000" w:rsidRPr="00AF2840" w:rsidP="007A4A49">
      <w:pPr>
        <w:pStyle w:val="BodyText"/>
      </w:pPr>
      <w:r w:rsidRPr="00AF2840">
        <w:t>Skills must be demonstrated in a</w:t>
      </w:r>
      <w:r w:rsidRPr="00AF2840">
        <w:t xml:space="preserve"> pharmacy with designated front of pharmacy and dispensary areas. This can be:</w:t>
      </w:r>
    </w:p>
    <w:p w:rsidR="00000000" w:rsidRPr="00AF2840" w:rsidP="00AF2840">
      <w:pPr>
        <w:pStyle w:val="ListBullet"/>
      </w:pPr>
      <w:r w:rsidRPr="00AF2840">
        <w:t>an industry workplace</w:t>
      </w:r>
    </w:p>
    <w:p w:rsidR="00000000" w:rsidRPr="00AF2840" w:rsidP="00AF2840">
      <w:pPr>
        <w:pStyle w:val="ListBullet"/>
      </w:pPr>
      <w:r w:rsidRPr="00AF2840">
        <w:t>a simulated industry environment.</w:t>
      </w:r>
    </w:p>
    <w:p w:rsidR="00000000" w:rsidRPr="00AF2840" w:rsidP="00AF2840">
      <w:pPr>
        <w:pStyle w:val="BodyText"/>
      </w:pPr>
    </w:p>
    <w:p w:rsidR="00000000" w:rsidRPr="00AF2840" w:rsidP="007A4A49">
      <w:pPr>
        <w:pStyle w:val="BodyText"/>
      </w:pPr>
      <w:r w:rsidRPr="00AF2840">
        <w:t>Assessment must ensure use of:</w:t>
      </w:r>
    </w:p>
    <w:p w:rsidR="00000000" w:rsidRPr="00AF2840" w:rsidP="00AF2840">
      <w:pPr>
        <w:pStyle w:val="ListBullet"/>
      </w:pPr>
      <w:r w:rsidRPr="00AF2840">
        <w:t>the following documents which can be:</w:t>
      </w:r>
    </w:p>
    <w:p w:rsidR="00000000" w:rsidRPr="00AF2840" w:rsidP="00AF2840">
      <w:pPr>
        <w:pStyle w:val="ListBullet2"/>
      </w:pPr>
      <w:r w:rsidRPr="00AF2840">
        <w:t>organisational human resource policies</w:t>
      </w:r>
    </w:p>
    <w:p w:rsidR="00000000" w:rsidRPr="00AF2840" w:rsidP="00AF2840">
      <w:pPr>
        <w:pStyle w:val="ListBullet2"/>
      </w:pPr>
      <w:r w:rsidRPr="00AF2840">
        <w:t xml:space="preserve">pharmacy </w:t>
      </w:r>
      <w:r w:rsidRPr="00AF2840">
        <w:t>job descriptions</w:t>
      </w:r>
    </w:p>
    <w:p w:rsidR="00000000" w:rsidRPr="00AF2840" w:rsidP="00AF2840">
      <w:pPr>
        <w:pStyle w:val="ListBullet2"/>
      </w:pPr>
      <w:r w:rsidRPr="00AF2840">
        <w:t>staffing budgets</w:t>
      </w:r>
    </w:p>
    <w:p w:rsidR="00000000" w:rsidRPr="00AF2840" w:rsidP="00AF2840">
      <w:pPr>
        <w:pStyle w:val="ListBullet2"/>
      </w:pPr>
      <w:r w:rsidRPr="00AF2840">
        <w:t>operational plans</w:t>
      </w:r>
    </w:p>
    <w:p w:rsidR="00000000" w:rsidRPr="00AF2840" w:rsidP="00AF2840">
      <w:pPr>
        <w:pStyle w:val="ListBullet"/>
      </w:pPr>
      <w:r w:rsidRPr="00AF2840">
        <w:t>a team whose overall performance is the responsibility of the individual; this can be:</w:t>
      </w:r>
    </w:p>
    <w:p w:rsidR="00000000" w:rsidRPr="00AF2840" w:rsidP="00AF2840">
      <w:pPr>
        <w:pStyle w:val="ListBullet2"/>
      </w:pPr>
      <w:r w:rsidRPr="00AF2840">
        <w:t>staff in an industry workplace; or</w:t>
      </w:r>
    </w:p>
    <w:p w:rsidR="00000000" w:rsidRPr="00AF2840" w:rsidP="00AF2840">
      <w:pPr>
        <w:pStyle w:val="ListBullet2"/>
      </w:pPr>
      <w:r w:rsidRPr="00AF2840">
        <w:t>individuals who participate in role plays or simulated activities, set up for the purpose of assessment, in a simulated industry environment operated within a training organisation.</w:t>
      </w:r>
    </w:p>
    <w:p w:rsidR="00000000" w:rsidRPr="00AF2840" w:rsidP="00AF2840">
      <w:pPr>
        <w:pStyle w:val="BodyText"/>
      </w:pPr>
    </w:p>
    <w:p w:rsidR="00000000" w:rsidRPr="00AF2840" w:rsidP="007A4A49">
      <w:pPr>
        <w:pStyle w:val="BodyText"/>
      </w:pPr>
      <w:r w:rsidRPr="00AF2840">
        <w:t>Assessors must satisfy the Standards for Registered Training Organisation</w:t>
      </w:r>
      <w:r w:rsidRPr="00AF2840">
        <w:t>’s requirements for assessors, and:</w:t>
      </w:r>
    </w:p>
    <w:p w:rsidR="00000000" w:rsidRPr="00AF2840" w:rsidP="00AF2840">
      <w:pPr>
        <w:pStyle w:val="ListBullet"/>
      </w:pPr>
      <w:r w:rsidRPr="00AF2840">
        <w:t>have worked in the pharmacy sector for at least two years.</w:t>
      </w:r>
    </w:p>
    <w:p w:rsidR="00000000" w:rsidRPr="00AF2840" w:rsidP="00AF2840">
      <w:pPr>
        <w:pStyle w:val="AllowPageBreak"/>
      </w:pPr>
    </w:p>
    <w:p w:rsidR="00000000" w:rsidRPr="00AF2840" w:rsidP="00AF2840">
      <w:pPr>
        <w:pStyle w:val="Heading1"/>
      </w:pPr>
      <w:bookmarkStart w:id="5" w:name="O_792980"/>
      <w:bookmarkEnd w:id="5"/>
      <w:r w:rsidRPr="00AF2840">
        <w:t>Links</w:t>
      </w:r>
    </w:p>
    <w:p w:rsidR="00000000" w:rsidRPr="00AF2840" w:rsidP="007A4A49">
      <w:pPr>
        <w:pStyle w:val="BodyText"/>
      </w:pPr>
      <w:r w:rsidRPr="00AF28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E3CD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F2840" w:rsidP="00AF2840"/>
    <w:sectPr w:rsidSect="00AF28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40" w:rsidRPr="007A4A49" w:rsidP="007A4A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A49" w:rsidP="00AF28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4A49" w:rsidP="00AF28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A4A49" w:rsidP="00AF28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A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840" w:rsidRPr="007A4A49" w:rsidP="007A4A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A49" w:rsidRPr="002D2AF8" w:rsidP="00AF28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SIRCCPM003 Lead and develop pharmacy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7A4A49" w:rsidP="00AF28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A881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3C2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7AA8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8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8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8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8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8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8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8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8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8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8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8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840"/>
  </w:style>
  <w:style w:type="character" w:customStyle="1" w:styleId="Heading1Char">
    <w:name w:val="Heading 1 Char"/>
    <w:basedOn w:val="DefaultParagraphFont"/>
    <w:link w:val="Heading1"/>
    <w:rsid w:val="00AF28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8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8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8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28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28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8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8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8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8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8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8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8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8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8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8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8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8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8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8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8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8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8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2840"/>
    <w:rPr>
      <w:b/>
      <w:spacing w:val="0"/>
    </w:rPr>
  </w:style>
  <w:style w:type="paragraph" w:customStyle="1" w:styleId="SuperTitle">
    <w:name w:val="SuperTitle"/>
    <w:basedOn w:val="Title"/>
    <w:rsid w:val="00AF28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8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8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8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8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8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8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8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8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8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8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8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840"/>
    <w:rPr>
      <w:i/>
    </w:rPr>
  </w:style>
  <w:style w:type="paragraph" w:styleId="Caption">
    <w:name w:val="caption"/>
    <w:basedOn w:val="BodyText"/>
    <w:next w:val="Normal"/>
    <w:qFormat/>
    <w:rsid w:val="00AF28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8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8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840"/>
  </w:style>
  <w:style w:type="paragraph" w:styleId="TableofFigures">
    <w:name w:val="table of figures"/>
    <w:basedOn w:val="Normal"/>
    <w:next w:val="Normal"/>
    <w:semiHidden/>
    <w:rsid w:val="00AF28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8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2840"/>
    <w:rPr>
      <w:rFonts w:ascii="Wingdings" w:hAnsi="Wingdings"/>
    </w:rPr>
  </w:style>
  <w:style w:type="paragraph" w:customStyle="1" w:styleId="TableHeading">
    <w:name w:val="Table Heading"/>
    <w:basedOn w:val="HeadingBase"/>
    <w:rsid w:val="00AF28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840"/>
    <w:rPr>
      <w:color w:val="0033CC"/>
      <w:u w:val="none"/>
    </w:rPr>
  </w:style>
  <w:style w:type="paragraph" w:customStyle="1" w:styleId="BodyTextRight">
    <w:name w:val="Body Text Right"/>
    <w:basedOn w:val="BodyText"/>
    <w:rsid w:val="00AF28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8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8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8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8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8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840"/>
    <w:rPr>
      <w:sz w:val="32"/>
    </w:rPr>
  </w:style>
  <w:style w:type="paragraph" w:customStyle="1" w:styleId="HeadingProcedure">
    <w:name w:val="Heading Procedure"/>
    <w:basedOn w:val="HeadingBase"/>
    <w:next w:val="Normal"/>
    <w:rsid w:val="00AF28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840"/>
    <w:pPr>
      <w:spacing w:before="60" w:after="60"/>
    </w:pPr>
  </w:style>
  <w:style w:type="paragraph" w:styleId="ListContinue">
    <w:name w:val="List Continue"/>
    <w:basedOn w:val="List"/>
    <w:rsid w:val="00AF2840"/>
    <w:pPr>
      <w:ind w:firstLine="0"/>
    </w:pPr>
  </w:style>
  <w:style w:type="paragraph" w:customStyle="1" w:styleId="ListNote">
    <w:name w:val="List Note"/>
    <w:basedOn w:val="List"/>
    <w:rsid w:val="00AF28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8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8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840"/>
    <w:rPr>
      <w:rFonts w:ascii="Courier New" w:hAnsi="Courier New"/>
    </w:rPr>
  </w:style>
  <w:style w:type="paragraph" w:customStyle="1" w:styleId="NoteBullet">
    <w:name w:val="Note Bullet"/>
    <w:basedOn w:val="Note"/>
    <w:rsid w:val="00AF28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8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8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8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8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8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8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840"/>
    <w:rPr>
      <w:b/>
      <w:smallCaps/>
    </w:rPr>
  </w:style>
  <w:style w:type="paragraph" w:customStyle="1" w:styleId="TableListNumber">
    <w:name w:val="Table List Number"/>
    <w:basedOn w:val="ListNumber"/>
    <w:rsid w:val="00AF28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8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840"/>
    <w:pPr>
      <w:numPr>
        <w:numId w:val="9"/>
      </w:numPr>
    </w:pPr>
  </w:style>
  <w:style w:type="paragraph" w:customStyle="1" w:styleId="ListAlpha2">
    <w:name w:val="List Alpha 2"/>
    <w:basedOn w:val="List2"/>
    <w:rsid w:val="00AF2840"/>
    <w:pPr>
      <w:numPr>
        <w:numId w:val="8"/>
      </w:numPr>
    </w:pPr>
  </w:style>
  <w:style w:type="paragraph" w:styleId="List2">
    <w:name w:val="List 2"/>
    <w:basedOn w:val="BodyText"/>
    <w:rsid w:val="00AF28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8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8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8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8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8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840"/>
    <w:pPr>
      <w:numPr>
        <w:numId w:val="4"/>
      </w:numPr>
    </w:pPr>
  </w:style>
  <w:style w:type="paragraph" w:styleId="ListContinue2">
    <w:name w:val="List Continue 2"/>
    <w:basedOn w:val="List2"/>
    <w:rsid w:val="00AF2840"/>
    <w:pPr>
      <w:ind w:firstLine="0"/>
    </w:pPr>
  </w:style>
  <w:style w:type="paragraph" w:styleId="ListContinue3">
    <w:name w:val="List Continue 3"/>
    <w:basedOn w:val="List3"/>
    <w:rsid w:val="00AF2840"/>
    <w:pPr>
      <w:ind w:left="1021" w:firstLine="0"/>
    </w:pPr>
  </w:style>
  <w:style w:type="paragraph" w:styleId="ListContinue4">
    <w:name w:val="List Continue 4"/>
    <w:basedOn w:val="List4"/>
    <w:rsid w:val="00AF2840"/>
    <w:pPr>
      <w:ind w:firstLine="0"/>
    </w:pPr>
  </w:style>
  <w:style w:type="paragraph" w:styleId="ListContinue5">
    <w:name w:val="List Continue 5"/>
    <w:basedOn w:val="List5"/>
    <w:rsid w:val="00AF2840"/>
    <w:pPr>
      <w:ind w:firstLine="0"/>
    </w:pPr>
  </w:style>
  <w:style w:type="paragraph" w:styleId="ListNumber3">
    <w:name w:val="List Number 3"/>
    <w:basedOn w:val="List3"/>
    <w:rsid w:val="00AF2840"/>
    <w:pPr>
      <w:numPr>
        <w:numId w:val="5"/>
      </w:numPr>
    </w:pPr>
  </w:style>
  <w:style w:type="paragraph" w:styleId="ListNumber4">
    <w:name w:val="List Number 4"/>
    <w:basedOn w:val="List4"/>
    <w:rsid w:val="00AF2840"/>
    <w:pPr>
      <w:numPr>
        <w:numId w:val="6"/>
      </w:numPr>
    </w:pPr>
  </w:style>
  <w:style w:type="paragraph" w:styleId="ListNumber5">
    <w:name w:val="List Number 5"/>
    <w:basedOn w:val="List5"/>
    <w:rsid w:val="00AF2840"/>
    <w:pPr>
      <w:numPr>
        <w:numId w:val="7"/>
      </w:numPr>
    </w:pPr>
  </w:style>
  <w:style w:type="paragraph" w:styleId="BlockText">
    <w:name w:val="Block Text"/>
    <w:basedOn w:val="Normal"/>
    <w:rsid w:val="00AF28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8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840"/>
    <w:rPr>
      <w:sz w:val="16"/>
      <w:vertAlign w:val="superscript"/>
    </w:rPr>
  </w:style>
  <w:style w:type="character" w:customStyle="1" w:styleId="Symbols">
    <w:name w:val="Symbols"/>
    <w:basedOn w:val="DefaultParagraphFont"/>
    <w:rsid w:val="00AF2840"/>
    <w:rPr>
      <w:rFonts w:ascii="Symbol" w:hAnsi="Symbol"/>
    </w:rPr>
  </w:style>
  <w:style w:type="character" w:customStyle="1" w:styleId="MenuOptions">
    <w:name w:val="Menu Options"/>
    <w:basedOn w:val="DefaultParagraphFont"/>
    <w:rsid w:val="00AF28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840"/>
    <w:rPr>
      <w:b/>
    </w:rPr>
  </w:style>
  <w:style w:type="character" w:customStyle="1" w:styleId="Underlined">
    <w:name w:val="Underlined"/>
    <w:basedOn w:val="DefaultParagraphFont"/>
    <w:rsid w:val="00AF2840"/>
    <w:rPr>
      <w:u w:val="single"/>
    </w:rPr>
  </w:style>
  <w:style w:type="paragraph" w:customStyle="1" w:styleId="TableBodyTextRight">
    <w:name w:val="Table Body Text Right"/>
    <w:basedOn w:val="TableBodyText"/>
    <w:rsid w:val="00AF28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840"/>
    <w:rPr>
      <w:sz w:val="18"/>
    </w:rPr>
  </w:style>
  <w:style w:type="paragraph" w:customStyle="1" w:styleId="BodySmallRight">
    <w:name w:val="Body Small Right"/>
    <w:basedOn w:val="BodyTextRight"/>
    <w:rsid w:val="00AF2840"/>
    <w:rPr>
      <w:sz w:val="18"/>
      <w:szCs w:val="18"/>
    </w:rPr>
  </w:style>
  <w:style w:type="paragraph" w:customStyle="1" w:styleId="MarginEdition">
    <w:name w:val="Margin Edition"/>
    <w:basedOn w:val="MarginNote"/>
    <w:rsid w:val="00AF28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840"/>
    <w:rPr>
      <w:sz w:val="2"/>
      <w:szCs w:val="2"/>
    </w:rPr>
  </w:style>
  <w:style w:type="character" w:customStyle="1" w:styleId="Small">
    <w:name w:val="Small"/>
    <w:basedOn w:val="DefaultParagraphFont"/>
    <w:rsid w:val="00AF2840"/>
    <w:rPr>
      <w:sz w:val="16"/>
    </w:rPr>
  </w:style>
  <w:style w:type="paragraph" w:customStyle="1" w:styleId="WideTable">
    <w:name w:val="Wide Table"/>
    <w:basedOn w:val="Normal"/>
    <w:rsid w:val="00AF28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840"/>
  </w:style>
  <w:style w:type="paragraph" w:styleId="Quote">
    <w:name w:val="Quote"/>
    <w:basedOn w:val="Heading1"/>
    <w:link w:val="QuoteChar"/>
    <w:qFormat/>
    <w:rsid w:val="00AF28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8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840"/>
    <w:pPr>
      <w:pageBreakBefore/>
    </w:pPr>
  </w:style>
  <w:style w:type="paragraph" w:customStyle="1" w:styleId="Border">
    <w:name w:val="Border"/>
    <w:basedOn w:val="Normal"/>
    <w:qFormat/>
    <w:rsid w:val="00AF28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8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8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8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8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8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8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8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8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840"/>
    <w:rPr>
      <w:u w:val="single"/>
    </w:rPr>
  </w:style>
  <w:style w:type="character" w:customStyle="1" w:styleId="BoldandItalics">
    <w:name w:val="Bold and Italics"/>
    <w:qFormat/>
    <w:rsid w:val="00AF2840"/>
    <w:rPr>
      <w:b/>
      <w:i/>
      <w:u w:val="none"/>
    </w:rPr>
  </w:style>
  <w:style w:type="paragraph" w:styleId="BalloonText">
    <w:name w:val="Balloon Text"/>
    <w:basedOn w:val="Normal"/>
    <w:link w:val="BalloonTextChar"/>
    <w:rsid w:val="00AF28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8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8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8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8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8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840"/>
    <w:pPr>
      <w:spacing w:before="0" w:after="0"/>
    </w:pPr>
  </w:style>
  <w:style w:type="paragraph" w:customStyle="1" w:styleId="BodyTextBold">
    <w:name w:val="Body Text Bold"/>
    <w:basedOn w:val="BodyText"/>
    <w:qFormat/>
    <w:rsid w:val="00AF2840"/>
    <w:rPr>
      <w:b/>
    </w:rPr>
  </w:style>
  <w:style w:type="character" w:styleId="Hyperlink">
    <w:name w:val="Hyperlink"/>
    <w:basedOn w:val="DefaultParagraphFont"/>
    <w:uiPriority w:val="99"/>
    <w:unhideWhenUsed/>
    <w:rsid w:val="007A4A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2858</Characters>
  <Application>Microsoft Office Word</Application>
  <DocSecurity>0</DocSecurity>
  <Lines>77</Lines>
  <Paragraphs>63</Paragraphs>
  <ScaleCrop>false</ScaleCrop>
  <Company>Author-it Software Corporation Ltd.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SIRCCPM003 Lead and develop pharmacy teams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2021-11-10T06:15:00Z</dcterms:created>
  <dcterms:modified xsi:type="dcterms:W3CDTF">2021-11-10T06:15:00Z</dcterms:modified>
</cp:coreProperties>
</file>