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162" w:rsidP="00E73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SIRCCCS001 Interact with pharmacy customers</w:t>
      </w:r>
      <w:r>
        <w:fldChar w:fldCharType="end"/>
      </w:r>
    </w:p>
    <w:p w:rsidR="00E73162" w:rsidP="00E73162">
      <w:pPr>
        <w:pStyle w:val="Version"/>
        <w:sectPr w:rsidSect="00C42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3C9" w:rsidP="00C423C9">
      <w:pPr>
        <w:pStyle w:val="SuperHeading"/>
      </w:pPr>
      <w:r w:rsidRPr="00C423C9">
        <w:t>SIRCCCS001 Interact with pharmacy customers</w:t>
      </w:r>
    </w:p>
    <w:p w:rsidR="00000000" w:rsidRPr="00C423C9" w:rsidP="00C423C9">
      <w:pPr>
        <w:pStyle w:val="Heading1"/>
      </w:pPr>
      <w:bookmarkStart w:id="1" w:name="O_792888"/>
      <w:bookmarkEnd w:id="1"/>
      <w:r w:rsidRPr="00C423C9">
        <w:t>Modification History</w:t>
      </w:r>
    </w:p>
    <w:p w:rsidR="00000000" w:rsidRPr="00C423C9" w:rsidP="00E73162">
      <w:pPr>
        <w:pStyle w:val="BodyText"/>
      </w:pPr>
      <w:r w:rsidRPr="00C423C9">
        <w:t>Not applicable.</w:t>
      </w:r>
    </w:p>
    <w:p w:rsidR="00000000" w:rsidRPr="00C423C9" w:rsidP="00C423C9">
      <w:pPr>
        <w:pStyle w:val="Heading1"/>
      </w:pPr>
      <w:bookmarkStart w:id="2" w:name="O_792889"/>
      <w:bookmarkEnd w:id="2"/>
      <w:r w:rsidRPr="00C423C9">
        <w:t>Application</w:t>
      </w:r>
    </w:p>
    <w:p w:rsidR="00000000" w:rsidRPr="00C423C9" w:rsidP="00E73162">
      <w:pPr>
        <w:pStyle w:val="BodyText"/>
      </w:pPr>
      <w:r w:rsidRPr="00C423C9">
        <w:t>This unit describes the performance outcomes, skills and knowledge required to deliver fundamental customer service to community pharmacy customers. It requires the ability to greet and serv</w:t>
      </w:r>
      <w:r w:rsidRPr="00C423C9">
        <w:t>e customers and cover a range of customer service enquiries including routine customer problems.</w:t>
      </w:r>
    </w:p>
    <w:p w:rsidR="00000000" w:rsidRPr="00C423C9" w:rsidP="00E73162">
      <w:pPr>
        <w:pStyle w:val="BodyText"/>
      </w:pPr>
      <w:r w:rsidRPr="00C423C9">
        <w:t>This unit applies to pharmacy assistants who work under supervision, with guidance from more experienced team members, and ultimately under the supervising ph</w:t>
      </w:r>
      <w:r w:rsidRPr="00C423C9">
        <w:t>armacist. They provide routine customer service and would not be expected to respond to complex customer requests or complaints.</w:t>
      </w:r>
    </w:p>
    <w:p w:rsidR="00000000" w:rsidRPr="00C423C9" w:rsidP="00E73162">
      <w:pPr>
        <w:pStyle w:val="BodyText"/>
      </w:pPr>
      <w:r w:rsidRPr="00C423C9">
        <w:t>No occupational licensing, certification or specific legislative requirements apply to this unit at the time of publication.</w:t>
      </w:r>
    </w:p>
    <w:p w:rsidR="00000000" w:rsidRPr="00C423C9" w:rsidP="00C423C9">
      <w:pPr>
        <w:pStyle w:val="Heading1"/>
      </w:pPr>
      <w:bookmarkStart w:id="3" w:name="O_792890"/>
      <w:bookmarkEnd w:id="3"/>
      <w:r w:rsidRPr="00C423C9">
        <w:t>Pre-requisite Unit</w:t>
      </w:r>
    </w:p>
    <w:p w:rsidR="00000000" w:rsidRPr="00C423C9" w:rsidP="00E73162">
      <w:pPr>
        <w:pStyle w:val="BodyText"/>
      </w:pPr>
      <w:r w:rsidRPr="00C423C9">
        <w:t>Nil</w:t>
      </w:r>
    </w:p>
    <w:p w:rsidR="00000000" w:rsidRPr="00C423C9" w:rsidP="00C423C9">
      <w:pPr>
        <w:pStyle w:val="Heading1"/>
      </w:pPr>
      <w:bookmarkStart w:id="4" w:name="O_792891"/>
      <w:bookmarkEnd w:id="4"/>
      <w:r w:rsidRPr="00C423C9">
        <w:t>Competency Field</w:t>
      </w:r>
    </w:p>
    <w:p w:rsidR="00000000" w:rsidRPr="00C423C9" w:rsidP="00E73162">
      <w:pPr>
        <w:pStyle w:val="BodyText"/>
      </w:pPr>
      <w:r w:rsidRPr="00C423C9">
        <w:t>Client and Customer Service</w:t>
      </w:r>
    </w:p>
    <w:p w:rsidR="00000000" w:rsidRPr="00C423C9" w:rsidP="00C423C9">
      <w:pPr>
        <w:pStyle w:val="Heading1"/>
      </w:pPr>
      <w:bookmarkStart w:id="5" w:name="O_792892"/>
      <w:bookmarkEnd w:id="5"/>
      <w:r w:rsidRPr="00C423C9">
        <w:t>Unit Sector</w:t>
      </w:r>
    </w:p>
    <w:p w:rsidR="00000000" w:rsidRPr="00C423C9" w:rsidP="00E73162">
      <w:pPr>
        <w:pStyle w:val="BodyText"/>
      </w:pPr>
      <w:r w:rsidRPr="00C423C9">
        <w:t>Community Pharmacy</w:t>
      </w:r>
    </w:p>
    <w:p w:rsidR="00000000" w:rsidRPr="00C423C9" w:rsidP="00C423C9">
      <w:pPr>
        <w:pStyle w:val="Heading1"/>
      </w:pPr>
      <w:bookmarkStart w:id="6" w:name="O_792893"/>
      <w:bookmarkEnd w:id="6"/>
      <w:r w:rsidRPr="00C423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73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C9" w:rsidP="00C423C9">
            <w:pPr>
              <w:pStyle w:val="BodyText"/>
            </w:pPr>
            <w:r w:rsidRPr="00C423C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C9">
            <w:pPr>
              <w:pStyle w:val="BodyText"/>
              <w:rPr>
                <w:lang w:val="en-NZ"/>
              </w:rPr>
            </w:pPr>
            <w:r w:rsidRPr="00C423C9">
              <w:rPr>
                <w:rStyle w:val="SpecialBold"/>
              </w:rPr>
              <w:t>PERFORMANCE CRITERIA</w:t>
            </w:r>
          </w:p>
        </w:tc>
      </w:tr>
      <w:tr w:rsidTr="00E73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C9">
            <w:pPr>
              <w:pStyle w:val="BodyText"/>
              <w:rPr>
                <w:lang w:val="en-NZ"/>
              </w:rPr>
            </w:pPr>
            <w:r w:rsidRPr="00C423C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C9">
            <w:pPr>
              <w:pStyle w:val="BodyText"/>
              <w:rPr>
                <w:lang w:val="en-NZ"/>
              </w:rPr>
            </w:pPr>
            <w:r w:rsidRPr="00C423C9">
              <w:t>Performance criteria describe the performance needed to demonstrate achievement of the element.</w:t>
            </w:r>
          </w:p>
        </w:tc>
      </w:tr>
      <w:tr w:rsidTr="00E73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C9">
            <w:pPr>
              <w:pStyle w:val="List"/>
              <w:rPr>
                <w:lang w:val="en-NZ"/>
              </w:rPr>
            </w:pPr>
            <w:r w:rsidRPr="00C423C9">
              <w:t>1.</w:t>
            </w:r>
            <w:r w:rsidRPr="00C423C9">
              <w:tab/>
              <w:t>Greet and interact with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C9" w:rsidP="00C423C9">
            <w:pPr>
              <w:pStyle w:val="List"/>
            </w:pPr>
            <w:r w:rsidRPr="00C423C9">
              <w:t>1.1.Prioritise customers over other workplace duties.</w:t>
            </w:r>
          </w:p>
          <w:p w:rsidR="00000000" w:rsidRPr="00C423C9" w:rsidP="00C423C9">
            <w:pPr>
              <w:pStyle w:val="List"/>
            </w:pPr>
            <w:r w:rsidRPr="00C423C9">
              <w:t xml:space="preserve">1.2.Greet customers in a </w:t>
            </w:r>
            <w:r w:rsidRPr="00C423C9">
              <w:t xml:space="preserve">polite and friendly manner within designated response </w:t>
            </w:r>
            <w:r w:rsidRPr="00C423C9">
              <w:t>times.</w:t>
            </w:r>
          </w:p>
          <w:p w:rsidR="00000000" w:rsidRPr="00C423C9" w:rsidP="00C423C9">
            <w:pPr>
              <w:pStyle w:val="List"/>
            </w:pPr>
            <w:r w:rsidRPr="00C423C9">
              <w:t>1.3.Communicate with customers clearly and concisely.</w:t>
            </w:r>
          </w:p>
          <w:p w:rsidR="00000000" w:rsidRPr="00C423C9" w:rsidP="00C423C9">
            <w:pPr>
              <w:pStyle w:val="List"/>
            </w:pPr>
            <w:r w:rsidRPr="00C423C9">
              <w:t>1.4.Question and actively listen to customer responses to determine their needs.</w:t>
            </w:r>
          </w:p>
          <w:p w:rsidR="00000000" w:rsidP="00C423C9">
            <w:pPr>
              <w:pStyle w:val="List"/>
              <w:rPr>
                <w:lang w:val="en-NZ"/>
              </w:rPr>
            </w:pPr>
            <w:r w:rsidRPr="00C423C9">
              <w:t>1.5.Identify and act on triggers for referral to a pharmacis</w:t>
            </w:r>
            <w:r w:rsidRPr="00C423C9">
              <w:t xml:space="preserve">t or other pharmacy staff. </w:t>
            </w:r>
          </w:p>
        </w:tc>
      </w:tr>
      <w:tr w:rsidTr="00E73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C9">
            <w:pPr>
              <w:pStyle w:val="List"/>
              <w:rPr>
                <w:lang w:val="en-NZ"/>
              </w:rPr>
            </w:pPr>
            <w:r w:rsidRPr="00C423C9">
              <w:t>2.</w:t>
            </w:r>
            <w:r w:rsidRPr="00C423C9">
              <w:tab/>
              <w:t>Respond to routine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C9" w:rsidP="00C423C9">
            <w:pPr>
              <w:pStyle w:val="List"/>
            </w:pPr>
            <w:r w:rsidRPr="00C423C9">
              <w:t>2.1.Direct customers to key product areas within the pharmacy.</w:t>
            </w:r>
          </w:p>
          <w:p w:rsidR="00000000" w:rsidRPr="00C423C9" w:rsidP="00C423C9">
            <w:pPr>
              <w:pStyle w:val="List"/>
            </w:pPr>
            <w:r w:rsidRPr="00C423C9">
              <w:t>2.2.Explain and match pharmacy products and services to customer needs.</w:t>
            </w:r>
          </w:p>
          <w:p w:rsidR="00000000" w:rsidP="00C423C9">
            <w:pPr>
              <w:pStyle w:val="List"/>
              <w:rPr>
                <w:lang w:val="en-NZ"/>
              </w:rPr>
            </w:pPr>
            <w:r w:rsidRPr="00C423C9">
              <w:t>2.3.Use tact and discretion when collecting and provid</w:t>
            </w:r>
            <w:r w:rsidRPr="00C423C9">
              <w:t>ing information to customers.</w:t>
            </w:r>
          </w:p>
        </w:tc>
      </w:tr>
      <w:tr w:rsidTr="00E73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3C9">
            <w:pPr>
              <w:pStyle w:val="List"/>
              <w:rPr>
                <w:lang w:val="en-NZ"/>
              </w:rPr>
            </w:pPr>
            <w:r w:rsidRPr="00C423C9">
              <w:t>3.</w:t>
            </w:r>
            <w:r w:rsidRPr="00C423C9">
              <w:tab/>
              <w:t>Work with others to deliver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3C9" w:rsidP="00C423C9">
            <w:pPr>
              <w:pStyle w:val="List"/>
            </w:pPr>
            <w:r w:rsidRPr="00C423C9">
              <w:t>3.1.Follow directions of supervisors and managers to deliver quality service.</w:t>
            </w:r>
          </w:p>
          <w:p w:rsidR="00000000" w:rsidRPr="00C423C9" w:rsidP="00C423C9">
            <w:pPr>
              <w:pStyle w:val="List"/>
            </w:pPr>
            <w:r w:rsidRPr="00C423C9">
              <w:t xml:space="preserve">3.2.Share information with others and contribute constructively to the team to maximise quality of service </w:t>
            </w:r>
            <w:r w:rsidRPr="00C423C9">
              <w:t>provided.</w:t>
            </w:r>
          </w:p>
          <w:p w:rsidR="00000000" w:rsidRPr="00C423C9" w:rsidP="00C423C9">
            <w:pPr>
              <w:pStyle w:val="List"/>
            </w:pPr>
            <w:r w:rsidRPr="00C423C9">
              <w:t>3.3.Resolve routine customer problems according to scope of own job role and organisational policy.</w:t>
            </w:r>
          </w:p>
          <w:p w:rsidR="00000000" w:rsidRPr="00C423C9" w:rsidP="00C423C9">
            <w:pPr>
              <w:pStyle w:val="List"/>
            </w:pPr>
            <w:r w:rsidRPr="00C423C9">
              <w:t>3.4.Refer service issues beyond scope of own job role to colleagues for action.</w:t>
            </w:r>
          </w:p>
          <w:p w:rsidR="00000000" w:rsidRPr="00C423C9" w:rsidP="00C423C9">
            <w:pPr>
              <w:pStyle w:val="List"/>
            </w:pPr>
            <w:r w:rsidRPr="00C423C9">
              <w:t>3.5.Provide customer feedback to supervisors or managers.</w:t>
            </w:r>
          </w:p>
          <w:p w:rsidR="00000000" w:rsidRPr="00C423C9" w:rsidP="00C423C9">
            <w:pPr>
              <w:pStyle w:val="List"/>
            </w:pPr>
            <w:r w:rsidRPr="00C423C9">
              <w:t>3.6.Recognise limits of own skills and knowledge in responding to customer needs and seek assistance from others.</w:t>
            </w:r>
          </w:p>
        </w:tc>
      </w:tr>
    </w:tbl>
    <w:p w:rsidR="00000000" w:rsidRPr="00C423C9" w:rsidP="00C423C9">
      <w:pPr>
        <w:pStyle w:val="BodyText"/>
      </w:pPr>
    </w:p>
    <w:p w:rsidR="00000000" w:rsidRPr="00C423C9" w:rsidP="00C423C9">
      <w:pPr>
        <w:pStyle w:val="AllowPageBreak"/>
      </w:pPr>
    </w:p>
    <w:p w:rsidR="00000000" w:rsidRPr="00C423C9" w:rsidP="00C423C9">
      <w:pPr>
        <w:pStyle w:val="Heading1"/>
      </w:pPr>
      <w:bookmarkStart w:id="7" w:name="O_792894"/>
      <w:bookmarkEnd w:id="7"/>
      <w:r w:rsidRPr="00C423C9">
        <w:t>Foundation Skills</w:t>
      </w:r>
    </w:p>
    <w:p w:rsidR="00000000" w:rsidRPr="00C423C9" w:rsidP="00E73162">
      <w:pPr>
        <w:pStyle w:val="BodyText"/>
      </w:pPr>
      <w:r w:rsidRPr="00C423C9">
        <w:t>Foundation skills essential to performance are explicit in the performance criteria of this unit of compe</w:t>
      </w:r>
      <w:r w:rsidRPr="00C423C9">
        <w:t>tency.</w:t>
      </w:r>
    </w:p>
    <w:p w:rsidR="00000000" w:rsidRPr="00C423C9" w:rsidP="00C423C9">
      <w:pPr>
        <w:pStyle w:val="Heading1"/>
      </w:pPr>
      <w:bookmarkStart w:id="8" w:name="O_792896"/>
      <w:bookmarkEnd w:id="8"/>
      <w:r w:rsidRPr="00C423C9">
        <w:t>Unit Mapping Information</w:t>
      </w:r>
    </w:p>
    <w:p w:rsidR="00000000" w:rsidRPr="00C423C9" w:rsidP="00E73162">
      <w:pPr>
        <w:pStyle w:val="BodyText"/>
      </w:pPr>
      <w:r w:rsidRPr="00C423C9">
        <w:t>No equivalent unit.</w:t>
      </w:r>
    </w:p>
    <w:p w:rsidR="00000000" w:rsidRPr="00C423C9" w:rsidP="00C423C9">
      <w:pPr>
        <w:pStyle w:val="Heading1"/>
      </w:pPr>
      <w:bookmarkStart w:id="9" w:name="O_792903"/>
      <w:bookmarkEnd w:id="9"/>
      <w:r w:rsidRPr="00C423C9">
        <w:t>Links</w:t>
      </w:r>
    </w:p>
    <w:p w:rsidR="00000000" w:rsidRPr="00C423C9" w:rsidP="00E73162">
      <w:pPr>
        <w:pStyle w:val="BodyText"/>
      </w:pPr>
      <w:r w:rsidRPr="00C42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94D8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423C9" w:rsidP="00C423C9"/>
    <w:sectPr w:rsidSect="00C423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C9" w:rsidRPr="00E73162" w:rsidP="00E73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2" w:rsidP="00C42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162" w:rsidP="00C42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3162" w:rsidP="00C42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3C9" w:rsidRPr="00E73162" w:rsidP="00E73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2" w:rsidRPr="002D2AF8" w:rsidP="00C42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SIRCCCS001 Interact with pharmacy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73162" w:rsidP="00C42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3C9"/>
  </w:style>
  <w:style w:type="character" w:customStyle="1" w:styleId="Heading1Char">
    <w:name w:val="Heading 1 Char"/>
    <w:basedOn w:val="DefaultParagraphFont"/>
    <w:link w:val="Heading1"/>
    <w:rsid w:val="00C42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3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23C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423C9"/>
    <w:rPr>
      <w:b/>
      <w:spacing w:val="0"/>
    </w:rPr>
  </w:style>
  <w:style w:type="paragraph" w:customStyle="1" w:styleId="SuperHeading">
    <w:name w:val="SuperHeading"/>
    <w:basedOn w:val="Normal"/>
    <w:rsid w:val="00C42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3C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23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2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3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3C9"/>
    <w:rPr>
      <w:i/>
    </w:rPr>
  </w:style>
  <w:style w:type="paragraph" w:styleId="Caption">
    <w:name w:val="caption"/>
    <w:basedOn w:val="BodyText"/>
    <w:next w:val="Normal"/>
    <w:qFormat/>
    <w:rsid w:val="00C42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3C9"/>
  </w:style>
  <w:style w:type="paragraph" w:styleId="TableofFigures">
    <w:name w:val="table of figures"/>
    <w:basedOn w:val="Normal"/>
    <w:next w:val="Normal"/>
    <w:semiHidden/>
    <w:rsid w:val="00C42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3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23C9"/>
    <w:rPr>
      <w:rFonts w:ascii="Wingdings" w:hAnsi="Wingdings"/>
    </w:rPr>
  </w:style>
  <w:style w:type="paragraph" w:customStyle="1" w:styleId="TableHeading">
    <w:name w:val="Table Heading"/>
    <w:basedOn w:val="HeadingBase"/>
    <w:rsid w:val="00C42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3C9"/>
    <w:rPr>
      <w:color w:val="0033CC"/>
      <w:u w:val="none"/>
    </w:rPr>
  </w:style>
  <w:style w:type="paragraph" w:customStyle="1" w:styleId="BodyTextRight">
    <w:name w:val="Body Text Right"/>
    <w:basedOn w:val="BodyText"/>
    <w:rsid w:val="00C42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3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3C9"/>
    <w:rPr>
      <w:sz w:val="32"/>
    </w:rPr>
  </w:style>
  <w:style w:type="paragraph" w:customStyle="1" w:styleId="HeadingProcedure">
    <w:name w:val="Heading Procedure"/>
    <w:basedOn w:val="HeadingBase"/>
    <w:next w:val="Normal"/>
    <w:rsid w:val="00C42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3C9"/>
    <w:pPr>
      <w:spacing w:before="60" w:after="60"/>
    </w:pPr>
  </w:style>
  <w:style w:type="paragraph" w:styleId="ListContinue">
    <w:name w:val="List Continue"/>
    <w:basedOn w:val="List"/>
    <w:rsid w:val="00C423C9"/>
    <w:pPr>
      <w:ind w:firstLine="0"/>
    </w:pPr>
  </w:style>
  <w:style w:type="paragraph" w:customStyle="1" w:styleId="ListNote">
    <w:name w:val="List Note"/>
    <w:basedOn w:val="List"/>
    <w:rsid w:val="00C42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3C9"/>
    <w:rPr>
      <w:rFonts w:ascii="Courier New" w:hAnsi="Courier New"/>
    </w:rPr>
  </w:style>
  <w:style w:type="paragraph" w:customStyle="1" w:styleId="NoteBullet">
    <w:name w:val="Note Bullet"/>
    <w:basedOn w:val="Note"/>
    <w:rsid w:val="00C42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3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2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3C9"/>
    <w:rPr>
      <w:b/>
      <w:smallCaps/>
    </w:rPr>
  </w:style>
  <w:style w:type="paragraph" w:customStyle="1" w:styleId="TableListNumber">
    <w:name w:val="Table List Number"/>
    <w:basedOn w:val="ListNumber"/>
    <w:rsid w:val="00C42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3C9"/>
    <w:pPr>
      <w:numPr>
        <w:numId w:val="7"/>
      </w:numPr>
    </w:pPr>
  </w:style>
  <w:style w:type="paragraph" w:customStyle="1" w:styleId="ListAlpha2">
    <w:name w:val="List Alpha 2"/>
    <w:basedOn w:val="List2"/>
    <w:rsid w:val="00C423C9"/>
    <w:pPr>
      <w:numPr>
        <w:numId w:val="6"/>
      </w:numPr>
    </w:pPr>
  </w:style>
  <w:style w:type="paragraph" w:styleId="List2">
    <w:name w:val="List 2"/>
    <w:basedOn w:val="BodyText"/>
    <w:rsid w:val="00C42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3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3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23C9"/>
    <w:pPr>
      <w:numPr>
        <w:numId w:val="2"/>
      </w:numPr>
    </w:pPr>
  </w:style>
  <w:style w:type="paragraph" w:styleId="ListContinue2">
    <w:name w:val="List Continue 2"/>
    <w:basedOn w:val="List2"/>
    <w:rsid w:val="00C423C9"/>
    <w:pPr>
      <w:ind w:firstLine="0"/>
    </w:pPr>
  </w:style>
  <w:style w:type="paragraph" w:styleId="ListContinue3">
    <w:name w:val="List Continue 3"/>
    <w:basedOn w:val="List3"/>
    <w:rsid w:val="00C423C9"/>
    <w:pPr>
      <w:ind w:left="1021" w:firstLine="0"/>
    </w:pPr>
  </w:style>
  <w:style w:type="paragraph" w:styleId="ListContinue4">
    <w:name w:val="List Continue 4"/>
    <w:basedOn w:val="List4"/>
    <w:rsid w:val="00C423C9"/>
    <w:pPr>
      <w:ind w:firstLine="0"/>
    </w:pPr>
  </w:style>
  <w:style w:type="paragraph" w:styleId="ListContinue5">
    <w:name w:val="List Continue 5"/>
    <w:basedOn w:val="List5"/>
    <w:rsid w:val="00C423C9"/>
    <w:pPr>
      <w:ind w:firstLine="0"/>
    </w:pPr>
  </w:style>
  <w:style w:type="paragraph" w:styleId="ListNumber3">
    <w:name w:val="List Number 3"/>
    <w:basedOn w:val="List3"/>
    <w:rsid w:val="00C423C9"/>
    <w:pPr>
      <w:numPr>
        <w:numId w:val="3"/>
      </w:numPr>
    </w:pPr>
  </w:style>
  <w:style w:type="paragraph" w:styleId="ListNumber4">
    <w:name w:val="List Number 4"/>
    <w:basedOn w:val="List4"/>
    <w:rsid w:val="00C423C9"/>
    <w:pPr>
      <w:numPr>
        <w:numId w:val="4"/>
      </w:numPr>
    </w:pPr>
  </w:style>
  <w:style w:type="paragraph" w:styleId="ListNumber5">
    <w:name w:val="List Number 5"/>
    <w:basedOn w:val="List5"/>
    <w:rsid w:val="00C423C9"/>
    <w:pPr>
      <w:numPr>
        <w:numId w:val="5"/>
      </w:numPr>
    </w:pPr>
  </w:style>
  <w:style w:type="paragraph" w:styleId="BlockText">
    <w:name w:val="Block Text"/>
    <w:basedOn w:val="Normal"/>
    <w:rsid w:val="00C42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3C9"/>
    <w:rPr>
      <w:sz w:val="16"/>
      <w:vertAlign w:val="superscript"/>
    </w:rPr>
  </w:style>
  <w:style w:type="character" w:customStyle="1" w:styleId="Symbols">
    <w:name w:val="Symbols"/>
    <w:basedOn w:val="DefaultParagraphFont"/>
    <w:rsid w:val="00C423C9"/>
    <w:rPr>
      <w:rFonts w:ascii="Symbol" w:hAnsi="Symbol"/>
    </w:rPr>
  </w:style>
  <w:style w:type="character" w:customStyle="1" w:styleId="MenuOptions">
    <w:name w:val="Menu Options"/>
    <w:basedOn w:val="DefaultParagraphFont"/>
    <w:rsid w:val="00C42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3C9"/>
    <w:rPr>
      <w:b/>
    </w:rPr>
  </w:style>
  <w:style w:type="character" w:customStyle="1" w:styleId="Underlined">
    <w:name w:val="Underlined"/>
    <w:basedOn w:val="DefaultParagraphFont"/>
    <w:rsid w:val="00C423C9"/>
    <w:rPr>
      <w:u w:val="single"/>
    </w:rPr>
  </w:style>
  <w:style w:type="paragraph" w:customStyle="1" w:styleId="TableBodyTextRight">
    <w:name w:val="Table Body Text Right"/>
    <w:basedOn w:val="TableBodyText"/>
    <w:rsid w:val="00C42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3C9"/>
    <w:rPr>
      <w:sz w:val="18"/>
    </w:rPr>
  </w:style>
  <w:style w:type="paragraph" w:customStyle="1" w:styleId="BodySmallRight">
    <w:name w:val="Body Small Right"/>
    <w:basedOn w:val="BodyTextRight"/>
    <w:rsid w:val="00C423C9"/>
    <w:rPr>
      <w:sz w:val="18"/>
      <w:szCs w:val="18"/>
    </w:rPr>
  </w:style>
  <w:style w:type="paragraph" w:customStyle="1" w:styleId="MarginEdition">
    <w:name w:val="Margin Edition"/>
    <w:basedOn w:val="MarginNote"/>
    <w:rsid w:val="00C42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3C9"/>
    <w:rPr>
      <w:sz w:val="2"/>
      <w:szCs w:val="2"/>
    </w:rPr>
  </w:style>
  <w:style w:type="character" w:customStyle="1" w:styleId="Small">
    <w:name w:val="Small"/>
    <w:basedOn w:val="DefaultParagraphFont"/>
    <w:rsid w:val="00C423C9"/>
    <w:rPr>
      <w:sz w:val="16"/>
    </w:rPr>
  </w:style>
  <w:style w:type="paragraph" w:customStyle="1" w:styleId="WideTable">
    <w:name w:val="Wide Table"/>
    <w:basedOn w:val="Normal"/>
    <w:rsid w:val="00C42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3C9"/>
  </w:style>
  <w:style w:type="paragraph" w:styleId="Quote">
    <w:name w:val="Quote"/>
    <w:basedOn w:val="Heading1"/>
    <w:link w:val="QuoteChar"/>
    <w:qFormat/>
    <w:rsid w:val="00C42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3C9"/>
    <w:pPr>
      <w:pageBreakBefore/>
    </w:pPr>
  </w:style>
  <w:style w:type="paragraph" w:customStyle="1" w:styleId="Border">
    <w:name w:val="Border"/>
    <w:basedOn w:val="Normal"/>
    <w:qFormat/>
    <w:rsid w:val="00C42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3C9"/>
    <w:rPr>
      <w:u w:val="single"/>
    </w:rPr>
  </w:style>
  <w:style w:type="character" w:customStyle="1" w:styleId="BoldandItalics">
    <w:name w:val="Bold and Italics"/>
    <w:qFormat/>
    <w:rsid w:val="00C423C9"/>
    <w:rPr>
      <w:b/>
      <w:i/>
      <w:u w:val="none"/>
    </w:rPr>
  </w:style>
  <w:style w:type="paragraph" w:styleId="BalloonText">
    <w:name w:val="Balloon Text"/>
    <w:basedOn w:val="Normal"/>
    <w:link w:val="BalloonTextChar"/>
    <w:rsid w:val="00C42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3C9"/>
    <w:pPr>
      <w:spacing w:before="0" w:after="0"/>
    </w:pPr>
  </w:style>
  <w:style w:type="paragraph" w:customStyle="1" w:styleId="BodyTextBold">
    <w:name w:val="Body Text Bold"/>
    <w:basedOn w:val="BodyText"/>
    <w:qFormat/>
    <w:rsid w:val="00C423C9"/>
    <w:rPr>
      <w:b/>
    </w:rPr>
  </w:style>
  <w:style w:type="character" w:styleId="Hyperlink">
    <w:name w:val="Hyperlink"/>
    <w:basedOn w:val="DefaultParagraphFont"/>
    <w:uiPriority w:val="99"/>
    <w:unhideWhenUsed/>
    <w:rsid w:val="00E73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2513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SIRCCCS001 Interact with pharmacy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2021-11-10T06:10:00Z</dcterms:created>
  <dcterms:modified xsi:type="dcterms:W3CDTF">2021-11-10T06:10:00Z</dcterms:modified>
</cp:coreProperties>
</file>