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E1B" w:rsidP="00471E1B">
      <w:pPr>
        <w:pStyle w:val="Title"/>
      </w:pPr>
      <w:r>
        <w:fldChar w:fldCharType="begin"/>
      </w:r>
      <w:r>
        <w:instrText xml:space="preserve"> TITLE   \* MERGEFORMAT </w:instrText>
      </w:r>
      <w:r>
        <w:fldChar w:fldCharType="separate"/>
      </w:r>
      <w:r>
        <w:t>SIHHHSC302A Identify and treat hair and scalp conditions</w:t>
      </w:r>
      <w:r>
        <w:fldChar w:fldCharType="end"/>
      </w:r>
    </w:p>
    <w:p w:rsidR="00471E1B" w:rsidP="00471E1B">
      <w:pPr>
        <w:pStyle w:val="Version"/>
        <w:sectPr w:rsidSect="003A42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42FF" w:rsidP="003A42FF">
      <w:pPr>
        <w:pStyle w:val="SuperHeading"/>
      </w:pPr>
      <w:r w:rsidRPr="003A42FF">
        <w:t>SIHHHSC302A Identify and treat hair and scalp conditions</w:t>
      </w:r>
    </w:p>
    <w:p w:rsidR="00000000" w:rsidRPr="003A42FF" w:rsidP="003A42FF">
      <w:pPr>
        <w:pStyle w:val="Heading1"/>
      </w:pPr>
      <w:bookmarkStart w:id="1" w:name="O_573543"/>
      <w:bookmarkEnd w:id="1"/>
      <w:r w:rsidRPr="003A42FF">
        <w:t>Modification History</w:t>
      </w:r>
    </w:p>
    <w:p w:rsidR="00000000" w:rsidRPr="003A42FF" w:rsidP="003A42FF">
      <w:pPr>
        <w:pStyle w:val="BodyText"/>
      </w:pPr>
      <w:r w:rsidRPr="003A42FF">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471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FF" w:rsidP="003A42FF">
            <w:pPr>
              <w:pStyle w:val="BodyText"/>
            </w:pPr>
            <w:r w:rsidRPr="003A42F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FF">
            <w:pPr>
              <w:pStyle w:val="BodyText"/>
              <w:rPr>
                <w:lang w:val="en-NZ"/>
              </w:rPr>
            </w:pPr>
            <w:r w:rsidRPr="003A42FF">
              <w:rPr>
                <w:rStyle w:val="SpecialBold"/>
              </w:rPr>
              <w:t>Comments</w:t>
            </w:r>
          </w:p>
        </w:tc>
      </w:tr>
      <w:tr w:rsidTr="00471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FF">
            <w:pPr>
              <w:pStyle w:val="BodyText"/>
              <w:rPr>
                <w:lang w:val="en-NZ"/>
              </w:rPr>
            </w:pPr>
            <w:r w:rsidRPr="003A42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FF">
            <w:pPr>
              <w:pStyle w:val="BodyText"/>
              <w:rPr>
                <w:lang w:val="en-NZ"/>
              </w:rPr>
            </w:pPr>
            <w:r w:rsidRPr="003A42FF">
              <w:t>Editorial corrections. Competency field added.</w:t>
            </w:r>
          </w:p>
        </w:tc>
      </w:tr>
      <w:tr w:rsidTr="00471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2FF">
            <w:pPr>
              <w:pStyle w:val="BodyText"/>
              <w:rPr>
                <w:lang w:val="en-NZ"/>
              </w:rPr>
            </w:pPr>
            <w:r w:rsidRPr="003A42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2FF" w:rsidP="003A42FF">
            <w:pPr>
              <w:pStyle w:val="BodyText"/>
            </w:pPr>
            <w:r w:rsidRPr="003A42FF">
              <w:t>Initial release.</w:t>
            </w:r>
          </w:p>
        </w:tc>
      </w:tr>
    </w:tbl>
    <w:p w:rsidR="00471E1B" w:rsidP="003A42FF">
      <w:pPr>
        <w:pStyle w:val="BodyText"/>
      </w:pPr>
    </w:p>
    <w:p w:rsidR="00471E1B" w:rsidP="003A42FF">
      <w:pPr>
        <w:pStyle w:val="BodyText"/>
      </w:pPr>
    </w:p>
    <w:p w:rsidR="00000000" w:rsidRPr="003A42FF" w:rsidP="003A42FF">
      <w:pPr>
        <w:pStyle w:val="Heading1"/>
      </w:pPr>
      <w:bookmarkStart w:id="2" w:name="O_573542"/>
      <w:bookmarkEnd w:id="2"/>
      <w:r w:rsidRPr="003A42FF">
        <w:t>Unit Descriptor</w:t>
      </w:r>
    </w:p>
    <w:p w:rsidR="00471E1B" w:rsidP="003A42FF">
      <w:pPr>
        <w:pStyle w:val="BodyText"/>
      </w:pPr>
      <w:r w:rsidRPr="003A42FF">
        <w:t>This unit describes the performance outcomes, skills and knowledge required to assess skin test reactions, to recognise a range of normal and abnormal conditions of the hair and scalp, and to propose and perform treatments fro</w:t>
      </w:r>
      <w:r w:rsidRPr="003A42FF">
        <w:t>m the salon range.</w:t>
      </w:r>
    </w:p>
    <w:p w:rsidR="00471E1B" w:rsidP="003A42FF">
      <w:pPr>
        <w:pStyle w:val="BodyText"/>
      </w:pPr>
    </w:p>
    <w:p w:rsidR="00000000" w:rsidRPr="003A42FF" w:rsidP="003A42FF">
      <w:pPr>
        <w:pStyle w:val="Heading1"/>
      </w:pPr>
      <w:bookmarkStart w:id="3" w:name="O_573541"/>
      <w:bookmarkEnd w:id="3"/>
      <w:r w:rsidRPr="003A42FF">
        <w:t>Application of the Unit</w:t>
      </w:r>
    </w:p>
    <w:p w:rsidR="00000000" w:rsidRPr="003A42FF" w:rsidP="003A42FF">
      <w:pPr>
        <w:pStyle w:val="BodyText"/>
      </w:pPr>
      <w:r w:rsidRPr="003A42FF">
        <w:t>This unit applies to hairdressers in salon environments, who consult with clients presenting for a range of hairdressing services. In this context they are required to recognise allergic reaction</w:t>
      </w:r>
      <w:r w:rsidRPr="003A42FF">
        <w:t xml:space="preserve">s to skin tests, normal and abnormal hair or scalp conditions, and to propose treatment procedures within the framework of health regulations governing the industry in each state and territory. </w:t>
      </w:r>
    </w:p>
    <w:p w:rsidR="00000000" w:rsidRPr="003A42FF" w:rsidP="003A42FF">
      <w:pPr>
        <w:pStyle w:val="BodyText"/>
      </w:pPr>
    </w:p>
    <w:p w:rsidR="00000000" w:rsidRPr="003A42FF" w:rsidP="003A42FF">
      <w:pPr>
        <w:pStyle w:val="BodyText"/>
      </w:pPr>
      <w:r w:rsidRPr="003A42FF">
        <w:t>A person undertaking this role applies discretion and judgement and takes responsibility for outcomes of own work.</w:t>
      </w:r>
    </w:p>
    <w:p w:rsidR="00000000" w:rsidRPr="003A42FF" w:rsidP="003A42FF">
      <w:pPr>
        <w:pStyle w:val="AllowPageBreak"/>
      </w:pPr>
    </w:p>
    <w:p w:rsidR="00000000" w:rsidRPr="003A42FF" w:rsidP="003A42FF">
      <w:pPr>
        <w:pStyle w:val="Heading1"/>
      </w:pPr>
      <w:bookmarkStart w:id="4" w:name="O_573540"/>
      <w:bookmarkEnd w:id="4"/>
      <w:r w:rsidRPr="003A42FF">
        <w:t>Licensing/Regulatory Information</w:t>
      </w:r>
    </w:p>
    <w:p w:rsidR="00000000" w:rsidRPr="003A42FF" w:rsidP="003A42FF">
      <w:pPr>
        <w:pStyle w:val="BodyText"/>
      </w:pPr>
      <w:r w:rsidRPr="003A42FF">
        <w:t>No licensing, legislative, regulatory or certification requirements apply to this unit at t</w:t>
      </w:r>
      <w:r w:rsidRPr="003A42FF">
        <w:t>he time of endorsement.</w:t>
      </w:r>
    </w:p>
    <w:p w:rsidR="00000000" w:rsidRPr="003A42FF" w:rsidP="003A42FF">
      <w:pPr>
        <w:pStyle w:val="AllowPageBreak"/>
      </w:pPr>
    </w:p>
    <w:p w:rsidR="00000000" w:rsidRPr="003A42FF" w:rsidP="003A42FF">
      <w:pPr>
        <w:pStyle w:val="Heading1"/>
      </w:pPr>
      <w:bookmarkStart w:id="5" w:name="O_573539"/>
      <w:bookmarkEnd w:id="5"/>
      <w:r w:rsidRPr="003A42FF">
        <w:t>Pre-Requisites</w:t>
      </w:r>
    </w:p>
    <w:p w:rsidR="00000000" w:rsidRPr="003A42FF" w:rsidP="003A42FF">
      <w:pPr>
        <w:pStyle w:val="BodyText"/>
      </w:pPr>
      <w:r w:rsidRPr="003A42FF">
        <w:t>Nil</w:t>
      </w:r>
    </w:p>
    <w:p w:rsidR="00000000" w:rsidRPr="003A42FF" w:rsidP="003A42FF">
      <w:pPr>
        <w:pStyle w:val="AllowPageBreak"/>
      </w:pPr>
    </w:p>
    <w:p w:rsidR="00000000" w:rsidRPr="003A42FF" w:rsidP="003A42FF">
      <w:pPr>
        <w:pStyle w:val="Heading1"/>
      </w:pPr>
      <w:bookmarkStart w:id="6" w:name="O_573538"/>
      <w:bookmarkEnd w:id="6"/>
      <w:r w:rsidRPr="003A42FF">
        <w:t>Employability Skills Information</w:t>
      </w:r>
    </w:p>
    <w:p w:rsidR="00000000" w:rsidRPr="003A42FF" w:rsidP="003A42FF">
      <w:pPr>
        <w:pStyle w:val="BodyText"/>
      </w:pPr>
      <w:r w:rsidRPr="003A42FF">
        <w:t>This unit contains employability skills.</w:t>
      </w:r>
    </w:p>
    <w:p w:rsidR="00000000" w:rsidRPr="003A42FF" w:rsidP="003A42FF">
      <w:pPr>
        <w:pStyle w:val="AllowPageBreak"/>
      </w:pPr>
    </w:p>
    <w:p w:rsidR="00000000" w:rsidRPr="003A42FF" w:rsidP="003A42FF">
      <w:pPr>
        <w:pStyle w:val="Heading1"/>
      </w:pPr>
      <w:bookmarkStart w:id="7" w:name="O_573537"/>
      <w:bookmarkEnd w:id="7"/>
      <w:r w:rsidRPr="003A42FF">
        <w:t>Elements and Performance Criteria Pre-Content</w:t>
      </w:r>
    </w:p>
    <w:p w:rsidR="00000000" w:rsidRPr="003A42FF" w:rsidP="003A42FF">
      <w:pPr>
        <w:pStyle w:val="BodyText"/>
      </w:pPr>
      <w:r w:rsidRPr="003A42FF">
        <w:t>Not applicable.</w:t>
      </w:r>
    </w:p>
    <w:p w:rsidR="00000000" w:rsidRPr="003A42FF" w:rsidP="003A42FF">
      <w:pPr>
        <w:pStyle w:val="AllowPageBreak"/>
      </w:pPr>
    </w:p>
    <w:p w:rsidR="00000000" w:rsidRPr="003A42FF" w:rsidP="003A42FF">
      <w:pPr>
        <w:pStyle w:val="Heading1"/>
      </w:pPr>
      <w:bookmarkStart w:id="8" w:name="O_573536"/>
      <w:bookmarkEnd w:id="8"/>
      <w:r w:rsidRPr="003A42FF">
        <w:t xml:space="preserve">Elements </w:t>
      </w:r>
      <w:r w:rsidRPr="003A42FF">
        <w:t>and Performance Criteria</w:t>
      </w:r>
    </w:p>
    <w:tbl>
      <w:tblPr>
        <w:tblW w:w="0" w:type="auto"/>
        <w:tblCellMar>
          <w:left w:w="62" w:type="dxa"/>
          <w:right w:w="62" w:type="dxa"/>
        </w:tblCellMar>
        <w:tblLook w:val="0000"/>
      </w:tblPr>
      <w:tblGrid>
        <w:gridCol w:w="4540"/>
        <w:gridCol w:w="4656"/>
      </w:tblGrid>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42FF" w:rsidP="003A42FF">
            <w:pPr>
              <w:pStyle w:val="BodyText"/>
            </w:pPr>
            <w:r w:rsidRPr="003A42F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Performance Criteria</w:t>
            </w:r>
          </w:p>
        </w:tc>
      </w:tr>
      <w:tr w:rsidTr="00471E1B">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t>Performance criteria describe the performance needed to demonstrate achievement of the element. Where bold italicised text is used, fur</w:t>
            </w:r>
            <w:r w:rsidRPr="003A42FF">
              <w:t>ther information is detailed in the required skills and knowledge section and the range statement. Assessment of performance is to be consistent with the evidence guide.</w:t>
            </w:r>
          </w:p>
        </w:tc>
      </w:tr>
      <w:tr w:rsidTr="00471E1B">
        <w:tblPrEx>
          <w:tblW w:w="0" w:type="auto"/>
          <w:tblCellMar>
            <w:left w:w="62" w:type="dxa"/>
            <w:right w:w="62" w:type="dxa"/>
          </w:tblCellMar>
          <w:tblLook w:val="0000"/>
        </w:tblPrEx>
        <w:trPr>
          <w:trHeight w:val="577"/>
        </w:trPr>
        <w:tc>
          <w:tcPr>
            <w:tcW w:w="0" w:type="auto"/>
            <w:tcBorders>
              <w:top w:val="nil"/>
              <w:left w:val="nil"/>
              <w:bottom w:val="nil"/>
              <w:right w:val="nil"/>
            </w:tcBorders>
            <w:tcMar>
              <w:top w:w="0" w:type="dxa"/>
              <w:left w:w="62" w:type="dxa"/>
              <w:bottom w:w="0" w:type="dxa"/>
              <w:right w:w="62" w:type="dxa"/>
            </w:tcMar>
          </w:tcPr>
          <w:p w:rsidR="00000000" w:rsidP="003A42FF">
            <w:pPr>
              <w:pStyle w:val="List"/>
              <w:rPr>
                <w:lang w:val="en-NZ"/>
              </w:rPr>
            </w:pPr>
            <w:r w:rsidRPr="003A42FF">
              <w:t>1.</w:t>
            </w:r>
            <w:r w:rsidRPr="003A42FF">
              <w:tab/>
              <w:t>Consult with client.</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2"/>
            </w:pPr>
            <w:r w:rsidRPr="003A42FF">
              <w:t>1.1.</w:t>
            </w:r>
            <w:r w:rsidRPr="003A42FF">
              <w:tab/>
              <w:t>Physically and visually examine hair and sc</w:t>
            </w:r>
            <w:r w:rsidRPr="003A42FF">
              <w:t>alp and question</w:t>
            </w:r>
            <w:r w:rsidRPr="003A42FF">
              <w:rPr>
                <w:rStyle w:val="BoldandItalics"/>
              </w:rPr>
              <w:t xml:space="preserve"> client</w:t>
            </w:r>
            <w:r w:rsidRPr="003A42FF">
              <w:t xml:space="preserve"> regarding recent treatments and services.</w:t>
            </w:r>
          </w:p>
          <w:p w:rsidR="00000000" w:rsidRPr="003A42FF" w:rsidP="003A42FF">
            <w:pPr>
              <w:pStyle w:val="List2"/>
            </w:pPr>
            <w:r w:rsidRPr="003A42FF">
              <w:t>1.2.</w:t>
            </w:r>
            <w:r w:rsidRPr="003A42FF">
              <w:tab/>
              <w:t xml:space="preserve">Recognise </w:t>
            </w:r>
            <w:r w:rsidRPr="003A42FF">
              <w:rPr>
                <w:rStyle w:val="BoldandItalics"/>
              </w:rPr>
              <w:t>normal hair and scalp conditions</w:t>
            </w:r>
            <w:r w:rsidRPr="003A42FF">
              <w:t xml:space="preserve"> and propose treatments from the salon range.</w:t>
            </w:r>
          </w:p>
          <w:p w:rsidR="00000000" w:rsidRPr="003A42FF" w:rsidP="003A42FF">
            <w:pPr>
              <w:pStyle w:val="List2"/>
            </w:pPr>
            <w:r w:rsidRPr="003A42FF">
              <w:t>1.3.</w:t>
            </w:r>
            <w:r w:rsidRPr="003A42FF">
              <w:tab/>
              <w:t xml:space="preserve">Discuss cost and confirm </w:t>
            </w:r>
            <w:r w:rsidRPr="003A42FF">
              <w:rPr>
                <w:rStyle w:val="BoldandItalics"/>
              </w:rPr>
              <w:t>treatment actions</w:t>
            </w:r>
            <w:r w:rsidRPr="003A42FF">
              <w:t xml:space="preserve"> compatible with the analysis and suitable product</w:t>
            </w:r>
            <w:r w:rsidRPr="003A42FF">
              <w:t>s from the salon range.</w:t>
            </w:r>
          </w:p>
          <w:p w:rsidR="00000000" w:rsidRPr="003A42FF" w:rsidP="003A42FF">
            <w:pPr>
              <w:pStyle w:val="List2"/>
            </w:pPr>
            <w:r w:rsidRPr="003A42FF">
              <w:t>1.4.</w:t>
            </w:r>
            <w:r w:rsidRPr="003A42FF">
              <w:tab/>
              <w:t>Record outcomes of analysis on client record.</w:t>
            </w:r>
          </w:p>
          <w:p w:rsidR="00000000" w:rsidP="003A42FF">
            <w:pPr>
              <w:pStyle w:val="List2"/>
              <w:rPr>
                <w:lang w:val="en-NZ"/>
              </w:rPr>
            </w:pPr>
          </w:p>
        </w:tc>
      </w:tr>
      <w:tr w:rsidTr="00471E1B">
        <w:tblPrEx>
          <w:tblW w:w="0" w:type="auto"/>
          <w:tblCellMar>
            <w:left w:w="62" w:type="dxa"/>
            <w:right w:w="62" w:type="dxa"/>
          </w:tblCellMar>
          <w:tblLook w:val="0000"/>
        </w:tblPrEx>
        <w:trPr>
          <w:trHeight w:val="508"/>
        </w:trPr>
        <w:tc>
          <w:tcPr>
            <w:tcW w:w="0" w:type="auto"/>
            <w:tcBorders>
              <w:top w:val="nil"/>
              <w:left w:val="nil"/>
              <w:bottom w:val="nil"/>
              <w:right w:val="nil"/>
            </w:tcBorders>
            <w:tcMar>
              <w:top w:w="0" w:type="dxa"/>
              <w:left w:w="62" w:type="dxa"/>
              <w:bottom w:w="0" w:type="dxa"/>
              <w:right w:w="62" w:type="dxa"/>
            </w:tcMar>
          </w:tcPr>
          <w:p w:rsidR="00000000" w:rsidP="003A42FF">
            <w:pPr>
              <w:pStyle w:val="List"/>
              <w:rPr>
                <w:lang w:val="en-NZ"/>
              </w:rPr>
            </w:pPr>
            <w:r w:rsidRPr="003A42FF">
              <w:t>2.</w:t>
            </w:r>
            <w:r w:rsidRPr="003A42FF">
              <w:tab/>
              <w:t>Recognise abnormal hair and scalp conditions.</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2"/>
            </w:pPr>
            <w:r w:rsidRPr="003A42FF">
              <w:t>2.1.</w:t>
            </w:r>
            <w:r w:rsidRPr="003A42FF">
              <w:tab/>
              <w:t xml:space="preserve">Recognise </w:t>
            </w:r>
            <w:r w:rsidRPr="003A42FF">
              <w:rPr>
                <w:rStyle w:val="BoldandItalics"/>
              </w:rPr>
              <w:t>abnormal hair and scalp conditions</w:t>
            </w:r>
            <w:r w:rsidRPr="003A42FF">
              <w:t xml:space="preserve"> and counsel client regarding </w:t>
            </w:r>
            <w:r w:rsidRPr="003A42FF">
              <w:rPr>
                <w:rStyle w:val="BoldandItalics"/>
              </w:rPr>
              <w:t>remedial action</w:t>
            </w:r>
            <w:r w:rsidRPr="003A42FF">
              <w:t>.</w:t>
            </w:r>
          </w:p>
          <w:p w:rsidR="00000000" w:rsidRPr="003A42FF" w:rsidP="003A42FF">
            <w:pPr>
              <w:pStyle w:val="List2"/>
            </w:pPr>
            <w:r w:rsidRPr="003A42FF">
              <w:t>2.2.</w:t>
            </w:r>
            <w:r w:rsidRPr="003A42FF">
              <w:tab/>
              <w:t xml:space="preserve">Apply </w:t>
            </w:r>
            <w:r w:rsidRPr="003A42FF">
              <w:rPr>
                <w:rStyle w:val="BoldandItalics"/>
              </w:rPr>
              <w:t>relevant health regulat</w:t>
            </w:r>
            <w:r w:rsidRPr="003A42FF">
              <w:rPr>
                <w:rStyle w:val="BoldandItalics"/>
              </w:rPr>
              <w:t>ions</w:t>
            </w:r>
            <w:r w:rsidRPr="003A42FF">
              <w:t xml:space="preserve"> relating to </w:t>
            </w:r>
            <w:r w:rsidRPr="003A42FF">
              <w:rPr>
                <w:rStyle w:val="BoldandItalics"/>
              </w:rPr>
              <w:t>contagious disorders of the hair and scalp</w:t>
            </w:r>
            <w:r w:rsidRPr="003A42FF">
              <w:t>.</w:t>
            </w:r>
          </w:p>
          <w:p w:rsidR="00000000" w:rsidP="003A42FF">
            <w:pPr>
              <w:pStyle w:val="List2"/>
              <w:rPr>
                <w:lang w:val="en-NZ"/>
              </w:rPr>
            </w:pPr>
          </w:p>
        </w:tc>
      </w:tr>
      <w:tr w:rsidTr="00471E1B">
        <w:tblPrEx>
          <w:tblW w:w="0" w:type="auto"/>
          <w:tblCellMar>
            <w:left w:w="62" w:type="dxa"/>
            <w:right w:w="62" w:type="dxa"/>
          </w:tblCellMar>
          <w:tblLook w:val="0000"/>
        </w:tblPrEx>
        <w:trPr>
          <w:trHeight w:val="509"/>
        </w:trPr>
        <w:tc>
          <w:tcPr>
            <w:tcW w:w="0" w:type="auto"/>
            <w:tcBorders>
              <w:top w:val="nil"/>
              <w:left w:val="nil"/>
              <w:bottom w:val="nil"/>
              <w:right w:val="nil"/>
            </w:tcBorders>
            <w:tcMar>
              <w:top w:w="0" w:type="dxa"/>
              <w:left w:w="62" w:type="dxa"/>
              <w:bottom w:w="0" w:type="dxa"/>
              <w:right w:w="62" w:type="dxa"/>
            </w:tcMar>
          </w:tcPr>
          <w:p w:rsidR="00000000" w:rsidP="003A42FF">
            <w:pPr>
              <w:pStyle w:val="List"/>
              <w:rPr>
                <w:lang w:val="en-NZ"/>
              </w:rPr>
            </w:pPr>
            <w:r w:rsidRPr="003A42FF">
              <w:t>3.   Treat hair and scalp.</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2"/>
            </w:pPr>
            <w:r w:rsidRPr="003A42FF">
              <w:t>3.1.</w:t>
            </w:r>
            <w:r w:rsidRPr="003A42FF">
              <w:tab/>
              <w:t xml:space="preserve">Select appropriate </w:t>
            </w:r>
            <w:r w:rsidRPr="003A42FF">
              <w:rPr>
                <w:rStyle w:val="BoldandItalics"/>
              </w:rPr>
              <w:t>remedial treatment</w:t>
            </w:r>
            <w:r w:rsidRPr="003A42FF">
              <w:t xml:space="preserve"> from the workplace range to match hair and scalp analysis.</w:t>
            </w:r>
          </w:p>
          <w:p w:rsidR="00000000" w:rsidRPr="003A42FF" w:rsidP="003A42FF">
            <w:pPr>
              <w:pStyle w:val="List2"/>
            </w:pPr>
            <w:r w:rsidRPr="003A42FF">
              <w:t>3.2.</w:t>
            </w:r>
            <w:r w:rsidRPr="003A42FF">
              <w:tab/>
            </w:r>
            <w:r w:rsidRPr="003A42FF">
              <w:t xml:space="preserve">Perform remedial treatments according to manufacturer instructions and </w:t>
            </w:r>
            <w:r w:rsidRPr="003A42FF">
              <w:rPr>
                <w:rStyle w:val="BoldandItalics"/>
              </w:rPr>
              <w:t>salon procedures</w:t>
            </w:r>
            <w:r w:rsidRPr="003A42FF">
              <w:t>.</w:t>
            </w:r>
          </w:p>
          <w:p w:rsidR="00000000" w:rsidRPr="003A42FF" w:rsidP="003A42FF">
            <w:pPr>
              <w:pStyle w:val="List2"/>
            </w:pPr>
            <w:r w:rsidRPr="003A42FF">
              <w:t>3.3.</w:t>
            </w:r>
            <w:r w:rsidRPr="003A42FF">
              <w:tab/>
              <w:t>Ensure the safe disposal of treatment waste, according to salon procedures.</w:t>
            </w:r>
          </w:p>
          <w:p w:rsidR="00000000" w:rsidRPr="003A42FF" w:rsidP="003A42FF">
            <w:pPr>
              <w:pStyle w:val="List2"/>
            </w:pPr>
            <w:r w:rsidRPr="003A42FF">
              <w:t>3.4.</w:t>
            </w:r>
            <w:r w:rsidRPr="003A42FF">
              <w:tab/>
              <w:t xml:space="preserve">Recommend beneficial home hair care products and remedial action where indicated </w:t>
            </w:r>
            <w:r w:rsidRPr="003A42FF">
              <w:t>by the condition.</w:t>
            </w:r>
          </w:p>
          <w:p w:rsidR="00000000" w:rsidRPr="003A42FF" w:rsidP="003A42FF">
            <w:pPr>
              <w:pStyle w:val="List2"/>
            </w:pPr>
            <w:r w:rsidRPr="003A42FF">
              <w:t>3.5.</w:t>
            </w:r>
            <w:r w:rsidRPr="003A42FF">
              <w:tab/>
              <w:t>Record products and treatments on client record.</w:t>
            </w:r>
          </w:p>
          <w:p w:rsidR="00000000" w:rsidP="003A42FF">
            <w:pPr>
              <w:pStyle w:val="List2"/>
              <w:rPr>
                <w:lang w:val="en-NZ"/>
              </w:rPr>
            </w:pPr>
          </w:p>
        </w:tc>
      </w:tr>
      <w:tr w:rsidTr="00471E1B">
        <w:tblPrEx>
          <w:tblW w:w="0" w:type="auto"/>
          <w:tblCellMar>
            <w:left w:w="62" w:type="dxa"/>
            <w:right w:w="62" w:type="dxa"/>
          </w:tblCellMar>
          <w:tblLook w:val="0000"/>
        </w:tblPrEx>
        <w:trPr>
          <w:trHeight w:val="547"/>
        </w:trPr>
        <w:tc>
          <w:tcPr>
            <w:tcW w:w="0" w:type="auto"/>
            <w:tcBorders>
              <w:top w:val="nil"/>
              <w:left w:val="nil"/>
              <w:bottom w:val="nil"/>
              <w:right w:val="nil"/>
            </w:tcBorders>
            <w:tcMar>
              <w:top w:w="0" w:type="dxa"/>
              <w:left w:w="62" w:type="dxa"/>
              <w:bottom w:w="0" w:type="dxa"/>
              <w:right w:w="62" w:type="dxa"/>
            </w:tcMar>
          </w:tcPr>
          <w:p w:rsidR="00000000" w:rsidP="003A42FF">
            <w:pPr>
              <w:pStyle w:val="List"/>
              <w:rPr>
                <w:lang w:val="en-NZ"/>
              </w:rPr>
            </w:pPr>
            <w:r w:rsidRPr="003A42FF">
              <w:t>4.    Test skin for possible allergic reactions.</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2"/>
            </w:pPr>
            <w:r w:rsidRPr="003A42FF">
              <w:t>4.1.</w:t>
            </w:r>
            <w:r w:rsidRPr="003A42FF">
              <w:tab/>
              <w:t>Perform skin tests for allergic reactions prior to hair colouring and lightening services, according to manufacturer instruction</w:t>
            </w:r>
            <w:r w:rsidRPr="003A42FF">
              <w:t>s.</w:t>
            </w:r>
          </w:p>
          <w:p w:rsidR="00000000" w:rsidRPr="003A42FF" w:rsidP="003A42FF">
            <w:pPr>
              <w:pStyle w:val="List2"/>
            </w:pPr>
            <w:r w:rsidRPr="003A42FF">
              <w:t>4.2.</w:t>
            </w:r>
            <w:r w:rsidRPr="003A42FF">
              <w:tab/>
              <w:t xml:space="preserve">Observe outcomes of skin tests for </w:t>
            </w:r>
            <w:r w:rsidRPr="003A42FF">
              <w:rPr>
                <w:rStyle w:val="BoldandItalics"/>
              </w:rPr>
              <w:t>symptoms of allergic reaction</w:t>
            </w:r>
            <w:r w:rsidRPr="003A42FF">
              <w:t xml:space="preserve"> and inform clients.</w:t>
            </w:r>
          </w:p>
          <w:p w:rsidR="00000000" w:rsidRPr="003A42FF" w:rsidP="003A42FF">
            <w:pPr>
              <w:pStyle w:val="List2"/>
            </w:pPr>
            <w:r w:rsidRPr="003A42FF">
              <w:t>4.3.</w:t>
            </w:r>
            <w:r w:rsidRPr="003A42FF">
              <w:tab/>
              <w:t xml:space="preserve">Note contraindications to colouring and lightening treatments on client records and take </w:t>
            </w:r>
            <w:r w:rsidRPr="003A42FF">
              <w:rPr>
                <w:rStyle w:val="BoldandItalics"/>
              </w:rPr>
              <w:t>appropriate action</w:t>
            </w:r>
            <w:r w:rsidRPr="003A42FF">
              <w:t>.</w:t>
            </w:r>
          </w:p>
          <w:p w:rsidR="00000000" w:rsidRPr="003A42FF" w:rsidP="003A42FF">
            <w:pPr>
              <w:pStyle w:val="List2"/>
            </w:pPr>
          </w:p>
        </w:tc>
      </w:tr>
    </w:tbl>
    <w:p w:rsidR="00000000" w:rsidRPr="003A42FF" w:rsidP="003A42FF">
      <w:pPr>
        <w:pStyle w:val="List"/>
      </w:pPr>
    </w:p>
    <w:p w:rsidR="00000000" w:rsidRPr="003A42FF" w:rsidP="003A42FF">
      <w:pPr>
        <w:pStyle w:val="AllowPageBreak"/>
      </w:pPr>
    </w:p>
    <w:p w:rsidR="00000000" w:rsidRPr="003A42FF" w:rsidP="003A42FF">
      <w:pPr>
        <w:pStyle w:val="Heading1"/>
      </w:pPr>
      <w:bookmarkStart w:id="9" w:name="O_573535"/>
      <w:bookmarkEnd w:id="9"/>
      <w:r w:rsidRPr="003A42FF">
        <w:t>Required Skills and Knowledge</w:t>
      </w:r>
    </w:p>
    <w:tbl>
      <w:tblPr>
        <w:tblW w:w="0" w:type="auto"/>
        <w:tblCellMar>
          <w:left w:w="62" w:type="dxa"/>
          <w:right w:w="62" w:type="dxa"/>
        </w:tblCellMar>
        <w:tblLook w:val="0000"/>
      </w:tblPr>
      <w:tblGrid>
        <w:gridCol w:w="9196"/>
      </w:tblGrid>
      <w:tr w:rsidTr="00471E1B">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t>This section describes the skills and knowledge required for this unit.</w:t>
            </w:r>
          </w:p>
        </w:tc>
      </w:tr>
      <w:tr w:rsidTr="00471E1B">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Required skills</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communication skills to:</w:t>
            </w:r>
          </w:p>
          <w:p w:rsidR="00000000" w:rsidRPr="003A42FF" w:rsidP="003A42FF">
            <w:pPr>
              <w:pStyle w:val="ListBullet2"/>
            </w:pPr>
            <w:r w:rsidRPr="003A42FF">
              <w:t>consult with clients</w:t>
            </w:r>
          </w:p>
          <w:p w:rsidR="00000000" w:rsidRPr="003A42FF" w:rsidP="003A42FF">
            <w:pPr>
              <w:pStyle w:val="ListBullet2"/>
            </w:pPr>
            <w:r w:rsidRPr="003A42FF">
              <w:t>gather information from clients</w:t>
            </w:r>
          </w:p>
          <w:p w:rsidR="00000000" w:rsidRPr="003A42FF" w:rsidP="003A42FF">
            <w:pPr>
              <w:pStyle w:val="ListBullet2"/>
            </w:pPr>
            <w:r w:rsidRPr="003A42FF">
              <w:t>respond to hair and scalp analysis and recommend hair and scalp treatment services</w:t>
            </w:r>
          </w:p>
          <w:p w:rsidR="00000000" w:rsidRPr="003A42FF" w:rsidP="003A42FF">
            <w:pPr>
              <w:pStyle w:val="ListBullet"/>
            </w:pPr>
            <w:r w:rsidRPr="003A42FF">
              <w:t>technical skills to:</w:t>
            </w:r>
          </w:p>
          <w:p w:rsidR="00000000" w:rsidRPr="003A42FF" w:rsidP="003A42FF">
            <w:pPr>
              <w:pStyle w:val="ListBullet2"/>
            </w:pPr>
            <w:r w:rsidRPr="003A42FF">
              <w:t>perform hair and scalp analysis and recognise problem conditions</w:t>
            </w:r>
          </w:p>
          <w:p w:rsidR="00000000" w:rsidRPr="003A42FF" w:rsidP="003A42FF">
            <w:pPr>
              <w:pStyle w:val="ListBullet2"/>
            </w:pPr>
            <w:r w:rsidRPr="003A42FF">
              <w:t>perform scalp massage</w:t>
            </w:r>
          </w:p>
          <w:p w:rsidR="00000000" w:rsidRPr="003A42FF" w:rsidP="003A42FF">
            <w:pPr>
              <w:pStyle w:val="ListBullet2"/>
            </w:pPr>
            <w:r w:rsidRPr="003A42FF">
              <w:t>perform scalp treatment services, including:</w:t>
            </w:r>
          </w:p>
          <w:p w:rsidR="00000000" w:rsidRPr="003A42FF" w:rsidP="003A42FF">
            <w:pPr>
              <w:pStyle w:val="ListBullet3"/>
            </w:pPr>
            <w:r w:rsidRPr="003A42FF">
              <w:t>conditioning treatments</w:t>
            </w:r>
          </w:p>
          <w:p w:rsidR="00000000" w:rsidRPr="003A42FF" w:rsidP="003A42FF">
            <w:pPr>
              <w:pStyle w:val="ListBullet3"/>
            </w:pPr>
            <w:r w:rsidRPr="003A42FF">
              <w:t>medicated treatments</w:t>
            </w:r>
          </w:p>
          <w:p w:rsidR="00000000" w:rsidRPr="003A42FF" w:rsidP="003A42FF">
            <w:pPr>
              <w:pStyle w:val="ListBullet3"/>
            </w:pPr>
            <w:r w:rsidRPr="003A42FF">
              <w:t>scalp peels</w:t>
            </w:r>
          </w:p>
          <w:p w:rsidR="00000000" w:rsidRPr="003A42FF" w:rsidP="003A42FF">
            <w:pPr>
              <w:pStyle w:val="ListBullet2"/>
            </w:pPr>
            <w:r w:rsidRPr="003A42FF">
              <w:t>perform and evaluate skin tests</w:t>
            </w:r>
          </w:p>
          <w:p w:rsidR="00000000" w:rsidRPr="003A42FF" w:rsidP="003A42FF">
            <w:pPr>
              <w:pStyle w:val="ListBullet"/>
            </w:pPr>
            <w:r w:rsidRPr="003A42FF">
              <w:t>literacy skills to:</w:t>
            </w:r>
          </w:p>
          <w:p w:rsidR="00000000" w:rsidRPr="003A42FF" w:rsidP="003A42FF">
            <w:pPr>
              <w:pStyle w:val="ListBullet2"/>
            </w:pPr>
            <w:r w:rsidRPr="003A42FF">
              <w:t>interpret and follow product instructions and safety data sheets</w:t>
            </w:r>
          </w:p>
          <w:p w:rsidR="00000000" w:rsidRPr="003A42FF" w:rsidP="003A42FF">
            <w:pPr>
              <w:pStyle w:val="ListBullet2"/>
            </w:pPr>
            <w:r w:rsidRPr="003A42FF">
              <w:t xml:space="preserve">interpret and follow relevant salon procedures </w:t>
            </w:r>
          </w:p>
          <w:p w:rsidR="00000000" w:rsidRPr="003A42FF" w:rsidP="003A42FF">
            <w:pPr>
              <w:pStyle w:val="ListBullet"/>
            </w:pPr>
            <w:r w:rsidRPr="003A42FF">
              <w:t>numeracy skills to:</w:t>
            </w:r>
          </w:p>
          <w:p w:rsidR="00000000" w:rsidRPr="003A42FF" w:rsidP="003A42FF">
            <w:pPr>
              <w:pStyle w:val="ListBullet2"/>
            </w:pPr>
            <w:r w:rsidRPr="003A42FF">
              <w:t>measure and apply treatment products to minimise waste</w:t>
            </w:r>
          </w:p>
          <w:p w:rsidR="00000000" w:rsidP="003A42FF">
            <w:pPr>
              <w:pStyle w:val="ListBullet2"/>
              <w:rPr>
                <w:lang w:val="en-NZ"/>
              </w:rPr>
            </w:pPr>
            <w:r w:rsidRPr="003A42FF">
              <w:t>manage treatment times.</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Required knowledge</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the transmission routes of infectious conditions</w:t>
            </w:r>
          </w:p>
          <w:p w:rsidR="00000000" w:rsidRPr="003A42FF" w:rsidP="003A42FF">
            <w:pPr>
              <w:pStyle w:val="ListBullet"/>
            </w:pPr>
            <w:r w:rsidRPr="003A42FF">
              <w:t>standard infection-control precautions</w:t>
            </w:r>
          </w:p>
          <w:p w:rsidR="00000000" w:rsidRPr="003A42FF" w:rsidP="003A42FF">
            <w:pPr>
              <w:pStyle w:val="ListBullet"/>
            </w:pPr>
            <w:r w:rsidRPr="003A42FF">
              <w:t>signs and symptoms of common normal and abnormal hair and scalp conditions</w:t>
            </w:r>
          </w:p>
          <w:p w:rsidR="00000000" w:rsidRPr="003A42FF" w:rsidP="003A42FF">
            <w:pPr>
              <w:pStyle w:val="ListBullet"/>
            </w:pPr>
            <w:r w:rsidRPr="003A42FF">
              <w:t>physical effects on the hair and scalp of salon treatments</w:t>
            </w:r>
          </w:p>
          <w:p w:rsidR="00000000" w:rsidRPr="003A42FF" w:rsidP="003A42FF">
            <w:pPr>
              <w:pStyle w:val="ListBullet"/>
            </w:pPr>
            <w:r w:rsidRPr="003A42FF">
              <w:t>applications and efficacy of hair</w:t>
            </w:r>
            <w:r w:rsidRPr="003A42FF">
              <w:t xml:space="preserve"> and scalp treatments in the workplace treatments and services range</w:t>
            </w:r>
          </w:p>
          <w:p w:rsidR="00000000" w:rsidRPr="003A42FF" w:rsidP="003A42FF">
            <w:pPr>
              <w:pStyle w:val="ListBullet"/>
            </w:pPr>
            <w:r w:rsidRPr="003A42FF">
              <w:t>relevant health regulations.</w:t>
            </w:r>
          </w:p>
        </w:tc>
      </w:tr>
    </w:tbl>
    <w:p w:rsidR="00000000" w:rsidRPr="003A42FF" w:rsidP="003A42FF">
      <w:pPr>
        <w:pStyle w:val="BodyText"/>
      </w:pPr>
    </w:p>
    <w:p w:rsidR="00000000" w:rsidRPr="003A42FF" w:rsidP="003A42FF">
      <w:pPr>
        <w:pStyle w:val="AllowPageBreak"/>
      </w:pPr>
    </w:p>
    <w:p w:rsidR="00000000" w:rsidRPr="003A42FF" w:rsidP="003A42FF">
      <w:pPr>
        <w:pStyle w:val="Heading1"/>
      </w:pPr>
      <w:bookmarkStart w:id="10" w:name="O_573534"/>
      <w:bookmarkEnd w:id="10"/>
      <w:r w:rsidRPr="003A42FF">
        <w:t>Evidence Guide</w:t>
      </w:r>
    </w:p>
    <w:tbl>
      <w:tblPr>
        <w:tblW w:w="0" w:type="auto"/>
        <w:tblCellMar>
          <w:left w:w="62" w:type="dxa"/>
          <w:right w:w="62" w:type="dxa"/>
        </w:tblCellMar>
        <w:tblLook w:val="0000"/>
      </w:tblPr>
      <w:tblGrid>
        <w:gridCol w:w="2941"/>
        <w:gridCol w:w="6255"/>
      </w:tblGrid>
      <w:tr w:rsidTr="00471E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t>The evidence guide provides advice on assessment and must be read in conjunction with the performance criteria, required ski</w:t>
            </w:r>
            <w:r w:rsidRPr="003A42FF">
              <w:t>lls and knowledge, range statement and the Assessment Guidelines for the Training Package.</w:t>
            </w:r>
          </w:p>
        </w:tc>
      </w:tr>
      <w:tr w:rsidTr="00471E1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p>
        </w:tc>
      </w:tr>
      <w:tr w:rsidTr="00471E1B">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BodyText"/>
            </w:pPr>
            <w:r w:rsidRPr="003A42FF">
              <w:t>Evidence of the following is essential:</w:t>
            </w:r>
          </w:p>
          <w:p w:rsidR="00000000" w:rsidRPr="003A42FF" w:rsidP="003A42FF">
            <w:pPr>
              <w:pStyle w:val="ListBullet"/>
            </w:pPr>
            <w:r w:rsidRPr="003A42FF">
              <w:t>knowledge of the transmission routes of infectious conditions and skill in the application of standard infection-control precautions</w:t>
            </w:r>
          </w:p>
          <w:p w:rsidR="00000000" w:rsidRPr="003A42FF" w:rsidP="003A42FF">
            <w:pPr>
              <w:pStyle w:val="ListBullet"/>
            </w:pPr>
            <w:r w:rsidRPr="003A42FF">
              <w:t>recognising the appearance of normal and abnormal scalp conditions</w:t>
            </w:r>
          </w:p>
          <w:p w:rsidR="00000000" w:rsidRPr="003A42FF" w:rsidP="003A42FF">
            <w:pPr>
              <w:pStyle w:val="ListBullet"/>
            </w:pPr>
            <w:r w:rsidRPr="003A42FF">
              <w:t xml:space="preserve">consulting with clients and recommending hair and scalp </w:t>
            </w:r>
            <w:r w:rsidRPr="003A42FF">
              <w:t>treatments suitable to identified conditions</w:t>
            </w:r>
          </w:p>
          <w:p w:rsidR="00000000" w:rsidP="003A42FF">
            <w:pPr>
              <w:pStyle w:val="ListBullet"/>
              <w:rPr>
                <w:lang w:val="en-NZ"/>
              </w:rPr>
            </w:pPr>
            <w:r w:rsidRPr="003A42FF">
              <w:t>applying and evaluating skin tests prior to providing hair colouring services.</w:t>
            </w:r>
          </w:p>
        </w:tc>
      </w:tr>
      <w:tr w:rsidTr="00471E1B">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BodyText"/>
            </w:pPr>
            <w:r w:rsidRPr="003A42FF">
              <w:t>Assessment must ensure access to:</w:t>
            </w:r>
          </w:p>
          <w:p w:rsidR="00000000" w:rsidRPr="003A42FF" w:rsidP="003A42FF">
            <w:pPr>
              <w:pStyle w:val="ListBullet"/>
            </w:pPr>
            <w:r w:rsidRPr="003A42FF">
              <w:t>a salon or a simulated salon environment that includes a range of work situations such as client interruptions and involvement in other related activities normally expected in the salon</w:t>
            </w:r>
          </w:p>
          <w:p w:rsidR="00000000" w:rsidRPr="003A42FF" w:rsidP="003A42FF">
            <w:pPr>
              <w:pStyle w:val="ListBullet"/>
            </w:pPr>
            <w:r w:rsidRPr="003A42FF">
              <w:t>fully equipped workstation which includes as minimum:</w:t>
            </w:r>
          </w:p>
          <w:p w:rsidR="00000000" w:rsidRPr="003A42FF" w:rsidP="003A42FF">
            <w:pPr>
              <w:pStyle w:val="ListBullet2"/>
            </w:pPr>
            <w:r w:rsidRPr="003A42FF">
              <w:t>an adjustable c</w:t>
            </w:r>
            <w:r w:rsidRPr="003A42FF">
              <w:t xml:space="preserve">lient chair </w:t>
            </w:r>
          </w:p>
          <w:p w:rsidR="00000000" w:rsidRPr="003A42FF" w:rsidP="003A42FF">
            <w:pPr>
              <w:pStyle w:val="ListBullet2"/>
            </w:pPr>
            <w:r w:rsidRPr="003A42FF">
              <w:t xml:space="preserve">clean client gown or wrap </w:t>
            </w:r>
          </w:p>
          <w:p w:rsidR="00000000" w:rsidRPr="003A42FF" w:rsidP="003A42FF">
            <w:pPr>
              <w:pStyle w:val="ListBullet2"/>
            </w:pPr>
            <w:r w:rsidRPr="003A42FF">
              <w:t>a plentiful supply of clean towels</w:t>
            </w:r>
          </w:p>
          <w:p w:rsidR="00000000" w:rsidRPr="003A42FF" w:rsidP="003A42FF">
            <w:pPr>
              <w:pStyle w:val="ListBullet"/>
            </w:pPr>
            <w:r w:rsidRPr="003A42FF">
              <w:t>a fully equipped basin services area which includes as a minimum:</w:t>
            </w:r>
          </w:p>
          <w:p w:rsidR="00000000" w:rsidRPr="003A42FF" w:rsidP="003A42FF">
            <w:pPr>
              <w:pStyle w:val="ListBullet2"/>
            </w:pPr>
            <w:r w:rsidRPr="003A42FF">
              <w:t xml:space="preserve">back wash facilities </w:t>
            </w:r>
          </w:p>
          <w:p w:rsidR="00000000" w:rsidRPr="003A42FF" w:rsidP="003A42FF">
            <w:pPr>
              <w:pStyle w:val="ListBullet2"/>
            </w:pPr>
            <w:r w:rsidRPr="003A42FF">
              <w:t xml:space="preserve">client shampoo chairs </w:t>
            </w:r>
          </w:p>
          <w:p w:rsidR="00000000" w:rsidRPr="003A42FF" w:rsidP="003A42FF">
            <w:pPr>
              <w:pStyle w:val="ListBullet2"/>
            </w:pPr>
            <w:r w:rsidRPr="003A42FF">
              <w:t xml:space="preserve">adjustable water temperature  and shampoo spray attachments </w:t>
            </w:r>
          </w:p>
          <w:p w:rsidR="00000000" w:rsidRPr="003A42FF" w:rsidP="003A42FF">
            <w:pPr>
              <w:pStyle w:val="ListBullet2"/>
            </w:pPr>
            <w:r w:rsidRPr="003A42FF">
              <w:t>a plentiful supply of clean towels</w:t>
            </w:r>
          </w:p>
          <w:p w:rsidR="00000000" w:rsidRPr="003A42FF" w:rsidP="003A42FF">
            <w:pPr>
              <w:pStyle w:val="ListBullet2"/>
            </w:pPr>
            <w:r w:rsidRPr="003A42FF">
              <w:t xml:space="preserve">clean client gown </w:t>
            </w:r>
          </w:p>
          <w:p w:rsidR="00000000" w:rsidRPr="003A42FF" w:rsidP="003A42FF">
            <w:pPr>
              <w:pStyle w:val="ListBullet"/>
            </w:pPr>
            <w:r w:rsidRPr="003A42FF">
              <w:t>relevant documentation, such as:</w:t>
            </w:r>
          </w:p>
          <w:p w:rsidR="00000000" w:rsidRPr="003A42FF" w:rsidP="003A42FF">
            <w:pPr>
              <w:pStyle w:val="ListBullet2"/>
            </w:pPr>
            <w:r w:rsidRPr="003A42FF">
              <w:t>relevant health regulations</w:t>
            </w:r>
          </w:p>
          <w:p w:rsidR="00000000" w:rsidRPr="003A42FF" w:rsidP="003A42FF">
            <w:pPr>
              <w:pStyle w:val="ListBullet2"/>
            </w:pPr>
            <w:r w:rsidRPr="003A42FF">
              <w:t>workplace policy and procedures manuals</w:t>
            </w:r>
          </w:p>
          <w:p w:rsidR="00000000" w:rsidRPr="003A42FF" w:rsidP="003A42FF">
            <w:pPr>
              <w:pStyle w:val="ListBullet2"/>
            </w:pPr>
            <w:r w:rsidRPr="003A42FF">
              <w:t>photographs of common disorders</w:t>
            </w:r>
          </w:p>
          <w:p w:rsidR="00000000" w:rsidRPr="003A42FF" w:rsidP="003A42FF">
            <w:pPr>
              <w:pStyle w:val="ListBullet"/>
            </w:pPr>
            <w:r w:rsidRPr="003A42FF">
              <w:t>a range of clients with different hair and scalp conditions</w:t>
            </w:r>
          </w:p>
          <w:p w:rsidR="00000000" w:rsidRPr="003A42FF" w:rsidP="003A42FF">
            <w:pPr>
              <w:pStyle w:val="ListBullet"/>
            </w:pPr>
            <w:r w:rsidRPr="003A42FF">
              <w:t>a professional hair and scalp treatments products range.</w:t>
            </w:r>
          </w:p>
          <w:p w:rsidR="00000000" w:rsidP="003A42FF">
            <w:pPr>
              <w:pStyle w:val="BodyText"/>
              <w:rPr>
                <w:lang w:val="en-NZ"/>
              </w:rPr>
            </w:pPr>
            <w:r w:rsidRPr="003A42FF">
              <w:t>For further guidance on the use of an appropriate simulated environment, refer to the Assessment Guidelines in this Training Package.</w:t>
            </w:r>
          </w:p>
        </w:tc>
      </w:tr>
      <w:tr w:rsidTr="00471E1B">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BodyText"/>
            </w:pPr>
            <w:r w:rsidRPr="003A42FF">
              <w:t>A range of assessment methods should be use</w:t>
            </w:r>
            <w:r w:rsidRPr="003A42FF">
              <w:t xml:space="preserve">d to assess practical skills and knowledge. The following examples are appropriate for this unit: </w:t>
            </w:r>
          </w:p>
          <w:p w:rsidR="00000000" w:rsidRPr="003A42FF" w:rsidP="003A42FF">
            <w:pPr>
              <w:pStyle w:val="ListBullet"/>
            </w:pPr>
            <w:r w:rsidRPr="003A42FF">
              <w:t>direct observation of the learner:</w:t>
            </w:r>
          </w:p>
          <w:p w:rsidR="00000000" w:rsidRPr="003A42FF" w:rsidP="003A42FF">
            <w:pPr>
              <w:pStyle w:val="ListBullet2"/>
            </w:pPr>
            <w:r w:rsidRPr="003A42FF">
              <w:t>conducting preservice hair and scalp analysis</w:t>
            </w:r>
          </w:p>
          <w:p w:rsidR="00000000" w:rsidRPr="003A42FF" w:rsidP="003A42FF">
            <w:pPr>
              <w:pStyle w:val="ListBullet2"/>
            </w:pPr>
            <w:r w:rsidRPr="003A42FF">
              <w:t>selecting and applying hair and scalp treatments</w:t>
            </w:r>
          </w:p>
          <w:p w:rsidR="00000000" w:rsidRPr="003A42FF" w:rsidP="003A42FF">
            <w:pPr>
              <w:pStyle w:val="ListBullet"/>
            </w:pPr>
            <w:r w:rsidRPr="003A42FF">
              <w:t>written or verbal questions appropriate to the language and literacy level of the learner to test knowledge which may include:</w:t>
            </w:r>
          </w:p>
          <w:p w:rsidR="00000000" w:rsidRPr="003A42FF" w:rsidP="003A42FF">
            <w:pPr>
              <w:pStyle w:val="ListBullet2"/>
            </w:pPr>
            <w:r w:rsidRPr="003A42FF">
              <w:t>the transmission routes of infectious conditions</w:t>
            </w:r>
          </w:p>
          <w:p w:rsidR="00000000" w:rsidRPr="003A42FF" w:rsidP="003A42FF">
            <w:pPr>
              <w:pStyle w:val="ListBullet2"/>
            </w:pPr>
            <w:r w:rsidRPr="003A42FF">
              <w:t>standard infection-control precautions</w:t>
            </w:r>
          </w:p>
          <w:p w:rsidR="00000000" w:rsidRPr="003A42FF" w:rsidP="003A42FF">
            <w:pPr>
              <w:pStyle w:val="ListBullet2"/>
            </w:pPr>
            <w:r w:rsidRPr="003A42FF">
              <w:t xml:space="preserve">signs and symptoms of common normal and </w:t>
            </w:r>
            <w:r w:rsidRPr="003A42FF">
              <w:t>abnormal hair and scalp conditions</w:t>
            </w:r>
          </w:p>
          <w:p w:rsidR="00000000" w:rsidRPr="003A42FF" w:rsidP="003A42FF">
            <w:pPr>
              <w:pStyle w:val="ListBullet2"/>
            </w:pPr>
            <w:r w:rsidRPr="003A42FF">
              <w:t>physical effects on the hair and scalp of salon treatments</w:t>
            </w:r>
          </w:p>
          <w:p w:rsidR="00000000" w:rsidRPr="003A42FF" w:rsidP="003A42FF">
            <w:pPr>
              <w:pStyle w:val="ListBullet2"/>
            </w:pPr>
            <w:r w:rsidRPr="003A42FF">
              <w:t>applications and efficacy of hair and scalp treatments in the workplace treatments and services range</w:t>
            </w:r>
          </w:p>
          <w:p w:rsidR="00000000" w:rsidP="003A42FF">
            <w:pPr>
              <w:pStyle w:val="ListBullet"/>
              <w:rPr>
                <w:lang w:val="en-NZ"/>
              </w:rPr>
            </w:pPr>
            <w:r w:rsidRPr="003A42FF">
              <w:t>review of portfolios of evidence and third-party reports of</w:t>
            </w:r>
            <w:r w:rsidRPr="003A42FF">
              <w:t xml:space="preserve"> on-the-job performance.</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BodyText"/>
            </w:pPr>
            <w:r w:rsidRPr="003A42FF">
              <w:t xml:space="preserve">A unit of competency describes an individual skill but people rarely perform one skill at a time. Many skills are combined on a day-to-day </w:t>
            </w:r>
            <w:r w:rsidRPr="003A42FF">
              <w:t xml:space="preserve">basis in the workplace as part of work processes. This does not mean that each skill described by a unit of competency is pre-requisite to another—they are related skills. </w:t>
            </w:r>
          </w:p>
          <w:p w:rsidR="00000000" w:rsidRPr="003A42FF" w:rsidP="003A42FF">
            <w:pPr>
              <w:pStyle w:val="BodyText"/>
            </w:pPr>
            <w:r w:rsidRPr="003A42FF">
              <w:t>Holistic assessment with other units relevant to the industry sector, salon and job</w:t>
            </w:r>
            <w:r w:rsidRPr="003A42FF">
              <w:t xml:space="preserve"> role is recommended for example:</w:t>
            </w:r>
          </w:p>
          <w:p w:rsidR="00000000" w:rsidRPr="003A42FF" w:rsidP="003A42FF">
            <w:pPr>
              <w:pStyle w:val="ListBullet"/>
            </w:pPr>
            <w:r w:rsidRPr="003A42FF">
              <w:t>SIHHHSC301A Apply the principles of hairdressing science.</w:t>
            </w:r>
          </w:p>
        </w:tc>
      </w:tr>
    </w:tbl>
    <w:p w:rsidR="00471E1B" w:rsidP="003A42FF">
      <w:pPr>
        <w:pStyle w:val="BodyText"/>
      </w:pPr>
    </w:p>
    <w:p w:rsidR="00471E1B" w:rsidP="003A42FF">
      <w:pPr>
        <w:pStyle w:val="BodyText"/>
      </w:pPr>
    </w:p>
    <w:p w:rsidR="00000000" w:rsidRPr="003A42FF" w:rsidP="003A42FF">
      <w:pPr>
        <w:pStyle w:val="Heading1"/>
      </w:pPr>
      <w:bookmarkStart w:id="11" w:name="O_573533"/>
      <w:bookmarkEnd w:id="11"/>
      <w:r w:rsidRPr="003A42FF">
        <w:t>Range Statement</w:t>
      </w:r>
    </w:p>
    <w:tbl>
      <w:tblPr>
        <w:tblW w:w="0" w:type="auto"/>
        <w:tblCellMar>
          <w:left w:w="62" w:type="dxa"/>
          <w:right w:w="62" w:type="dxa"/>
        </w:tblCellMar>
        <w:tblLook w:val="0000"/>
      </w:tblPr>
      <w:tblGrid>
        <w:gridCol w:w="2941"/>
        <w:gridCol w:w="6255"/>
      </w:tblGrid>
      <w:tr w:rsidTr="00471E1B">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t>The range statement relates to the unit of competency as a whole. It allows for different work environments and situations that may affect performance. Bold italicised wording, if used in the performance criteria, is detailed below. Essential operating con</w:t>
            </w:r>
            <w:r w:rsidRPr="003A42FF">
              <w:t>ditions that may be present with training and assessment (depending on the work situation, needs of the candidate, accessibility of the item, and local industry and regional contexts) may also be included.</w:t>
            </w:r>
          </w:p>
        </w:tc>
      </w:tr>
      <w:tr w:rsidTr="00471E1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Clients</w:t>
            </w:r>
            <w:r w:rsidRPr="003A42FF">
              <w:t xml:space="preserve"> may be: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women</w:t>
            </w:r>
          </w:p>
          <w:p w:rsidR="00000000" w:rsidRPr="003A42FF" w:rsidP="003A42FF">
            <w:pPr>
              <w:pStyle w:val="ListBullet"/>
            </w:pPr>
            <w:r w:rsidRPr="003A42FF">
              <w:t>men</w:t>
            </w:r>
          </w:p>
          <w:p w:rsidR="00000000" w:rsidRPr="003A42FF" w:rsidP="003A42FF">
            <w:pPr>
              <w:pStyle w:val="ListBullet"/>
            </w:pPr>
            <w:r w:rsidRPr="003A42FF">
              <w:t>children</w:t>
            </w:r>
          </w:p>
          <w:p w:rsidR="00000000" w:rsidP="003A42FF">
            <w:pPr>
              <w:pStyle w:val="ListBullet"/>
              <w:rPr>
                <w:lang w:val="en-NZ"/>
              </w:rPr>
            </w:pPr>
            <w:r w:rsidRPr="003A42FF">
              <w:t>people from a range of social, cultural or ethnic backgrounds and with a range of physical and mental abilities.</w:t>
            </w:r>
          </w:p>
        </w:tc>
      </w:tr>
      <w:tr w:rsidTr="00471E1B">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Normal hair and scalp conditions</w:t>
            </w:r>
            <w:r w:rsidRPr="003A42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normal</w:t>
            </w:r>
          </w:p>
          <w:p w:rsidR="00000000" w:rsidRPr="003A42FF" w:rsidP="003A42FF">
            <w:pPr>
              <w:pStyle w:val="ListBullet"/>
            </w:pPr>
            <w:r w:rsidRPr="003A42FF">
              <w:t>oily</w:t>
            </w:r>
          </w:p>
          <w:p w:rsidR="00000000" w:rsidRPr="003A42FF" w:rsidP="003A42FF">
            <w:pPr>
              <w:pStyle w:val="ListBullet"/>
            </w:pPr>
            <w:r w:rsidRPr="003A42FF">
              <w:t>dry</w:t>
            </w:r>
          </w:p>
          <w:p w:rsidR="00000000" w:rsidRPr="003A42FF" w:rsidP="003A42FF">
            <w:pPr>
              <w:pStyle w:val="ListBullet"/>
            </w:pPr>
            <w:r w:rsidRPr="003A42FF">
              <w:t>physically damaged</w:t>
            </w:r>
          </w:p>
          <w:p w:rsidR="00000000" w:rsidP="003A42FF">
            <w:pPr>
              <w:pStyle w:val="ListBullet"/>
              <w:rPr>
                <w:lang w:val="en-NZ"/>
              </w:rPr>
            </w:pPr>
            <w:r w:rsidRPr="003A42FF">
              <w:t>chemically damaged.</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Treatment actions</w:t>
            </w:r>
            <w:r w:rsidRPr="003A42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hair conditioning treatments from the salon range</w:t>
            </w:r>
          </w:p>
          <w:p w:rsidR="00000000" w:rsidP="003A42FF">
            <w:pPr>
              <w:pStyle w:val="ListBullet"/>
              <w:rPr>
                <w:lang w:val="en-NZ"/>
              </w:rPr>
            </w:pPr>
            <w:r w:rsidRPr="003A42FF">
              <w:t>scalp conditioning treatments from the salon range.</w:t>
            </w:r>
          </w:p>
        </w:tc>
      </w:tr>
      <w:tr w:rsidTr="00471E1B">
        <w:tblPrEx>
          <w:tblW w:w="0" w:type="auto"/>
          <w:tblCellMar>
            <w:left w:w="62" w:type="dxa"/>
            <w:right w:w="62" w:type="dxa"/>
          </w:tblCellMar>
          <w:tblLook w:val="0000"/>
        </w:tblPrEx>
        <w:trPr>
          <w:trHeight w:val="893"/>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 xml:space="preserve">Abnormal hair and scalp conditions </w:t>
            </w:r>
            <w:r w:rsidRPr="003A42FF">
              <w:t>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head lice</w:t>
            </w:r>
          </w:p>
          <w:p w:rsidR="00000000" w:rsidRPr="003A42FF" w:rsidP="003A42FF">
            <w:pPr>
              <w:pStyle w:val="ListBullet"/>
            </w:pPr>
            <w:r w:rsidRPr="003A42FF">
              <w:t>scabies</w:t>
            </w:r>
          </w:p>
          <w:p w:rsidR="00000000" w:rsidRPr="003A42FF" w:rsidP="003A42FF">
            <w:pPr>
              <w:pStyle w:val="ListBullet"/>
            </w:pPr>
            <w:r w:rsidRPr="003A42FF">
              <w:t>ringworm</w:t>
            </w:r>
          </w:p>
          <w:p w:rsidR="00000000" w:rsidRPr="003A42FF" w:rsidP="003A42FF">
            <w:pPr>
              <w:pStyle w:val="ListBullet"/>
            </w:pPr>
            <w:r w:rsidRPr="003A42FF">
              <w:t>dry or oily dandruff</w:t>
            </w:r>
          </w:p>
          <w:p w:rsidR="00000000" w:rsidRPr="003A42FF" w:rsidP="003A42FF">
            <w:pPr>
              <w:pStyle w:val="ListBullet"/>
            </w:pPr>
            <w:r w:rsidRPr="003A42FF">
              <w:t>seborrhoea</w:t>
            </w:r>
          </w:p>
          <w:p w:rsidR="00000000" w:rsidP="003A42FF">
            <w:pPr>
              <w:pStyle w:val="ListBullet"/>
              <w:rPr>
                <w:lang w:val="en-NZ"/>
              </w:rPr>
            </w:pPr>
            <w:r w:rsidRPr="003A42FF">
              <w:t>psoriasis.</w:t>
            </w:r>
          </w:p>
        </w:tc>
      </w:tr>
      <w:tr w:rsidTr="00471E1B">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Remedial action</w:t>
            </w:r>
            <w:r w:rsidRPr="003A42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salon treatments</w:t>
            </w:r>
          </w:p>
          <w:p w:rsidR="00000000" w:rsidRPr="003A42FF" w:rsidP="003A42FF">
            <w:pPr>
              <w:pStyle w:val="ListBullet"/>
            </w:pPr>
            <w:r w:rsidRPr="003A42FF">
              <w:t>home treatments</w:t>
            </w:r>
          </w:p>
          <w:p w:rsidR="00000000" w:rsidRPr="003A42FF" w:rsidP="003A42FF">
            <w:pPr>
              <w:pStyle w:val="ListBullet"/>
            </w:pPr>
            <w:r w:rsidRPr="003A42FF">
              <w:t>referral to a pharmacist</w:t>
            </w:r>
          </w:p>
          <w:p w:rsidR="00000000" w:rsidRPr="003A42FF" w:rsidP="003A42FF">
            <w:pPr>
              <w:pStyle w:val="ListBullet"/>
            </w:pPr>
            <w:r w:rsidRPr="003A42FF">
              <w:t>referral to a medical practitioner</w:t>
            </w:r>
          </w:p>
          <w:p w:rsidR="00000000" w:rsidP="003A42FF">
            <w:pPr>
              <w:pStyle w:val="ListBullet"/>
              <w:rPr>
                <w:lang w:val="en-NZ"/>
              </w:rPr>
            </w:pPr>
            <w:r w:rsidRPr="003A42FF">
              <w:t>referral to a trichologist.</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 xml:space="preserve">Relevant health regulations </w:t>
            </w:r>
            <w:r w:rsidRPr="003A42FF">
              <w:t>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federal, state and local health and hygiene</w:t>
            </w:r>
          </w:p>
          <w:p w:rsidR="00000000" w:rsidP="003A42FF">
            <w:pPr>
              <w:pStyle w:val="ListBullet"/>
              <w:rPr>
                <w:lang w:val="en-NZ"/>
              </w:rPr>
            </w:pPr>
            <w:r w:rsidRPr="003A42FF">
              <w:t>occupational health and safety.</w:t>
            </w:r>
          </w:p>
        </w:tc>
      </w:tr>
      <w:tr w:rsidTr="00471E1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Contagious disorders of the hair and scalp</w:t>
            </w:r>
            <w:r w:rsidRPr="003A42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head lice</w:t>
            </w:r>
          </w:p>
          <w:p w:rsidR="00000000" w:rsidRPr="003A42FF" w:rsidP="003A42FF">
            <w:pPr>
              <w:pStyle w:val="ListBullet"/>
            </w:pPr>
            <w:r w:rsidRPr="003A42FF">
              <w:t>scabies</w:t>
            </w:r>
          </w:p>
          <w:p w:rsidR="00000000" w:rsidP="003A42FF">
            <w:pPr>
              <w:pStyle w:val="ListBullet"/>
              <w:rPr>
                <w:lang w:val="en-NZ"/>
              </w:rPr>
            </w:pPr>
            <w:r w:rsidRPr="003A42FF">
              <w:t>ringworm.</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Remedial treatments</w:t>
            </w:r>
            <w:r w:rsidRPr="003A42FF">
              <w:t xml:space="preserve"> may include:</w:t>
            </w:r>
          </w:p>
        </w:tc>
        <w:tc>
          <w:tcPr>
            <w:tcW w:w="0" w:type="auto"/>
            <w:tcBorders>
              <w:top w:val="nil"/>
              <w:left w:val="nil"/>
              <w:bottom w:val="nil"/>
              <w:right w:val="nil"/>
            </w:tcBorders>
            <w:tcMar>
              <w:top w:w="0" w:type="dxa"/>
              <w:left w:w="62" w:type="dxa"/>
              <w:bottom w:w="0" w:type="dxa"/>
              <w:right w:w="62" w:type="dxa"/>
            </w:tcMar>
          </w:tcPr>
          <w:p w:rsidR="00000000" w:rsidP="003A42FF">
            <w:pPr>
              <w:pStyle w:val="ListBullet"/>
              <w:rPr>
                <w:lang w:val="en-NZ"/>
              </w:rPr>
            </w:pPr>
            <w:r w:rsidRPr="003A42FF">
              <w:t>medicated treatments from the salon range.</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 xml:space="preserve">Salon procedures </w:t>
            </w:r>
            <w:r w:rsidRPr="003A42FF">
              <w:t>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client comfort and safety</w:t>
            </w:r>
          </w:p>
          <w:p w:rsidR="00000000" w:rsidRPr="003A42FF" w:rsidP="003A42FF">
            <w:pPr>
              <w:pStyle w:val="ListBullet"/>
            </w:pPr>
            <w:r w:rsidRPr="003A42FF">
              <w:t>operator safety</w:t>
            </w:r>
          </w:p>
          <w:p w:rsidR="00000000" w:rsidRPr="003A42FF" w:rsidP="003A42FF">
            <w:pPr>
              <w:pStyle w:val="ListBullet"/>
            </w:pPr>
            <w:r w:rsidRPr="003A42FF">
              <w:t>procedures that comply with state or territory and local government health regulations relevant to the service</w:t>
            </w:r>
          </w:p>
          <w:p w:rsidR="00000000" w:rsidRPr="003A42FF" w:rsidP="003A42FF">
            <w:pPr>
              <w:pStyle w:val="ListBullet"/>
            </w:pPr>
            <w:r w:rsidRPr="003A42FF">
              <w:t>environmental protection practices, such as:</w:t>
            </w:r>
          </w:p>
          <w:p w:rsidR="00000000" w:rsidRPr="003A42FF" w:rsidP="003A42FF">
            <w:pPr>
              <w:pStyle w:val="ListBullet2"/>
            </w:pPr>
            <w:r w:rsidRPr="003A42FF">
              <w:t>waste minimisation</w:t>
            </w:r>
          </w:p>
          <w:p w:rsidR="00000000" w:rsidRPr="003A42FF" w:rsidP="003A42FF">
            <w:pPr>
              <w:pStyle w:val="ListBullet2"/>
            </w:pPr>
            <w:r w:rsidRPr="003A42FF">
              <w:t>waste disposal</w:t>
            </w:r>
          </w:p>
          <w:p w:rsidR="00000000" w:rsidP="003A42FF">
            <w:pPr>
              <w:pStyle w:val="ListBullet2"/>
              <w:rPr>
                <w:lang w:val="en-NZ"/>
              </w:rPr>
            </w:pPr>
            <w:r w:rsidRPr="003A42FF">
              <w:t>water efficiency.</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 xml:space="preserve">Symptoms of allergic reaction </w:t>
            </w:r>
            <w:r w:rsidRPr="003A42FF">
              <w:t>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redness</w:t>
            </w:r>
          </w:p>
          <w:p w:rsidR="00000000" w:rsidRPr="003A42FF" w:rsidP="003A42FF">
            <w:pPr>
              <w:pStyle w:val="ListBullet"/>
            </w:pPr>
            <w:r w:rsidRPr="003A42FF">
              <w:t>itching</w:t>
            </w:r>
          </w:p>
          <w:p w:rsidR="00000000" w:rsidP="003A42FF">
            <w:pPr>
              <w:pStyle w:val="ListBullet"/>
              <w:rPr>
                <w:lang w:val="en-NZ"/>
              </w:rPr>
            </w:pPr>
            <w:r w:rsidRPr="003A42FF">
              <w:t>swelling.</w:t>
            </w:r>
          </w:p>
        </w:tc>
      </w:tr>
      <w:tr w:rsidTr="00471E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42FF">
            <w:pPr>
              <w:pStyle w:val="BodyText"/>
              <w:rPr>
                <w:lang w:val="en-NZ"/>
              </w:rPr>
            </w:pPr>
            <w:r w:rsidRPr="003A42FF">
              <w:rPr>
                <w:rStyle w:val="BoldandItalics"/>
              </w:rPr>
              <w:t>Appropriate actions</w:t>
            </w:r>
            <w:r w:rsidRPr="003A42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42FF" w:rsidP="003A42FF">
            <w:pPr>
              <w:pStyle w:val="ListBullet"/>
            </w:pPr>
            <w:r w:rsidRPr="003A42FF">
              <w:t>proceeding with planned colour service</w:t>
            </w:r>
          </w:p>
          <w:p w:rsidR="00000000" w:rsidRPr="003A42FF" w:rsidP="003A42FF">
            <w:pPr>
              <w:pStyle w:val="ListBullet"/>
            </w:pPr>
            <w:r w:rsidRPr="003A42FF">
              <w:t>not proceeding with planned colour service.</w:t>
            </w:r>
          </w:p>
        </w:tc>
      </w:tr>
    </w:tbl>
    <w:p w:rsidR="00000000" w:rsidRPr="003A42FF" w:rsidP="003A42FF">
      <w:pPr>
        <w:pStyle w:val="BodyText"/>
      </w:pPr>
    </w:p>
    <w:p w:rsidR="00000000" w:rsidRPr="003A42FF" w:rsidP="003A42FF">
      <w:pPr>
        <w:pStyle w:val="AllowPageBreak"/>
      </w:pPr>
    </w:p>
    <w:p w:rsidR="00000000" w:rsidRPr="003A42FF" w:rsidP="003A42FF">
      <w:pPr>
        <w:pStyle w:val="Heading1"/>
      </w:pPr>
      <w:bookmarkStart w:id="12" w:name="O_573532"/>
      <w:bookmarkEnd w:id="12"/>
      <w:r w:rsidRPr="003A42FF">
        <w:t>Unit Sector(s)</w:t>
      </w:r>
    </w:p>
    <w:p w:rsidR="00000000" w:rsidRPr="003A42FF" w:rsidP="003A42FF">
      <w:pPr>
        <w:pStyle w:val="BodyText"/>
      </w:pPr>
      <w:r w:rsidRPr="003A42FF">
        <w:t>Hairdressing</w:t>
      </w:r>
    </w:p>
    <w:p w:rsidR="00000000" w:rsidRPr="003A42FF" w:rsidP="003A42FF">
      <w:pPr>
        <w:pStyle w:val="AllowPageBreak"/>
      </w:pPr>
    </w:p>
    <w:p w:rsidR="00000000" w:rsidRPr="003A42FF" w:rsidP="003A42FF">
      <w:pPr>
        <w:pStyle w:val="Heading1"/>
      </w:pPr>
      <w:bookmarkStart w:id="13" w:name="O_573544"/>
      <w:bookmarkEnd w:id="13"/>
      <w:r w:rsidRPr="003A42FF">
        <w:t>Competency Field</w:t>
      </w:r>
    </w:p>
    <w:p w:rsidR="00000000" w:rsidRPr="003A42FF" w:rsidP="003A42FF">
      <w:pPr>
        <w:pStyle w:val="BodyText"/>
      </w:pPr>
      <w:r w:rsidRPr="003A42FF">
        <w:t>Hair Science</w:t>
      </w:r>
    </w:p>
    <w:p w:rsidR="00000000" w:rsidRPr="003A42FF" w:rsidP="003A42FF"/>
    <w:sectPr w:rsidSect="003A42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FF" w:rsidRPr="00471E1B" w:rsidP="00471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1B" w:rsidP="003A4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1E1B" w:rsidP="003A42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71E1B" w:rsidP="003A4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FF" w:rsidRPr="00471E1B" w:rsidP="00471E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1B" w:rsidRPr="002D2AF8" w:rsidP="003A42FF">
    <w:pPr>
      <w:pStyle w:val="Header"/>
      <w:framePr w:wrap="around"/>
    </w:pPr>
    <w:r>
      <w:fldChar w:fldCharType="begin"/>
    </w:r>
    <w:r>
      <w:instrText xml:space="preserve"> TITLE   \* MERGEFORMAT </w:instrText>
    </w:r>
    <w:r>
      <w:fldChar w:fldCharType="separate"/>
    </w:r>
    <w:r>
      <w:t>SIHHHSC302A Identify and treat hair and scalp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471E1B" w:rsidP="003A4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49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AE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CA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2FF"/>
    <w:pPr>
      <w:spacing w:before="360" w:after="60"/>
      <w:outlineLvl w:val="0"/>
    </w:pPr>
    <w:rPr>
      <w:sz w:val="32"/>
    </w:rPr>
  </w:style>
  <w:style w:type="paragraph" w:styleId="Heading2">
    <w:name w:val="heading 2"/>
    <w:basedOn w:val="HeadingBase"/>
    <w:next w:val="BodyText"/>
    <w:link w:val="Heading2Char"/>
    <w:qFormat/>
    <w:rsid w:val="003A42FF"/>
    <w:pPr>
      <w:keepLines/>
      <w:spacing w:before="240" w:after="120"/>
      <w:outlineLvl w:val="1"/>
    </w:pPr>
    <w:rPr>
      <w:sz w:val="28"/>
      <w:szCs w:val="40"/>
    </w:rPr>
  </w:style>
  <w:style w:type="paragraph" w:styleId="Heading3">
    <w:name w:val="heading 3"/>
    <w:basedOn w:val="HeadingBase"/>
    <w:next w:val="BodyText"/>
    <w:link w:val="Heading3Char"/>
    <w:qFormat/>
    <w:rsid w:val="003A42FF"/>
    <w:pPr>
      <w:spacing w:before="180" w:after="120"/>
      <w:outlineLvl w:val="2"/>
    </w:pPr>
    <w:rPr>
      <w:spacing w:val="-10"/>
      <w:kern w:val="32"/>
    </w:rPr>
  </w:style>
  <w:style w:type="paragraph" w:styleId="Heading4">
    <w:name w:val="heading 4"/>
    <w:basedOn w:val="HeadingBase"/>
    <w:next w:val="BodyText"/>
    <w:link w:val="Heading4Char"/>
    <w:qFormat/>
    <w:rsid w:val="003A42FF"/>
    <w:pPr>
      <w:spacing w:before="160" w:after="120"/>
      <w:outlineLvl w:val="3"/>
    </w:pPr>
    <w:rPr>
      <w:sz w:val="22"/>
    </w:rPr>
  </w:style>
  <w:style w:type="paragraph" w:styleId="Heading5">
    <w:name w:val="heading 5"/>
    <w:basedOn w:val="HeadingBase"/>
    <w:next w:val="Normal"/>
    <w:link w:val="Heading5Char"/>
    <w:qFormat/>
    <w:rsid w:val="003A42FF"/>
    <w:pPr>
      <w:spacing w:before="80"/>
      <w:outlineLvl w:val="4"/>
    </w:pPr>
    <w:rPr>
      <w:color w:val="918585"/>
      <w:sz w:val="20"/>
    </w:rPr>
  </w:style>
  <w:style w:type="paragraph" w:styleId="Heading6">
    <w:name w:val="heading 6"/>
    <w:basedOn w:val="HeadingBase"/>
    <w:next w:val="Normal"/>
    <w:link w:val="Heading6Char"/>
    <w:qFormat/>
    <w:rsid w:val="003A42FF"/>
    <w:pPr>
      <w:spacing w:before="60"/>
      <w:outlineLvl w:val="5"/>
    </w:pPr>
    <w:rPr>
      <w:color w:val="918585"/>
      <w:sz w:val="20"/>
    </w:rPr>
  </w:style>
  <w:style w:type="paragraph" w:styleId="Heading7">
    <w:name w:val="heading 7"/>
    <w:basedOn w:val="Normal"/>
    <w:next w:val="Normal"/>
    <w:link w:val="Heading7Char"/>
    <w:qFormat/>
    <w:rsid w:val="003A42FF"/>
    <w:pPr>
      <w:ind w:left="720"/>
      <w:outlineLvl w:val="6"/>
    </w:pPr>
    <w:rPr>
      <w:i/>
    </w:rPr>
  </w:style>
  <w:style w:type="paragraph" w:styleId="Heading8">
    <w:name w:val="heading 8"/>
    <w:basedOn w:val="Normal"/>
    <w:next w:val="Normal"/>
    <w:link w:val="Heading8Char"/>
    <w:qFormat/>
    <w:rsid w:val="003A42FF"/>
    <w:pPr>
      <w:ind w:left="720"/>
      <w:outlineLvl w:val="7"/>
    </w:pPr>
    <w:rPr>
      <w:i/>
    </w:rPr>
  </w:style>
  <w:style w:type="paragraph" w:styleId="Heading9">
    <w:name w:val="heading 9"/>
    <w:basedOn w:val="Normal"/>
    <w:next w:val="Normal"/>
    <w:link w:val="Heading9Char"/>
    <w:qFormat/>
    <w:rsid w:val="003A42FF"/>
    <w:pPr>
      <w:ind w:left="720"/>
      <w:outlineLvl w:val="8"/>
    </w:pPr>
    <w:rPr>
      <w:i/>
    </w:rPr>
  </w:style>
  <w:style w:type="character" w:default="1" w:styleId="DefaultParagraphFont">
    <w:name w:val="Default Paragraph Font"/>
    <w:uiPriority w:val="1"/>
    <w:unhideWhenUsed/>
    <w:rsid w:val="003A4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2FF"/>
  </w:style>
  <w:style w:type="character" w:customStyle="1" w:styleId="Heading1Char">
    <w:name w:val="Heading 1 Char"/>
    <w:basedOn w:val="DefaultParagraphFont"/>
    <w:link w:val="Heading1"/>
    <w:rsid w:val="003A42FF"/>
    <w:rPr>
      <w:rFonts w:ascii="Times New Roman" w:eastAsia="Times New Roman" w:hAnsi="Times New Roman" w:cs="Times New Roman"/>
      <w:b/>
      <w:sz w:val="32"/>
      <w:szCs w:val="20"/>
      <w:lang w:eastAsia="en-US"/>
    </w:rPr>
  </w:style>
  <w:style w:type="paragraph" w:styleId="BodyText">
    <w:name w:val="Body Text"/>
    <w:basedOn w:val="Normal"/>
    <w:link w:val="BodyTextChar"/>
    <w:rsid w:val="003A42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2FF"/>
    <w:rPr>
      <w:rFonts w:ascii="Times New Roman" w:eastAsia="Times New Roman" w:hAnsi="Times New Roman" w:cs="Times New Roman"/>
      <w:sz w:val="24"/>
      <w:lang w:eastAsia="en-US"/>
    </w:rPr>
  </w:style>
  <w:style w:type="paragraph" w:styleId="List">
    <w:name w:val="List"/>
    <w:basedOn w:val="BodyText"/>
    <w:next w:val="BodyText"/>
    <w:rsid w:val="003A42FF"/>
    <w:pPr>
      <w:tabs>
        <w:tab w:val="left" w:pos="340"/>
      </w:tabs>
      <w:spacing w:before="60" w:after="60"/>
      <w:ind w:left="340" w:hanging="340"/>
    </w:pPr>
  </w:style>
  <w:style w:type="paragraph" w:styleId="ListBullet">
    <w:name w:val="List Bullet"/>
    <w:basedOn w:val="List"/>
    <w:rsid w:val="003A42FF"/>
    <w:pPr>
      <w:numPr>
        <w:numId w:val="14"/>
      </w:numPr>
      <w:tabs>
        <w:tab w:val="clear" w:pos="340"/>
      </w:tabs>
      <w:spacing w:before="40" w:after="40"/>
    </w:pPr>
  </w:style>
  <w:style w:type="character" w:customStyle="1" w:styleId="SpecialBold">
    <w:name w:val="Special Bold"/>
    <w:basedOn w:val="DefaultParagraphFont"/>
    <w:rsid w:val="003A42FF"/>
    <w:rPr>
      <w:b/>
      <w:spacing w:val="0"/>
    </w:rPr>
  </w:style>
  <w:style w:type="paragraph" w:styleId="ListBullet2">
    <w:name w:val="List Bullet 2"/>
    <w:basedOn w:val="List2"/>
    <w:rsid w:val="003A42FF"/>
    <w:pPr>
      <w:numPr>
        <w:numId w:val="15"/>
      </w:numPr>
      <w:tabs>
        <w:tab w:val="clear" w:pos="680"/>
      </w:tabs>
    </w:pPr>
  </w:style>
  <w:style w:type="paragraph" w:customStyle="1" w:styleId="SuperHeading">
    <w:name w:val="SuperHeading"/>
    <w:basedOn w:val="Normal"/>
    <w:rsid w:val="003A42FF"/>
    <w:pPr>
      <w:spacing w:before="240" w:after="120"/>
      <w:outlineLvl w:val="0"/>
    </w:pPr>
    <w:rPr>
      <w:rFonts w:ascii="Times New Roman" w:hAnsi="Times New Roman"/>
      <w:b/>
      <w:sz w:val="32"/>
    </w:rPr>
  </w:style>
  <w:style w:type="paragraph" w:customStyle="1" w:styleId="AllowPageBreak">
    <w:name w:val="AllowPageBreak"/>
    <w:rsid w:val="003A42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42FF"/>
    <w:pPr>
      <w:tabs>
        <w:tab w:val="left" w:pos="680"/>
      </w:tabs>
      <w:spacing w:before="60" w:after="60"/>
      <w:ind w:left="680" w:hanging="340"/>
    </w:pPr>
  </w:style>
  <w:style w:type="paragraph" w:styleId="ListBullet3">
    <w:name w:val="List Bullet 3"/>
    <w:basedOn w:val="List3"/>
    <w:rsid w:val="003A42FF"/>
    <w:pPr>
      <w:numPr>
        <w:numId w:val="3"/>
      </w:numPr>
      <w:tabs>
        <w:tab w:val="clear" w:pos="1021"/>
      </w:tabs>
      <w:ind w:left="1037" w:hanging="357"/>
    </w:pPr>
  </w:style>
  <w:style w:type="character" w:customStyle="1" w:styleId="BoldandItalics">
    <w:name w:val="Bold and Italics"/>
    <w:qFormat/>
    <w:rsid w:val="003A42FF"/>
    <w:rPr>
      <w:b/>
      <w:i/>
      <w:u w:val="none"/>
    </w:rPr>
  </w:style>
  <w:style w:type="character" w:customStyle="1" w:styleId="Heading2Char">
    <w:name w:val="Heading 2 Char"/>
    <w:basedOn w:val="DefaultParagraphFont"/>
    <w:link w:val="Heading2"/>
    <w:rsid w:val="003A4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2FF"/>
    <w:rPr>
      <w:rFonts w:ascii="Courier New" w:eastAsia="Times New Roman" w:hAnsi="Courier New" w:cs="Times New Roman"/>
      <w:i/>
      <w:szCs w:val="20"/>
      <w:lang w:eastAsia="en-US"/>
    </w:rPr>
  </w:style>
  <w:style w:type="paragraph" w:customStyle="1" w:styleId="HeadingBase">
    <w:name w:val="Heading Base"/>
    <w:rsid w:val="003A4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2FF"/>
    <w:pPr>
      <w:tabs>
        <w:tab w:val="right" w:leader="dot" w:pos="9072"/>
      </w:tabs>
      <w:ind w:left="567"/>
    </w:pPr>
    <w:rPr>
      <w:szCs w:val="22"/>
    </w:rPr>
  </w:style>
  <w:style w:type="paragraph" w:customStyle="1" w:styleId="TOCBase">
    <w:name w:val="TOC Base"/>
    <w:rsid w:val="003A4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2FF"/>
    <w:pPr>
      <w:tabs>
        <w:tab w:val="right" w:leader="dot" w:pos="9072"/>
      </w:tabs>
      <w:spacing w:before="40" w:after="40"/>
      <w:ind w:left="284"/>
    </w:pPr>
    <w:rPr>
      <w:rFonts w:ascii="Times New Roman" w:hAnsi="Times New Roman"/>
    </w:rPr>
  </w:style>
  <w:style w:type="paragraph" w:styleId="TOC1">
    <w:name w:val="toc 1"/>
    <w:basedOn w:val="TOCBase"/>
    <w:next w:val="Normal"/>
    <w:rsid w:val="003A4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2FF"/>
    <w:rPr>
      <w:rFonts w:ascii="Times New Roman" w:eastAsia="Times New Roman" w:hAnsi="Times New Roman" w:cs="Times New Roman"/>
      <w:sz w:val="16"/>
      <w:lang w:eastAsia="en-US"/>
    </w:rPr>
  </w:style>
  <w:style w:type="paragraph" w:styleId="Title">
    <w:name w:val="Title"/>
    <w:basedOn w:val="HeadingBase"/>
    <w:link w:val="TitleChar"/>
    <w:qFormat/>
    <w:rsid w:val="003A42FF"/>
    <w:pPr>
      <w:spacing w:before="5040"/>
      <w:jc w:val="center"/>
    </w:pPr>
    <w:rPr>
      <w:sz w:val="48"/>
      <w:szCs w:val="72"/>
      <w:lang w:val="en-US"/>
    </w:rPr>
  </w:style>
  <w:style w:type="character" w:customStyle="1" w:styleId="TitleChar">
    <w:name w:val="Title Char"/>
    <w:basedOn w:val="DefaultParagraphFont"/>
    <w:link w:val="Title"/>
    <w:rsid w:val="003A4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2FF"/>
    <w:pPr>
      <w:tabs>
        <w:tab w:val="left" w:pos="3600"/>
        <w:tab w:val="left" w:pos="3958"/>
      </w:tabs>
    </w:pPr>
  </w:style>
  <w:style w:type="paragraph" w:customStyle="1" w:styleId="Note">
    <w:name w:val="Note"/>
    <w:basedOn w:val="BodyText"/>
    <w:rsid w:val="003A4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2FF"/>
    <w:pPr>
      <w:framePr w:wrap="auto" w:hAnchor="text" w:y="6049"/>
    </w:pPr>
    <w:rPr>
      <w:color w:val="000000"/>
      <w:sz w:val="40"/>
    </w:rPr>
  </w:style>
  <w:style w:type="paragraph" w:customStyle="1" w:styleId="TOCTitle">
    <w:name w:val="TOCTitle"/>
    <w:basedOn w:val="Heading1"/>
    <w:rsid w:val="003A42FF"/>
    <w:pPr>
      <w:spacing w:after="240"/>
      <w:jc w:val="center"/>
      <w:outlineLvl w:val="9"/>
    </w:pPr>
    <w:rPr>
      <w:caps/>
    </w:rPr>
  </w:style>
  <w:style w:type="paragraph" w:customStyle="1" w:styleId="Version">
    <w:name w:val="Version"/>
    <w:rsid w:val="003A4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2FF"/>
    <w:pPr>
      <w:keepNext w:val="0"/>
      <w:tabs>
        <w:tab w:val="right" w:pos="4176"/>
      </w:tabs>
      <w:ind w:left="198" w:hanging="198"/>
    </w:pPr>
    <w:rPr>
      <w:rFonts w:ascii="Garamond" w:hAnsi="Garamond"/>
    </w:rPr>
  </w:style>
  <w:style w:type="paragraph" w:styleId="IndexHeading">
    <w:name w:val="index heading"/>
    <w:basedOn w:val="Normal"/>
    <w:next w:val="Index1"/>
    <w:semiHidden/>
    <w:rsid w:val="003A42FF"/>
    <w:pPr>
      <w:spacing w:before="120" w:after="120"/>
    </w:pPr>
    <w:rPr>
      <w:rFonts w:ascii="Arial" w:hAnsi="Arial"/>
      <w:b/>
      <w:color w:val="918585"/>
      <w:sz w:val="24"/>
    </w:rPr>
  </w:style>
  <w:style w:type="paragraph" w:styleId="Header">
    <w:name w:val="header"/>
    <w:basedOn w:val="Normal"/>
    <w:link w:val="HeaderChar"/>
    <w:rsid w:val="003A4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2FF"/>
    <w:rPr>
      <w:rFonts w:ascii="Times New Roman" w:eastAsia="Times New Roman" w:hAnsi="Times New Roman" w:cs="Times New Roman"/>
      <w:sz w:val="16"/>
      <w:szCs w:val="20"/>
      <w:lang w:val="en-GB" w:eastAsia="en-US"/>
    </w:rPr>
  </w:style>
  <w:style w:type="paragraph" w:customStyle="1" w:styleId="Chapter">
    <w:name w:val="Chapter"/>
    <w:basedOn w:val="Normal"/>
    <w:rsid w:val="003A42FF"/>
    <w:pPr>
      <w:spacing w:before="240"/>
    </w:pPr>
    <w:rPr>
      <w:rFonts w:ascii="Times New Roman" w:hAnsi="Times New Roman"/>
      <w:smallCaps/>
      <w:spacing w:val="80"/>
      <w:sz w:val="28"/>
    </w:rPr>
  </w:style>
  <w:style w:type="paragraph" w:customStyle="1" w:styleId="InChapter">
    <w:name w:val="InChapter"/>
    <w:basedOn w:val="Heading3"/>
    <w:rsid w:val="003A42FF"/>
    <w:pPr>
      <w:spacing w:after="240"/>
      <w:outlineLvl w:val="9"/>
    </w:pPr>
    <w:rPr>
      <w:noProof/>
    </w:rPr>
  </w:style>
  <w:style w:type="paragraph" w:styleId="Index2">
    <w:name w:val="index 2"/>
    <w:basedOn w:val="Normal"/>
    <w:next w:val="Normal"/>
    <w:semiHidden/>
    <w:rsid w:val="003A42FF"/>
    <w:pPr>
      <w:tabs>
        <w:tab w:val="right" w:pos="4176"/>
      </w:tabs>
      <w:ind w:left="568" w:hanging="284"/>
    </w:pPr>
    <w:rPr>
      <w:rFonts w:ascii="Garamond" w:hAnsi="Garamond"/>
    </w:rPr>
  </w:style>
  <w:style w:type="paragraph" w:customStyle="1" w:styleId="Byline">
    <w:name w:val="Byline"/>
    <w:rsid w:val="003A4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2FF"/>
    <w:pPr>
      <w:tabs>
        <w:tab w:val="clear" w:pos="3600"/>
        <w:tab w:val="clear" w:pos="3958"/>
      </w:tabs>
      <w:jc w:val="right"/>
    </w:pPr>
  </w:style>
  <w:style w:type="character" w:styleId="Emphasis">
    <w:name w:val="Emphasis"/>
    <w:basedOn w:val="DefaultParagraphFont"/>
    <w:qFormat/>
    <w:rsid w:val="003A42FF"/>
    <w:rPr>
      <w:i/>
    </w:rPr>
  </w:style>
  <w:style w:type="paragraph" w:styleId="Caption">
    <w:name w:val="caption"/>
    <w:basedOn w:val="BodyText"/>
    <w:next w:val="Normal"/>
    <w:qFormat/>
    <w:rsid w:val="003A42FF"/>
    <w:pPr>
      <w:framePr w:w="2268" w:hSpace="181" w:vSpace="181" w:wrap="around" w:vAnchor="text" w:hAnchor="page" w:x="1135" w:y="285" w:anchorLock="1"/>
    </w:pPr>
    <w:rPr>
      <w:i/>
    </w:rPr>
  </w:style>
  <w:style w:type="paragraph" w:customStyle="1" w:styleId="MiniTOCTitle">
    <w:name w:val="MiniTOCTitle"/>
    <w:basedOn w:val="Heading4"/>
    <w:rsid w:val="003A42FF"/>
    <w:pPr>
      <w:spacing w:before="240"/>
      <w:outlineLvl w:val="9"/>
    </w:pPr>
    <w:rPr>
      <w:noProof/>
      <w:sz w:val="24"/>
    </w:rPr>
  </w:style>
  <w:style w:type="paragraph" w:customStyle="1" w:styleId="MiniTOCItem">
    <w:name w:val="MiniTOCItem"/>
    <w:basedOn w:val="ListBullet"/>
    <w:rsid w:val="003A42FF"/>
    <w:pPr>
      <w:numPr>
        <w:numId w:val="0"/>
      </w:numPr>
      <w:tabs>
        <w:tab w:val="right" w:leader="dot" w:pos="6521"/>
      </w:tabs>
      <w:spacing w:before="0" w:after="0"/>
    </w:pPr>
  </w:style>
  <w:style w:type="paragraph" w:customStyle="1" w:styleId="TOFTitle">
    <w:name w:val="TOFTitle"/>
    <w:basedOn w:val="TOCTitle"/>
    <w:rsid w:val="003A42FF"/>
  </w:style>
  <w:style w:type="paragraph" w:styleId="TableofFigures">
    <w:name w:val="table of figures"/>
    <w:basedOn w:val="Normal"/>
    <w:next w:val="Normal"/>
    <w:semiHidden/>
    <w:rsid w:val="003A42FF"/>
    <w:pPr>
      <w:tabs>
        <w:tab w:val="right" w:leader="dot" w:pos="9072"/>
      </w:tabs>
      <w:ind w:left="970" w:hanging="403"/>
    </w:pPr>
    <w:rPr>
      <w:rFonts w:ascii="Times New Roman" w:hAnsi="Times New Roman"/>
      <w:b/>
    </w:rPr>
  </w:style>
  <w:style w:type="paragraph" w:styleId="ListNumber">
    <w:name w:val="List Number"/>
    <w:basedOn w:val="List"/>
    <w:rsid w:val="003A42FF"/>
    <w:pPr>
      <w:numPr>
        <w:numId w:val="12"/>
      </w:numPr>
    </w:pPr>
  </w:style>
  <w:style w:type="character" w:customStyle="1" w:styleId="WingdingSymbols">
    <w:name w:val="Wingding Symbols"/>
    <w:rsid w:val="003A42FF"/>
    <w:rPr>
      <w:rFonts w:ascii="Wingdings" w:hAnsi="Wingdings"/>
    </w:rPr>
  </w:style>
  <w:style w:type="paragraph" w:customStyle="1" w:styleId="TableHeading">
    <w:name w:val="Table Heading"/>
    <w:basedOn w:val="HeadingBase"/>
    <w:rsid w:val="003A42FF"/>
    <w:pPr>
      <w:keepLines/>
      <w:pBdr>
        <w:bottom w:val="single" w:sz="6" w:space="1" w:color="918585"/>
      </w:pBdr>
      <w:spacing w:before="240"/>
    </w:pPr>
  </w:style>
  <w:style w:type="character" w:customStyle="1" w:styleId="HotSpot">
    <w:name w:val="HotSpot"/>
    <w:rsid w:val="003A42FF"/>
    <w:rPr>
      <w:color w:val="0033CC"/>
      <w:u w:val="none"/>
    </w:rPr>
  </w:style>
  <w:style w:type="paragraph" w:customStyle="1" w:styleId="BodyTextRight">
    <w:name w:val="Body Text Right"/>
    <w:basedOn w:val="BodyText"/>
    <w:rsid w:val="003A42FF"/>
    <w:pPr>
      <w:spacing w:before="0" w:after="0"/>
      <w:jc w:val="right"/>
    </w:pPr>
  </w:style>
  <w:style w:type="paragraph" w:styleId="Index3">
    <w:name w:val="index 3"/>
    <w:basedOn w:val="ListNumber2"/>
    <w:next w:val="Normal"/>
    <w:semiHidden/>
    <w:rsid w:val="003A42FF"/>
    <w:pPr>
      <w:numPr>
        <w:numId w:val="0"/>
      </w:numPr>
      <w:tabs>
        <w:tab w:val="right" w:leader="dot" w:pos="4176"/>
      </w:tabs>
    </w:pPr>
  </w:style>
  <w:style w:type="paragraph" w:styleId="ListNumber2">
    <w:name w:val="List Number 2"/>
    <w:basedOn w:val="List2"/>
    <w:rsid w:val="003A42FF"/>
    <w:pPr>
      <w:numPr>
        <w:numId w:val="11"/>
      </w:numPr>
      <w:tabs>
        <w:tab w:val="clear" w:pos="1060"/>
      </w:tabs>
    </w:pPr>
  </w:style>
  <w:style w:type="paragraph" w:customStyle="1" w:styleId="MarginNote">
    <w:name w:val="Margin Note"/>
    <w:basedOn w:val="BodyText"/>
    <w:rsid w:val="003A4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2FF"/>
    <w:rPr>
      <w:sz w:val="32"/>
    </w:rPr>
  </w:style>
  <w:style w:type="paragraph" w:customStyle="1" w:styleId="HeadingProcedure">
    <w:name w:val="Heading Procedure"/>
    <w:basedOn w:val="HeadingBase"/>
    <w:next w:val="Normal"/>
    <w:rsid w:val="003A42FF"/>
    <w:pPr>
      <w:tabs>
        <w:tab w:val="left" w:pos="0"/>
      </w:tabs>
      <w:spacing w:before="120" w:after="60"/>
    </w:pPr>
    <w:rPr>
      <w:i/>
      <w:color w:val="918585"/>
      <w:sz w:val="22"/>
    </w:rPr>
  </w:style>
  <w:style w:type="paragraph" w:customStyle="1" w:styleId="TableBodyText">
    <w:name w:val="Table Body Text"/>
    <w:basedOn w:val="BodyText"/>
    <w:rsid w:val="003A42FF"/>
    <w:pPr>
      <w:spacing w:before="60" w:after="60"/>
    </w:pPr>
  </w:style>
  <w:style w:type="paragraph" w:styleId="ListContinue">
    <w:name w:val="List Continue"/>
    <w:basedOn w:val="List"/>
    <w:rsid w:val="003A42FF"/>
    <w:pPr>
      <w:ind w:firstLine="0"/>
    </w:pPr>
  </w:style>
  <w:style w:type="paragraph" w:customStyle="1" w:styleId="ListNote">
    <w:name w:val="List Note"/>
    <w:basedOn w:val="List"/>
    <w:rsid w:val="003A42FF"/>
    <w:pPr>
      <w:pBdr>
        <w:top w:val="single" w:sz="6" w:space="2" w:color="918585"/>
        <w:bottom w:val="single" w:sz="6" w:space="2" w:color="918585"/>
      </w:pBdr>
      <w:tabs>
        <w:tab w:val="left" w:pos="1021"/>
      </w:tabs>
      <w:ind w:firstLine="0"/>
    </w:pPr>
  </w:style>
  <w:style w:type="paragraph" w:customStyle="1" w:styleId="Warning">
    <w:name w:val="Warning"/>
    <w:basedOn w:val="BodyText"/>
    <w:rsid w:val="003A42FF"/>
    <w:pPr>
      <w:shd w:val="clear" w:color="auto" w:fill="D9D9D9"/>
      <w:tabs>
        <w:tab w:val="left" w:pos="992"/>
      </w:tabs>
      <w:ind w:left="119" w:right="119"/>
    </w:pPr>
    <w:rPr>
      <w:sz w:val="20"/>
    </w:rPr>
  </w:style>
  <w:style w:type="paragraph" w:customStyle="1" w:styleId="MarginIcons">
    <w:name w:val="Margin Icons"/>
    <w:basedOn w:val="BodyText"/>
    <w:rsid w:val="003A4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2FF"/>
    <w:rPr>
      <w:rFonts w:ascii="Courier New" w:hAnsi="Courier New"/>
    </w:rPr>
  </w:style>
  <w:style w:type="paragraph" w:customStyle="1" w:styleId="NoteBullet">
    <w:name w:val="Note Bullet"/>
    <w:basedOn w:val="Note"/>
    <w:rsid w:val="003A42FF"/>
    <w:pPr>
      <w:tabs>
        <w:tab w:val="clear" w:pos="680"/>
      </w:tabs>
      <w:spacing w:before="60" w:after="60"/>
    </w:pPr>
  </w:style>
  <w:style w:type="paragraph" w:customStyle="1" w:styleId="SubHeading2">
    <w:name w:val="SubHeading2"/>
    <w:basedOn w:val="HeadingBase"/>
    <w:rsid w:val="003A42FF"/>
    <w:pPr>
      <w:spacing w:before="240" w:after="60"/>
    </w:pPr>
    <w:rPr>
      <w:sz w:val="20"/>
    </w:rPr>
  </w:style>
  <w:style w:type="paragraph" w:customStyle="1" w:styleId="SubHeading1">
    <w:name w:val="SubHeading1"/>
    <w:basedOn w:val="HeadingBase"/>
    <w:rsid w:val="003A42FF"/>
    <w:pPr>
      <w:spacing w:before="240" w:after="60"/>
    </w:pPr>
    <w:rPr>
      <w:color w:val="918585"/>
      <w:sz w:val="22"/>
    </w:rPr>
  </w:style>
  <w:style w:type="paragraph" w:customStyle="1" w:styleId="SideHeading">
    <w:name w:val="Side Heading"/>
    <w:basedOn w:val="HeadingBase"/>
    <w:rsid w:val="003A4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2FF"/>
    <w:pPr>
      <w:numPr>
        <w:numId w:val="13"/>
      </w:numPr>
    </w:pPr>
  </w:style>
  <w:style w:type="paragraph" w:styleId="PlainText">
    <w:name w:val="Plain Text"/>
    <w:basedOn w:val="Normal"/>
    <w:link w:val="PlainTextChar"/>
    <w:rsid w:val="003A42FF"/>
    <w:rPr>
      <w:sz w:val="20"/>
    </w:rPr>
  </w:style>
  <w:style w:type="character" w:customStyle="1" w:styleId="PlainTextChar">
    <w:name w:val="Plain Text Char"/>
    <w:basedOn w:val="DefaultParagraphFont"/>
    <w:link w:val="PlainText"/>
    <w:rsid w:val="003A42FF"/>
    <w:rPr>
      <w:rFonts w:ascii="Courier New" w:eastAsia="Times New Roman" w:hAnsi="Courier New" w:cs="Times New Roman"/>
      <w:sz w:val="20"/>
      <w:szCs w:val="20"/>
      <w:lang w:eastAsia="en-US"/>
    </w:rPr>
  </w:style>
  <w:style w:type="character" w:customStyle="1" w:styleId="MenuOption">
    <w:name w:val="Menu Option"/>
    <w:basedOn w:val="DefaultParagraphFont"/>
    <w:rsid w:val="003A42FF"/>
    <w:rPr>
      <w:b/>
      <w:smallCaps/>
    </w:rPr>
  </w:style>
  <w:style w:type="paragraph" w:customStyle="1" w:styleId="TableListNumber">
    <w:name w:val="Table List Number"/>
    <w:basedOn w:val="ListNumber"/>
    <w:rsid w:val="003A42FF"/>
    <w:pPr>
      <w:numPr>
        <w:numId w:val="0"/>
      </w:numPr>
    </w:pPr>
  </w:style>
  <w:style w:type="paragraph" w:styleId="TOC4">
    <w:name w:val="toc 4"/>
    <w:basedOn w:val="TOCBase"/>
    <w:next w:val="Normal"/>
    <w:semiHidden/>
    <w:rsid w:val="003A42FF"/>
    <w:pPr>
      <w:tabs>
        <w:tab w:val="right" w:leader="dot" w:pos="9071"/>
      </w:tabs>
      <w:ind w:left="1701"/>
    </w:pPr>
  </w:style>
  <w:style w:type="paragraph" w:customStyle="1" w:styleId="ListAlpha">
    <w:name w:val="List Alpha"/>
    <w:basedOn w:val="List"/>
    <w:rsid w:val="003A42FF"/>
    <w:pPr>
      <w:numPr>
        <w:numId w:val="10"/>
      </w:numPr>
    </w:pPr>
  </w:style>
  <w:style w:type="paragraph" w:customStyle="1" w:styleId="ListAlpha2">
    <w:name w:val="List Alpha 2"/>
    <w:basedOn w:val="List2"/>
    <w:rsid w:val="003A42FF"/>
    <w:pPr>
      <w:numPr>
        <w:numId w:val="9"/>
      </w:numPr>
    </w:pPr>
  </w:style>
  <w:style w:type="paragraph" w:styleId="List3">
    <w:name w:val="List 3"/>
    <w:basedOn w:val="BodyText"/>
    <w:rsid w:val="003A42FF"/>
    <w:pPr>
      <w:tabs>
        <w:tab w:val="left" w:pos="1021"/>
      </w:tabs>
      <w:spacing w:before="60" w:after="60"/>
      <w:ind w:left="1020" w:hanging="340"/>
    </w:pPr>
  </w:style>
  <w:style w:type="paragraph" w:styleId="List4">
    <w:name w:val="List 4"/>
    <w:basedOn w:val="BodyText"/>
    <w:rsid w:val="003A42FF"/>
    <w:pPr>
      <w:tabs>
        <w:tab w:val="left" w:pos="1361"/>
      </w:tabs>
      <w:spacing w:before="60" w:after="60"/>
      <w:ind w:left="1361" w:hanging="340"/>
    </w:pPr>
  </w:style>
  <w:style w:type="paragraph" w:styleId="List5">
    <w:name w:val="List 5"/>
    <w:basedOn w:val="BodyText"/>
    <w:rsid w:val="003A42FF"/>
    <w:pPr>
      <w:tabs>
        <w:tab w:val="left" w:pos="1701"/>
      </w:tabs>
      <w:spacing w:before="60" w:after="60"/>
      <w:ind w:left="1701" w:hanging="340"/>
    </w:pPr>
  </w:style>
  <w:style w:type="paragraph" w:styleId="ListBullet4">
    <w:name w:val="List Bullet 4"/>
    <w:basedOn w:val="List4"/>
    <w:rsid w:val="003A42FF"/>
    <w:pPr>
      <w:numPr>
        <w:numId w:val="4"/>
      </w:numPr>
    </w:pPr>
  </w:style>
  <w:style w:type="paragraph" w:styleId="ListBullet5">
    <w:name w:val="List Bullet 5"/>
    <w:basedOn w:val="List5"/>
    <w:rsid w:val="003A42FF"/>
    <w:pPr>
      <w:numPr>
        <w:numId w:val="5"/>
      </w:numPr>
    </w:pPr>
  </w:style>
  <w:style w:type="paragraph" w:styleId="ListContinue2">
    <w:name w:val="List Continue 2"/>
    <w:basedOn w:val="List2"/>
    <w:rsid w:val="003A42FF"/>
    <w:pPr>
      <w:ind w:firstLine="0"/>
    </w:pPr>
  </w:style>
  <w:style w:type="paragraph" w:styleId="ListContinue3">
    <w:name w:val="List Continue 3"/>
    <w:basedOn w:val="List3"/>
    <w:rsid w:val="003A42FF"/>
    <w:pPr>
      <w:ind w:left="1021" w:firstLine="0"/>
    </w:pPr>
  </w:style>
  <w:style w:type="paragraph" w:styleId="ListContinue4">
    <w:name w:val="List Continue 4"/>
    <w:basedOn w:val="List4"/>
    <w:rsid w:val="003A42FF"/>
    <w:pPr>
      <w:ind w:firstLine="0"/>
    </w:pPr>
  </w:style>
  <w:style w:type="paragraph" w:styleId="ListContinue5">
    <w:name w:val="List Continue 5"/>
    <w:basedOn w:val="List5"/>
    <w:rsid w:val="003A42FF"/>
    <w:pPr>
      <w:ind w:firstLine="0"/>
    </w:pPr>
  </w:style>
  <w:style w:type="paragraph" w:styleId="ListNumber3">
    <w:name w:val="List Number 3"/>
    <w:basedOn w:val="List3"/>
    <w:rsid w:val="003A42FF"/>
    <w:pPr>
      <w:numPr>
        <w:numId w:val="6"/>
      </w:numPr>
    </w:pPr>
  </w:style>
  <w:style w:type="paragraph" w:styleId="ListNumber4">
    <w:name w:val="List Number 4"/>
    <w:basedOn w:val="List4"/>
    <w:rsid w:val="003A42FF"/>
    <w:pPr>
      <w:numPr>
        <w:numId w:val="7"/>
      </w:numPr>
    </w:pPr>
  </w:style>
  <w:style w:type="paragraph" w:styleId="ListNumber5">
    <w:name w:val="List Number 5"/>
    <w:basedOn w:val="List5"/>
    <w:rsid w:val="003A42FF"/>
    <w:pPr>
      <w:numPr>
        <w:numId w:val="8"/>
      </w:numPr>
    </w:pPr>
  </w:style>
  <w:style w:type="paragraph" w:styleId="BlockText">
    <w:name w:val="Block Text"/>
    <w:basedOn w:val="Normal"/>
    <w:rsid w:val="003A42FF"/>
    <w:pPr>
      <w:spacing w:after="120"/>
      <w:ind w:left="1440" w:right="1440"/>
    </w:pPr>
  </w:style>
  <w:style w:type="character" w:customStyle="1" w:styleId="Subscript">
    <w:name w:val="Subscript"/>
    <w:basedOn w:val="DefaultParagraphFont"/>
    <w:rsid w:val="003A42FF"/>
    <w:rPr>
      <w:sz w:val="16"/>
      <w:vertAlign w:val="subscript"/>
    </w:rPr>
  </w:style>
  <w:style w:type="character" w:customStyle="1" w:styleId="Superscript">
    <w:name w:val="Superscript"/>
    <w:basedOn w:val="DefaultParagraphFont"/>
    <w:rsid w:val="003A42FF"/>
    <w:rPr>
      <w:sz w:val="16"/>
      <w:vertAlign w:val="superscript"/>
    </w:rPr>
  </w:style>
  <w:style w:type="character" w:customStyle="1" w:styleId="Symbols">
    <w:name w:val="Symbols"/>
    <w:basedOn w:val="DefaultParagraphFont"/>
    <w:rsid w:val="003A42FF"/>
    <w:rPr>
      <w:rFonts w:ascii="Symbol" w:hAnsi="Symbol"/>
    </w:rPr>
  </w:style>
  <w:style w:type="character" w:customStyle="1" w:styleId="MenuOptions">
    <w:name w:val="Menu Options"/>
    <w:basedOn w:val="DefaultParagraphFont"/>
    <w:rsid w:val="003A42FF"/>
    <w:rPr>
      <w:rFonts w:ascii="Arial Narrow" w:hAnsi="Arial Narrow"/>
      <w:smallCaps/>
    </w:rPr>
  </w:style>
  <w:style w:type="character" w:customStyle="1" w:styleId="Buttons">
    <w:name w:val="Buttons"/>
    <w:basedOn w:val="DefaultParagraphFont"/>
    <w:rsid w:val="003A42FF"/>
    <w:rPr>
      <w:b/>
    </w:rPr>
  </w:style>
  <w:style w:type="character" w:customStyle="1" w:styleId="Underlined">
    <w:name w:val="Underlined"/>
    <w:basedOn w:val="DefaultParagraphFont"/>
    <w:rsid w:val="003A42FF"/>
    <w:rPr>
      <w:u w:val="single"/>
    </w:rPr>
  </w:style>
  <w:style w:type="paragraph" w:customStyle="1" w:styleId="TableBodyTextRight">
    <w:name w:val="Table Body Text Right"/>
    <w:basedOn w:val="TableBodyText"/>
    <w:rsid w:val="003A42FF"/>
    <w:pPr>
      <w:widowControl w:val="0"/>
      <w:autoSpaceDE w:val="0"/>
      <w:autoSpaceDN w:val="0"/>
      <w:adjustRightInd w:val="0"/>
      <w:jc w:val="right"/>
    </w:pPr>
    <w:rPr>
      <w:rFonts w:cs="Arial"/>
      <w:szCs w:val="18"/>
    </w:rPr>
  </w:style>
  <w:style w:type="paragraph" w:customStyle="1" w:styleId="CopyrightText">
    <w:name w:val="Copyright Text"/>
    <w:basedOn w:val="BodyText"/>
    <w:rsid w:val="003A42FF"/>
    <w:rPr>
      <w:sz w:val="18"/>
    </w:rPr>
  </w:style>
  <w:style w:type="paragraph" w:customStyle="1" w:styleId="BodySmallRight">
    <w:name w:val="Body Small Right"/>
    <w:basedOn w:val="BodyTextRight"/>
    <w:rsid w:val="003A42FF"/>
    <w:rPr>
      <w:sz w:val="18"/>
      <w:szCs w:val="18"/>
    </w:rPr>
  </w:style>
  <w:style w:type="paragraph" w:customStyle="1" w:styleId="MarginEdition">
    <w:name w:val="Margin Edition"/>
    <w:basedOn w:val="MarginNote"/>
    <w:rsid w:val="003A42FF"/>
    <w:pPr>
      <w:spacing w:before="0" w:after="0"/>
    </w:pPr>
    <w:rPr>
      <w:rFonts w:ascii="Times New Roman" w:hAnsi="Times New Roman"/>
      <w:color w:val="999999"/>
    </w:rPr>
  </w:style>
  <w:style w:type="paragraph" w:customStyle="1" w:styleId="Spacer">
    <w:name w:val="Spacer"/>
    <w:basedOn w:val="Normal"/>
    <w:rsid w:val="003A42FF"/>
    <w:rPr>
      <w:sz w:val="2"/>
      <w:szCs w:val="2"/>
    </w:rPr>
  </w:style>
  <w:style w:type="character" w:customStyle="1" w:styleId="Small">
    <w:name w:val="Small"/>
    <w:basedOn w:val="DefaultParagraphFont"/>
    <w:rsid w:val="003A42FF"/>
    <w:rPr>
      <w:sz w:val="16"/>
    </w:rPr>
  </w:style>
  <w:style w:type="paragraph" w:customStyle="1" w:styleId="WideTable">
    <w:name w:val="Wide Table"/>
    <w:basedOn w:val="Normal"/>
    <w:rsid w:val="003A42FF"/>
    <w:pPr>
      <w:ind w:left="-1418"/>
    </w:pPr>
    <w:rPr>
      <w:sz w:val="2"/>
      <w:szCs w:val="2"/>
    </w:rPr>
  </w:style>
  <w:style w:type="character" w:styleId="PageNumber">
    <w:name w:val="page number"/>
    <w:basedOn w:val="DefaultParagraphFont"/>
    <w:rsid w:val="003A42FF"/>
  </w:style>
  <w:style w:type="paragraph" w:styleId="Quote">
    <w:name w:val="Quote"/>
    <w:basedOn w:val="Heading1"/>
    <w:link w:val="QuoteChar"/>
    <w:qFormat/>
    <w:rsid w:val="003A42FF"/>
    <w:rPr>
      <w:b w:val="0"/>
      <w:sz w:val="72"/>
      <w:szCs w:val="72"/>
      <w:lang w:val="en-NZ"/>
    </w:rPr>
  </w:style>
  <w:style w:type="character" w:customStyle="1" w:styleId="QuoteChar">
    <w:name w:val="Quote Char"/>
    <w:basedOn w:val="DefaultParagraphFont"/>
    <w:link w:val="Quote"/>
    <w:rsid w:val="003A4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2FF"/>
    <w:pPr>
      <w:pageBreakBefore/>
    </w:pPr>
  </w:style>
  <w:style w:type="paragraph" w:customStyle="1" w:styleId="Border">
    <w:name w:val="Border"/>
    <w:basedOn w:val="Normal"/>
    <w:qFormat/>
    <w:rsid w:val="003A4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2FF"/>
    <w:rPr>
      <w:b/>
      <w:bCs/>
      <w:i/>
      <w:iCs/>
      <w:color w:val="auto"/>
    </w:rPr>
  </w:style>
  <w:style w:type="paragraph" w:styleId="IntenseQuote">
    <w:name w:val="Intense Quote"/>
    <w:basedOn w:val="Normal"/>
    <w:next w:val="Normal"/>
    <w:link w:val="IntenseQuoteChar"/>
    <w:uiPriority w:val="30"/>
    <w:qFormat/>
    <w:rsid w:val="003A4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2FF"/>
    <w:rPr>
      <w:smallCaps/>
      <w:color w:val="auto"/>
      <w:u w:val="single"/>
    </w:rPr>
  </w:style>
  <w:style w:type="character" w:styleId="IntenseReference">
    <w:name w:val="Intense Reference"/>
    <w:basedOn w:val="DefaultParagraphFont"/>
    <w:uiPriority w:val="32"/>
    <w:qFormat/>
    <w:rsid w:val="003A42FF"/>
    <w:rPr>
      <w:b/>
      <w:bCs/>
      <w:smallCaps/>
      <w:color w:val="auto"/>
      <w:spacing w:val="5"/>
      <w:u w:val="single"/>
    </w:rPr>
  </w:style>
  <w:style w:type="paragraph" w:customStyle="1" w:styleId="2ColumnHeading">
    <w:name w:val="2Column Heading"/>
    <w:basedOn w:val="BodyText"/>
    <w:qFormat/>
    <w:rsid w:val="003A42FF"/>
    <w:pPr>
      <w:spacing w:after="60"/>
      <w:ind w:left="-2268"/>
    </w:pPr>
    <w:rPr>
      <w:b/>
    </w:rPr>
  </w:style>
  <w:style w:type="paragraph" w:customStyle="1" w:styleId="Heading1TOC">
    <w:name w:val="Heading1 TOC"/>
    <w:basedOn w:val="Normal"/>
    <w:qFormat/>
    <w:rsid w:val="003A42FF"/>
    <w:pPr>
      <w:spacing w:before="240" w:after="120"/>
    </w:pPr>
    <w:rPr>
      <w:rFonts w:ascii="Times New Roman" w:hAnsi="Times New Roman"/>
      <w:b/>
      <w:sz w:val="32"/>
    </w:rPr>
  </w:style>
  <w:style w:type="paragraph" w:customStyle="1" w:styleId="Heading2TOC">
    <w:name w:val="Heading2 TOC"/>
    <w:basedOn w:val="Normal"/>
    <w:qFormat/>
    <w:rsid w:val="003A42FF"/>
    <w:pPr>
      <w:spacing w:before="240" w:after="60"/>
    </w:pPr>
    <w:rPr>
      <w:rFonts w:ascii="Times New Roman" w:hAnsi="Times New Roman"/>
      <w:b/>
      <w:sz w:val="28"/>
    </w:rPr>
  </w:style>
  <w:style w:type="character" w:customStyle="1" w:styleId="Underline">
    <w:name w:val="Underline"/>
    <w:basedOn w:val="DefaultParagraphFont"/>
    <w:qFormat/>
    <w:rsid w:val="003A42FF"/>
    <w:rPr>
      <w:u w:val="single"/>
    </w:rPr>
  </w:style>
  <w:style w:type="paragraph" w:styleId="BalloonText">
    <w:name w:val="Balloon Text"/>
    <w:basedOn w:val="Normal"/>
    <w:link w:val="BalloonTextChar"/>
    <w:rsid w:val="003A42FF"/>
    <w:rPr>
      <w:rFonts w:ascii="Tahoma" w:hAnsi="Tahoma" w:cs="Tahoma"/>
      <w:sz w:val="16"/>
      <w:szCs w:val="16"/>
    </w:rPr>
  </w:style>
  <w:style w:type="character" w:customStyle="1" w:styleId="BalloonTextChar">
    <w:name w:val="Balloon Text Char"/>
    <w:basedOn w:val="DefaultParagraphFont"/>
    <w:link w:val="BalloonText"/>
    <w:rsid w:val="003A4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2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2FF"/>
    <w:rPr>
      <w:b/>
      <w:color w:val="660033"/>
      <w:spacing w:val="0"/>
    </w:rPr>
  </w:style>
  <w:style w:type="paragraph" w:customStyle="1" w:styleId="Nameditemlist">
    <w:name w:val="Named item list"/>
    <w:basedOn w:val="BodyText"/>
    <w:qFormat/>
    <w:rsid w:val="003A42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1369</Words>
  <Characters>8281</Characters>
  <Application>Microsoft Office Word</Application>
  <DocSecurity>0</DocSecurity>
  <Lines>256</Lines>
  <Paragraphs>177</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SIHHHSC302A Identify and treat hair and scalp conditions</dc:title>
  <dc:subject>Approved</dc:subject>
  <dc:creator>Service Skills Australia</dc:creator>
  <cp:keywords>Release 2</cp:keywords>
  <dc:description>Review Date: 12 April 2008</dc:description>
  <cp:lastModifiedBy>TPCMS</cp:lastModifiedBy>
  <cp:revision>3</cp:revision>
  <dcterms:created xsi:type="dcterms:W3CDTF">2013-07-02T02:37:00Z</dcterms:created>
  <dcterms:modified xsi:type="dcterms:W3CDTF">2013-07-02T02:37:00Z</dcterms:modified>
</cp:coreProperties>
</file>