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E1A" w:rsidP="00BA5E1A">
      <w:pPr>
        <w:pStyle w:val="Title"/>
      </w:pPr>
      <w:r>
        <w:fldChar w:fldCharType="begin"/>
      </w:r>
      <w:r>
        <w:instrText xml:space="preserve"> TITLE   \* MERGEFORMAT </w:instrText>
      </w:r>
      <w:r>
        <w:fldChar w:fldCharType="separate"/>
      </w:r>
      <w:r>
        <w:t>SIHHHDS408A Make wigs and hairpieces</w:t>
      </w:r>
      <w:r>
        <w:fldChar w:fldCharType="end"/>
      </w:r>
    </w:p>
    <w:p w:rsidR="00BA5E1A" w:rsidP="00BA5E1A">
      <w:pPr>
        <w:pStyle w:val="Version"/>
        <w:sectPr w:rsidSect="00157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7B4D" w:rsidP="00157B4D">
      <w:pPr>
        <w:pStyle w:val="SuperHeading"/>
      </w:pPr>
      <w:r w:rsidRPr="00157B4D">
        <w:t>SIHHHDS408A Make wigs and hairpieces</w:t>
      </w:r>
    </w:p>
    <w:p w:rsidR="00000000" w:rsidRPr="00157B4D" w:rsidP="00157B4D">
      <w:pPr>
        <w:pStyle w:val="Heading1"/>
      </w:pPr>
      <w:bookmarkStart w:id="1" w:name="O_573445"/>
      <w:bookmarkEnd w:id="1"/>
      <w:r w:rsidRPr="00157B4D">
        <w:t>Modification History</w:t>
      </w:r>
    </w:p>
    <w:p w:rsidR="00000000" w:rsidRPr="00157B4D" w:rsidP="00157B4D">
      <w:pPr>
        <w:pStyle w:val="BodyText"/>
      </w:pPr>
      <w:r w:rsidRPr="00157B4D">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BA5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B4D" w:rsidP="00157B4D">
            <w:pPr>
              <w:pStyle w:val="BodyText"/>
            </w:pPr>
            <w:r w:rsidRPr="00157B4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4D">
            <w:pPr>
              <w:pStyle w:val="BodyText"/>
              <w:rPr>
                <w:lang w:val="en-NZ"/>
              </w:rPr>
            </w:pPr>
            <w:r w:rsidRPr="00157B4D">
              <w:rPr>
                <w:rStyle w:val="SpecialBold"/>
              </w:rPr>
              <w:t>Comments</w:t>
            </w:r>
          </w:p>
        </w:tc>
      </w:tr>
      <w:tr w:rsidTr="00BA5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4D">
            <w:pPr>
              <w:pStyle w:val="BodyText"/>
              <w:rPr>
                <w:lang w:val="en-NZ"/>
              </w:rPr>
            </w:pPr>
            <w:r w:rsidRPr="00157B4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4D">
            <w:pPr>
              <w:pStyle w:val="BodyText"/>
              <w:rPr>
                <w:lang w:val="en-NZ"/>
              </w:rPr>
            </w:pPr>
            <w:r w:rsidRPr="00157B4D">
              <w:t>Editorial corrections. Competency field added.</w:t>
            </w:r>
          </w:p>
        </w:tc>
      </w:tr>
      <w:tr w:rsidTr="00BA5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4D">
            <w:pPr>
              <w:pStyle w:val="BodyText"/>
              <w:rPr>
                <w:lang w:val="en-NZ"/>
              </w:rPr>
            </w:pPr>
            <w:r w:rsidRPr="00157B4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B4D" w:rsidP="00157B4D">
            <w:pPr>
              <w:pStyle w:val="BodyText"/>
            </w:pPr>
            <w:r w:rsidRPr="00157B4D">
              <w:t>Initial release.</w:t>
            </w:r>
          </w:p>
        </w:tc>
      </w:tr>
    </w:tbl>
    <w:p w:rsidR="00BA5E1A" w:rsidP="00157B4D">
      <w:pPr>
        <w:pStyle w:val="BodyText"/>
      </w:pPr>
    </w:p>
    <w:p w:rsidR="00BA5E1A" w:rsidP="00157B4D">
      <w:pPr>
        <w:pStyle w:val="BodyText"/>
      </w:pPr>
    </w:p>
    <w:p w:rsidR="00000000" w:rsidRPr="00157B4D" w:rsidP="00157B4D">
      <w:pPr>
        <w:pStyle w:val="Heading1"/>
      </w:pPr>
      <w:bookmarkStart w:id="2" w:name="O_573444"/>
      <w:bookmarkEnd w:id="2"/>
      <w:r w:rsidRPr="00157B4D">
        <w:t>Un</w:t>
      </w:r>
      <w:r w:rsidRPr="00157B4D">
        <w:t>it Descriptor</w:t>
      </w:r>
    </w:p>
    <w:p w:rsidR="00000000" w:rsidRPr="00157B4D" w:rsidP="00157B4D">
      <w:pPr>
        <w:pStyle w:val="BodyText"/>
      </w:pPr>
      <w:r w:rsidRPr="00157B4D">
        <w:t xml:space="preserve">This unit describes the skills and knowledge required to hand make wigs and hairpieces. </w:t>
      </w:r>
    </w:p>
    <w:p w:rsidR="00000000" w:rsidRPr="00157B4D" w:rsidP="00157B4D">
      <w:pPr>
        <w:pStyle w:val="AllowPageBreak"/>
      </w:pPr>
    </w:p>
    <w:p w:rsidR="00000000" w:rsidRPr="00157B4D" w:rsidP="00157B4D">
      <w:pPr>
        <w:pStyle w:val="Heading1"/>
      </w:pPr>
      <w:bookmarkStart w:id="3" w:name="O_573443"/>
      <w:bookmarkEnd w:id="3"/>
      <w:r w:rsidRPr="00157B4D">
        <w:t>Application of the Unit</w:t>
      </w:r>
    </w:p>
    <w:p w:rsidR="00000000" w:rsidRPr="00157B4D" w:rsidP="00157B4D">
      <w:pPr>
        <w:pStyle w:val="BodyText"/>
      </w:pPr>
      <w:r w:rsidRPr="00157B4D">
        <w:t>This unit applies to senior hairdressers who may work in hairdressing salons or wig-making environments. Clients</w:t>
      </w:r>
      <w:r w:rsidRPr="00157B4D">
        <w:t xml:space="preserve"> may require wigs or hairpieces for theatrical or film character roles, to simulate or replace their own hair in response to hair loss; or for fashion effects. The operator may be required to fit and hand make full wigs or to make hairpieces to incorporate</w:t>
      </w:r>
      <w:r w:rsidRPr="00157B4D">
        <w:t xml:space="preserve"> into finished hair designs. </w:t>
      </w:r>
    </w:p>
    <w:p w:rsidR="00000000" w:rsidRPr="00157B4D" w:rsidP="00157B4D">
      <w:pPr>
        <w:pStyle w:val="BodyText"/>
      </w:pPr>
    </w:p>
    <w:p w:rsidR="00BA5E1A" w:rsidP="00157B4D">
      <w:pPr>
        <w:pStyle w:val="BodyText"/>
      </w:pPr>
      <w:r w:rsidRPr="00157B4D">
        <w:t>A person undertaking this role applies discretion and judgement, accepts responsibility for outcomes of own work and provides technical leadership in the salon team.</w:t>
      </w:r>
    </w:p>
    <w:p w:rsidR="00BA5E1A" w:rsidP="00157B4D">
      <w:pPr>
        <w:pStyle w:val="BodyText"/>
      </w:pPr>
    </w:p>
    <w:p w:rsidR="00000000" w:rsidRPr="00157B4D" w:rsidP="00157B4D">
      <w:pPr>
        <w:pStyle w:val="Heading1"/>
      </w:pPr>
      <w:bookmarkStart w:id="4" w:name="O_573442"/>
      <w:bookmarkEnd w:id="4"/>
      <w:r w:rsidRPr="00157B4D">
        <w:t>Licensing/Regulatory Information</w:t>
      </w:r>
    </w:p>
    <w:p w:rsidR="00000000" w:rsidRPr="00157B4D" w:rsidP="00157B4D">
      <w:pPr>
        <w:pStyle w:val="BodyText"/>
      </w:pPr>
      <w:r w:rsidRPr="00157B4D">
        <w:t>No licensing, legislative, regulatory or certification requirements apply to this unit at the time of endorsement.</w:t>
      </w:r>
    </w:p>
    <w:p w:rsidR="00000000" w:rsidRPr="00157B4D" w:rsidP="00157B4D">
      <w:pPr>
        <w:pStyle w:val="AllowPageBreak"/>
      </w:pPr>
    </w:p>
    <w:p w:rsidR="00000000" w:rsidRPr="00157B4D" w:rsidP="00157B4D">
      <w:pPr>
        <w:pStyle w:val="Heading1"/>
      </w:pPr>
      <w:bookmarkStart w:id="5" w:name="O_573441"/>
      <w:bookmarkEnd w:id="5"/>
      <w:r w:rsidRPr="00157B4D">
        <w:t>Pre-Requisites</w:t>
      </w:r>
    </w:p>
    <w:p w:rsidR="00000000" w:rsidRPr="00157B4D" w:rsidP="00157B4D">
      <w:pPr>
        <w:pStyle w:val="BodyText"/>
      </w:pPr>
      <w:r w:rsidRPr="00157B4D">
        <w:t>Nil</w:t>
      </w:r>
    </w:p>
    <w:p w:rsidR="00000000" w:rsidRPr="00157B4D" w:rsidP="00157B4D">
      <w:pPr>
        <w:pStyle w:val="AllowPageBreak"/>
      </w:pPr>
    </w:p>
    <w:p w:rsidR="00000000" w:rsidRPr="00157B4D" w:rsidP="00157B4D">
      <w:pPr>
        <w:pStyle w:val="Heading1"/>
      </w:pPr>
      <w:bookmarkStart w:id="6" w:name="O_573440"/>
      <w:bookmarkEnd w:id="6"/>
      <w:r w:rsidRPr="00157B4D">
        <w:t>Employability Skills Information</w:t>
      </w:r>
    </w:p>
    <w:p w:rsidR="00000000" w:rsidRPr="00157B4D" w:rsidP="00157B4D">
      <w:pPr>
        <w:pStyle w:val="BodyText"/>
      </w:pPr>
      <w:r w:rsidRPr="00157B4D">
        <w:t>This unit contains employability skills.</w:t>
      </w:r>
    </w:p>
    <w:p w:rsidR="00000000" w:rsidRPr="00157B4D" w:rsidP="00157B4D">
      <w:pPr>
        <w:pStyle w:val="AllowPageBreak"/>
      </w:pPr>
    </w:p>
    <w:p w:rsidR="00000000" w:rsidRPr="00157B4D" w:rsidP="00157B4D">
      <w:pPr>
        <w:pStyle w:val="Heading1"/>
      </w:pPr>
      <w:bookmarkStart w:id="7" w:name="O_573439"/>
      <w:bookmarkEnd w:id="7"/>
      <w:r w:rsidRPr="00157B4D">
        <w:t>Elements and Performance Criteria Pre-Content</w:t>
      </w:r>
    </w:p>
    <w:p w:rsidR="00000000" w:rsidRPr="00157B4D" w:rsidP="00157B4D">
      <w:pPr>
        <w:pStyle w:val="BodyText"/>
      </w:pPr>
      <w:r w:rsidRPr="00157B4D">
        <w:t>Not applicable.</w:t>
      </w:r>
    </w:p>
    <w:p w:rsidR="00000000" w:rsidRPr="00157B4D" w:rsidP="00157B4D">
      <w:pPr>
        <w:pStyle w:val="AllowPageBreak"/>
      </w:pPr>
    </w:p>
    <w:p w:rsidR="00000000" w:rsidRPr="00157B4D" w:rsidP="00157B4D">
      <w:pPr>
        <w:pStyle w:val="Heading1"/>
      </w:pPr>
      <w:bookmarkStart w:id="8" w:name="O_573438"/>
      <w:bookmarkEnd w:id="8"/>
      <w:r w:rsidRPr="00157B4D">
        <w:t>Elements and Performance Criteria</w:t>
      </w:r>
    </w:p>
    <w:tbl>
      <w:tblPr>
        <w:tblW w:w="0" w:type="auto"/>
        <w:tblCellMar>
          <w:left w:w="62" w:type="dxa"/>
          <w:right w:w="62" w:type="dxa"/>
        </w:tblCellMar>
        <w:tblLook w:val="0000"/>
      </w:tblPr>
      <w:tblGrid>
        <w:gridCol w:w="4598"/>
        <w:gridCol w:w="4598"/>
      </w:tblGrid>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B4D" w:rsidP="00157B4D">
            <w:pPr>
              <w:pStyle w:val="BodyText"/>
            </w:pPr>
            <w:r w:rsidRPr="00157B4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PERFORMANCE CRITERIA</w:t>
            </w:r>
          </w:p>
        </w:tc>
      </w:tr>
      <w:tr w:rsidTr="00BA5E1A">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t>Performance criteria describe the performanc</w:t>
            </w:r>
            <w:r w:rsidRPr="00157B4D">
              <w:t>e needed to demonstrate achievement of the element. Where bold italicised text is used, further information is detailed in the required skills and knowledge section and the range statement. Assessment of performance is to be consistent with the evidence gu</w:t>
            </w:r>
            <w:r w:rsidRPr="00157B4D">
              <w:t>ide.</w:t>
            </w:r>
          </w:p>
        </w:tc>
      </w:tr>
      <w:tr w:rsidTr="00BA5E1A">
        <w:tblPrEx>
          <w:tblW w:w="0" w:type="auto"/>
          <w:tblCellMar>
            <w:left w:w="62" w:type="dxa"/>
            <w:right w:w="62" w:type="dxa"/>
          </w:tblCellMar>
          <w:tblLook w:val="0000"/>
        </w:tblPrEx>
        <w:trPr>
          <w:trHeight w:val="1672"/>
        </w:trPr>
        <w:tc>
          <w:tcPr>
            <w:tcW w:w="0" w:type="auto"/>
            <w:tcBorders>
              <w:top w:val="nil"/>
              <w:left w:val="nil"/>
              <w:bottom w:val="nil"/>
              <w:right w:val="nil"/>
            </w:tcBorders>
            <w:tcMar>
              <w:top w:w="0" w:type="dxa"/>
              <w:left w:w="62" w:type="dxa"/>
              <w:bottom w:w="0" w:type="dxa"/>
              <w:right w:w="62" w:type="dxa"/>
            </w:tcMar>
          </w:tcPr>
          <w:p w:rsidR="00000000" w:rsidP="00157B4D">
            <w:pPr>
              <w:pStyle w:val="List"/>
              <w:rPr>
                <w:lang w:val="en-NZ"/>
              </w:rPr>
            </w:pPr>
            <w:r w:rsidRPr="00157B4D">
              <w:t>1.</w:t>
            </w:r>
            <w:r w:rsidRPr="00157B4D">
              <w:tab/>
              <w:t>Consult with clients.</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2"/>
            </w:pPr>
            <w:r w:rsidRPr="00157B4D">
              <w:t>1.1.</w:t>
            </w:r>
            <w:r w:rsidRPr="00157B4D">
              <w:tab/>
              <w:t xml:space="preserve">Discuss </w:t>
            </w:r>
            <w:r w:rsidRPr="00157B4D">
              <w:rPr>
                <w:rStyle w:val="BoldandItalics"/>
              </w:rPr>
              <w:t>client needs and expectation</w:t>
            </w:r>
            <w:r w:rsidRPr="00157B4D">
              <w:t>s.</w:t>
            </w:r>
          </w:p>
          <w:p w:rsidR="00000000" w:rsidRPr="00157B4D" w:rsidP="00157B4D">
            <w:pPr>
              <w:pStyle w:val="List2"/>
            </w:pPr>
            <w:r w:rsidRPr="00157B4D">
              <w:t>1.2.</w:t>
            </w:r>
            <w:r w:rsidRPr="00157B4D">
              <w:tab/>
              <w:t xml:space="preserve">Identify cost, application, maintenance requirements, features, benefits and applications of different </w:t>
            </w:r>
            <w:r w:rsidRPr="00157B4D">
              <w:rPr>
                <w:rStyle w:val="BoldandItalics"/>
              </w:rPr>
              <w:t>wigs and hairpieces</w:t>
            </w:r>
            <w:r w:rsidRPr="00157B4D">
              <w:t xml:space="preserve"> and clearly explain to clients.</w:t>
            </w:r>
          </w:p>
          <w:p w:rsidR="00000000" w:rsidRPr="00157B4D" w:rsidP="00157B4D">
            <w:pPr>
              <w:pStyle w:val="List2"/>
            </w:pPr>
            <w:r w:rsidRPr="00157B4D">
              <w:t>1.3.</w:t>
            </w:r>
            <w:r w:rsidRPr="00157B4D">
              <w:tab/>
            </w:r>
            <w:r w:rsidRPr="00157B4D">
              <w:t xml:space="preserve">Confirm finished wig or hairpiece designs that meet </w:t>
            </w:r>
            <w:r w:rsidRPr="00157B4D">
              <w:rPr>
                <w:rStyle w:val="BoldandItalics"/>
              </w:rPr>
              <w:t>client requirements</w:t>
            </w:r>
            <w:r w:rsidRPr="00157B4D">
              <w:t>.</w:t>
            </w:r>
          </w:p>
          <w:p w:rsidR="00000000" w:rsidP="00157B4D">
            <w:pPr>
              <w:pStyle w:val="List2"/>
              <w:rPr>
                <w:lang w:val="en-NZ"/>
              </w:rPr>
            </w:pPr>
          </w:p>
        </w:tc>
      </w:tr>
      <w:tr w:rsidTr="00BA5E1A">
        <w:tblPrEx>
          <w:tblW w:w="0" w:type="auto"/>
          <w:tblCellMar>
            <w:left w:w="62" w:type="dxa"/>
            <w:right w:w="62" w:type="dxa"/>
          </w:tblCellMar>
          <w:tblLook w:val="0000"/>
        </w:tblPrEx>
        <w:trPr>
          <w:trHeight w:val="1251"/>
        </w:trPr>
        <w:tc>
          <w:tcPr>
            <w:tcW w:w="0" w:type="auto"/>
            <w:tcBorders>
              <w:top w:val="nil"/>
              <w:left w:val="nil"/>
              <w:bottom w:val="nil"/>
              <w:right w:val="nil"/>
            </w:tcBorders>
            <w:tcMar>
              <w:top w:w="0" w:type="dxa"/>
              <w:left w:w="62" w:type="dxa"/>
              <w:bottom w:w="0" w:type="dxa"/>
              <w:right w:w="62" w:type="dxa"/>
            </w:tcMar>
          </w:tcPr>
          <w:p w:rsidR="00000000" w:rsidP="00157B4D">
            <w:pPr>
              <w:pStyle w:val="List"/>
              <w:rPr>
                <w:lang w:val="en-NZ"/>
              </w:rPr>
            </w:pPr>
            <w:r w:rsidRPr="00157B4D">
              <w:t>2.</w:t>
            </w:r>
            <w:r w:rsidRPr="00157B4D">
              <w:tab/>
              <w:t>Analyse and select hair type.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2"/>
            </w:pPr>
            <w:r w:rsidRPr="00157B4D">
              <w:t>2.1.</w:t>
            </w:r>
            <w:r w:rsidRPr="00157B4D">
              <w:tab/>
              <w:t xml:space="preserve">Discuss </w:t>
            </w:r>
            <w:r w:rsidRPr="00157B4D">
              <w:rPr>
                <w:rStyle w:val="BoldandItalics"/>
              </w:rPr>
              <w:t>human hair types</w:t>
            </w:r>
            <w:r w:rsidRPr="00157B4D">
              <w:t>, synthetic hair and their suitability to meet client needs.</w:t>
            </w:r>
          </w:p>
          <w:p w:rsidR="00000000" w:rsidRPr="00157B4D" w:rsidP="00157B4D">
            <w:pPr>
              <w:pStyle w:val="List2"/>
            </w:pPr>
            <w:r w:rsidRPr="00157B4D">
              <w:t>2.2.</w:t>
            </w:r>
            <w:r w:rsidRPr="00157B4D">
              <w:tab/>
              <w:t>Match hair type is to the client’s own hair to achiev</w:t>
            </w:r>
            <w:r w:rsidRPr="00157B4D">
              <w:t>e colour match and wave or curl match, where possible and according to client requirements.</w:t>
            </w:r>
          </w:p>
          <w:p w:rsidR="00000000" w:rsidP="00157B4D">
            <w:pPr>
              <w:pStyle w:val="List2"/>
              <w:rPr>
                <w:lang w:val="en-NZ"/>
              </w:rPr>
            </w:pPr>
          </w:p>
        </w:tc>
      </w:tr>
      <w:tr w:rsidTr="00BA5E1A">
        <w:tblPrEx>
          <w:tblW w:w="0" w:type="auto"/>
          <w:tblCellMar>
            <w:left w:w="62" w:type="dxa"/>
            <w:right w:w="62" w:type="dxa"/>
          </w:tblCellMar>
          <w:tblLook w:val="0000"/>
        </w:tblPrEx>
        <w:trPr>
          <w:trHeight w:val="1326"/>
        </w:trPr>
        <w:tc>
          <w:tcPr>
            <w:tcW w:w="0" w:type="auto"/>
            <w:tcBorders>
              <w:top w:val="nil"/>
              <w:left w:val="nil"/>
              <w:bottom w:val="nil"/>
              <w:right w:val="nil"/>
            </w:tcBorders>
            <w:tcMar>
              <w:top w:w="0" w:type="dxa"/>
              <w:left w:w="62" w:type="dxa"/>
              <w:bottom w:w="0" w:type="dxa"/>
              <w:right w:w="62" w:type="dxa"/>
            </w:tcMar>
          </w:tcPr>
          <w:p w:rsidR="00000000" w:rsidP="00157B4D">
            <w:pPr>
              <w:pStyle w:val="List"/>
              <w:rPr>
                <w:lang w:val="en-NZ"/>
              </w:rPr>
            </w:pPr>
            <w:r w:rsidRPr="00157B4D">
              <w:t>3.    Prepare hair for use in wig or hairpiece.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2"/>
            </w:pPr>
            <w:r w:rsidRPr="00157B4D">
              <w:t>3.1.</w:t>
            </w:r>
            <w:r w:rsidRPr="00157B4D">
              <w:tab/>
              <w:t xml:space="preserve">Ensure safe use of hack according to </w:t>
            </w:r>
            <w:r w:rsidRPr="00157B4D">
              <w:rPr>
                <w:rStyle w:val="BoldandItalics"/>
              </w:rPr>
              <w:t>salon procedures</w:t>
            </w:r>
            <w:r w:rsidRPr="00157B4D">
              <w:t>.</w:t>
            </w:r>
          </w:p>
          <w:p w:rsidR="00000000" w:rsidRPr="00157B4D" w:rsidP="00157B4D">
            <w:pPr>
              <w:pStyle w:val="List2"/>
            </w:pPr>
            <w:r w:rsidRPr="00157B4D">
              <w:t>3.2.</w:t>
            </w:r>
            <w:r w:rsidRPr="00157B4D">
              <w:tab/>
            </w:r>
            <w:r w:rsidRPr="00157B4D">
              <w:t>Apply root-turning procedure root to root and end to end, according to natural hair growth pattern.</w:t>
            </w:r>
          </w:p>
          <w:p w:rsidR="00000000" w:rsidRPr="00157B4D" w:rsidP="00157B4D">
            <w:pPr>
              <w:pStyle w:val="List2"/>
            </w:pPr>
            <w:r w:rsidRPr="00157B4D">
              <w:t>3.3.</w:t>
            </w:r>
            <w:r w:rsidRPr="00157B4D">
              <w:tab/>
              <w:t>Select and mix various hair types, according to required texture, colour and curl, and predetermined client requirements.</w:t>
            </w:r>
          </w:p>
          <w:p w:rsidR="00000000" w:rsidP="00157B4D">
            <w:pPr>
              <w:pStyle w:val="List2"/>
              <w:rPr>
                <w:lang w:val="en-NZ"/>
              </w:rPr>
            </w:pPr>
          </w:p>
        </w:tc>
      </w:tr>
      <w:tr w:rsidTr="00BA5E1A">
        <w:tblPrEx>
          <w:tblW w:w="0" w:type="auto"/>
          <w:tblCellMar>
            <w:left w:w="62" w:type="dxa"/>
            <w:right w:w="62" w:type="dxa"/>
          </w:tblCellMar>
          <w:tblLook w:val="0000"/>
        </w:tblPrEx>
        <w:trPr>
          <w:trHeight w:val="3539"/>
        </w:trPr>
        <w:tc>
          <w:tcPr>
            <w:tcW w:w="0" w:type="auto"/>
            <w:tcBorders>
              <w:top w:val="nil"/>
              <w:left w:val="nil"/>
              <w:bottom w:val="nil"/>
              <w:right w:val="nil"/>
            </w:tcBorders>
            <w:tcMar>
              <w:top w:w="0" w:type="dxa"/>
              <w:left w:w="62" w:type="dxa"/>
              <w:bottom w:w="0" w:type="dxa"/>
              <w:right w:w="62" w:type="dxa"/>
            </w:tcMar>
          </w:tcPr>
          <w:p w:rsidR="00000000" w:rsidP="00157B4D">
            <w:pPr>
              <w:pStyle w:val="List"/>
              <w:rPr>
                <w:lang w:val="en-NZ"/>
              </w:rPr>
            </w:pPr>
            <w:r w:rsidRPr="00157B4D">
              <w:t>4.    Make wigs and hairpie</w:t>
            </w:r>
            <w:r w:rsidRPr="00157B4D">
              <w:t>ces.</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2"/>
            </w:pPr>
            <w:r w:rsidRPr="00157B4D">
              <w:t>4.1.</w:t>
            </w:r>
            <w:r w:rsidRPr="00157B4D">
              <w:tab/>
              <w:t xml:space="preserve">Take </w:t>
            </w:r>
            <w:r w:rsidRPr="00157B4D">
              <w:rPr>
                <w:rStyle w:val="BoldandItalics"/>
              </w:rPr>
              <w:t>key measurements</w:t>
            </w:r>
            <w:r w:rsidRPr="00157B4D">
              <w:t xml:space="preserve"> for base of wig and transfer measurements accurately from head to block.</w:t>
            </w:r>
          </w:p>
          <w:p w:rsidR="00000000" w:rsidRPr="00157B4D" w:rsidP="00157B4D">
            <w:pPr>
              <w:pStyle w:val="List2"/>
            </w:pPr>
            <w:r w:rsidRPr="00157B4D">
              <w:t>4.2.</w:t>
            </w:r>
            <w:r w:rsidRPr="00157B4D">
              <w:tab/>
              <w:t>Select suitable</w:t>
            </w:r>
            <w:r w:rsidRPr="00157B4D">
              <w:rPr>
                <w:rStyle w:val="BoldandItalics"/>
              </w:rPr>
              <w:t xml:space="preserve"> materials</w:t>
            </w:r>
            <w:r w:rsidRPr="00157B4D">
              <w:t xml:space="preserve"> for wig or hairpiece base and other parts of the wig to suit agreed end product.</w:t>
            </w:r>
          </w:p>
          <w:p w:rsidR="00000000" w:rsidRPr="00157B4D" w:rsidP="00157B4D">
            <w:pPr>
              <w:pStyle w:val="List2"/>
            </w:pPr>
            <w:r w:rsidRPr="00157B4D">
              <w:t>4.3.</w:t>
            </w:r>
            <w:r w:rsidRPr="00157B4D">
              <w:tab/>
              <w:t xml:space="preserve">Determine </w:t>
            </w:r>
            <w:r w:rsidRPr="00157B4D">
              <w:rPr>
                <w:rStyle w:val="BoldandItalics"/>
              </w:rPr>
              <w:t>procedure for placing ha</w:t>
            </w:r>
            <w:r w:rsidRPr="00157B4D">
              <w:rPr>
                <w:rStyle w:val="BoldandItalics"/>
              </w:rPr>
              <w:t>ir on base</w:t>
            </w:r>
            <w:r w:rsidRPr="00157B4D">
              <w:t>, according to client requirements.</w:t>
            </w:r>
          </w:p>
          <w:p w:rsidR="00000000" w:rsidRPr="00157B4D" w:rsidP="00157B4D">
            <w:pPr>
              <w:pStyle w:val="List2"/>
            </w:pPr>
            <w:r w:rsidRPr="00157B4D">
              <w:t>4.4.</w:t>
            </w:r>
            <w:r w:rsidRPr="00157B4D">
              <w:tab/>
              <w:t xml:space="preserve">Select, apply and maintain </w:t>
            </w:r>
            <w:r w:rsidRPr="00157B4D">
              <w:rPr>
                <w:rStyle w:val="BoldandItalics"/>
              </w:rPr>
              <w:t>wig-making tools</w:t>
            </w:r>
            <w:r w:rsidRPr="00157B4D">
              <w:t>, according to salon procedures.</w:t>
            </w:r>
          </w:p>
          <w:p w:rsidR="00000000" w:rsidRPr="00157B4D" w:rsidP="00157B4D">
            <w:pPr>
              <w:pStyle w:val="List2"/>
            </w:pPr>
            <w:r w:rsidRPr="00157B4D">
              <w:t>4.5.</w:t>
            </w:r>
            <w:r w:rsidRPr="00157B4D">
              <w:tab/>
              <w:t xml:space="preserve">Select and apply </w:t>
            </w:r>
            <w:r w:rsidRPr="00157B4D">
              <w:rPr>
                <w:rStyle w:val="BoldandItalics"/>
              </w:rPr>
              <w:t>ventilating techniques</w:t>
            </w:r>
            <w:r w:rsidRPr="00157B4D">
              <w:t xml:space="preserve"> where required.</w:t>
            </w:r>
          </w:p>
          <w:p w:rsidR="00000000" w:rsidRPr="00157B4D" w:rsidP="00157B4D">
            <w:pPr>
              <w:pStyle w:val="List2"/>
            </w:pPr>
            <w:r w:rsidRPr="00157B4D">
              <w:t>4.6.</w:t>
            </w:r>
            <w:r w:rsidRPr="00157B4D">
              <w:tab/>
            </w:r>
            <w:r w:rsidRPr="00157B4D">
              <w:t>Knot and make wig or hairpiece, according to client requirements.</w:t>
            </w:r>
          </w:p>
          <w:p w:rsidR="00000000" w:rsidRPr="00157B4D" w:rsidP="00157B4D">
            <w:pPr>
              <w:pStyle w:val="List2"/>
            </w:pPr>
            <w:r w:rsidRPr="00157B4D">
              <w:t>4.7.</w:t>
            </w:r>
            <w:r w:rsidRPr="00157B4D">
              <w:tab/>
              <w:t>Ensure the safe disposal of waste hair and other materials, according to salon procedures.</w:t>
            </w:r>
          </w:p>
          <w:p w:rsidR="00000000" w:rsidP="00157B4D">
            <w:pPr>
              <w:pStyle w:val="List2"/>
              <w:rPr>
                <w:lang w:val="en-NZ"/>
              </w:rPr>
            </w:pPr>
          </w:p>
        </w:tc>
      </w:tr>
      <w:tr w:rsidTr="00BA5E1A">
        <w:tblPrEx>
          <w:tblW w:w="0" w:type="auto"/>
          <w:tblCellMar>
            <w:left w:w="62" w:type="dxa"/>
            <w:right w:w="62" w:type="dxa"/>
          </w:tblCellMar>
          <w:tblLook w:val="0000"/>
        </w:tblPrEx>
        <w:trPr>
          <w:trHeight w:val="1536"/>
        </w:trPr>
        <w:tc>
          <w:tcPr>
            <w:tcW w:w="0" w:type="auto"/>
            <w:tcBorders>
              <w:top w:val="nil"/>
              <w:left w:val="nil"/>
              <w:bottom w:val="nil"/>
              <w:right w:val="nil"/>
            </w:tcBorders>
            <w:tcMar>
              <w:top w:w="0" w:type="dxa"/>
              <w:left w:w="62" w:type="dxa"/>
              <w:bottom w:w="0" w:type="dxa"/>
              <w:right w:w="62" w:type="dxa"/>
            </w:tcMar>
          </w:tcPr>
          <w:p w:rsidR="00000000" w:rsidP="00157B4D">
            <w:pPr>
              <w:pStyle w:val="List"/>
              <w:rPr>
                <w:lang w:val="en-NZ"/>
              </w:rPr>
            </w:pPr>
            <w:r w:rsidRPr="00157B4D">
              <w:t>5.    Fit wigs and hairpieces.</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2"/>
            </w:pPr>
            <w:r w:rsidRPr="00157B4D">
              <w:t>5.1.</w:t>
            </w:r>
            <w:r w:rsidRPr="00157B4D">
              <w:tab/>
              <w:t>Fit finished wig or hairpiece on client to ensure a firm</w:t>
            </w:r>
            <w:r w:rsidRPr="00157B4D">
              <w:t xml:space="preserve"> but comfortable fit.</w:t>
            </w:r>
          </w:p>
          <w:p w:rsidR="00000000" w:rsidRPr="00157B4D" w:rsidP="00157B4D">
            <w:pPr>
              <w:pStyle w:val="List2"/>
            </w:pPr>
            <w:r w:rsidRPr="00157B4D">
              <w:t>5.2.</w:t>
            </w:r>
            <w:r w:rsidRPr="00157B4D">
              <w:tab/>
              <w:t>Make adjustments where necessary and confirm client comfort and satisfaction.</w:t>
            </w:r>
          </w:p>
          <w:p w:rsidR="00000000" w:rsidRPr="00157B4D" w:rsidP="00157B4D">
            <w:pPr>
              <w:pStyle w:val="List2"/>
            </w:pPr>
            <w:r w:rsidRPr="00157B4D">
              <w:t>5.3.</w:t>
            </w:r>
            <w:r w:rsidRPr="00157B4D">
              <w:tab/>
              <w:t>Offer home hair care and in-salon maintenance advice.</w:t>
            </w:r>
          </w:p>
          <w:p w:rsidR="00000000" w:rsidRPr="00157B4D" w:rsidP="00157B4D">
            <w:pPr>
              <w:pStyle w:val="List2"/>
            </w:pPr>
          </w:p>
        </w:tc>
      </w:tr>
    </w:tbl>
    <w:p w:rsidR="00000000" w:rsidRPr="00157B4D" w:rsidP="00157B4D">
      <w:pPr>
        <w:pStyle w:val="List"/>
      </w:pPr>
    </w:p>
    <w:p w:rsidR="00000000" w:rsidRPr="00157B4D" w:rsidP="00157B4D">
      <w:pPr>
        <w:pStyle w:val="AllowPageBreak"/>
      </w:pPr>
    </w:p>
    <w:p w:rsidR="00000000" w:rsidRPr="00157B4D" w:rsidP="00157B4D">
      <w:pPr>
        <w:pStyle w:val="Heading1"/>
      </w:pPr>
      <w:bookmarkStart w:id="9" w:name="O_573437"/>
      <w:bookmarkEnd w:id="9"/>
      <w:r w:rsidRPr="00157B4D">
        <w:t>Required Skills and Knowledge</w:t>
      </w:r>
    </w:p>
    <w:tbl>
      <w:tblPr>
        <w:tblW w:w="0" w:type="auto"/>
        <w:tblCellMar>
          <w:left w:w="62" w:type="dxa"/>
          <w:right w:w="62" w:type="dxa"/>
        </w:tblCellMar>
        <w:tblLook w:val="0000"/>
      </w:tblPr>
      <w:tblGrid>
        <w:gridCol w:w="9196"/>
      </w:tblGrid>
      <w:tr w:rsidTr="00BA5E1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t>This section describes the skills and know</w:t>
            </w:r>
            <w:r w:rsidRPr="00157B4D">
              <w:t>ledge required for this unit.</w:t>
            </w:r>
          </w:p>
        </w:tc>
      </w:tr>
      <w:tr w:rsidTr="00BA5E1A">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Required skills</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communication skills to:</w:t>
            </w:r>
          </w:p>
          <w:p w:rsidR="00000000" w:rsidRPr="00157B4D" w:rsidP="00157B4D">
            <w:pPr>
              <w:pStyle w:val="ListBullet2"/>
            </w:pPr>
            <w:r w:rsidRPr="00157B4D">
              <w:t>interact with clients</w:t>
            </w:r>
          </w:p>
          <w:p w:rsidR="00000000" w:rsidRPr="00157B4D" w:rsidP="00157B4D">
            <w:pPr>
              <w:pStyle w:val="ListBullet2"/>
            </w:pPr>
            <w:r w:rsidRPr="00157B4D">
              <w:t xml:space="preserve">consult with clients to establish their end product requirements </w:t>
            </w:r>
          </w:p>
          <w:p w:rsidR="00000000" w:rsidRPr="00157B4D" w:rsidP="00157B4D">
            <w:pPr>
              <w:pStyle w:val="ListBullet2"/>
            </w:pPr>
            <w:r w:rsidRPr="00157B4D">
              <w:t xml:space="preserve">check client comfort during the fitting process </w:t>
            </w:r>
          </w:p>
          <w:p w:rsidR="00000000" w:rsidRPr="00157B4D" w:rsidP="00157B4D">
            <w:pPr>
              <w:pStyle w:val="ListBullet2"/>
            </w:pPr>
            <w:r w:rsidRPr="00157B4D">
              <w:t>confirm client satisfaction with finished wigs and hairpieces</w:t>
            </w:r>
          </w:p>
          <w:p w:rsidR="00000000" w:rsidRPr="00157B4D" w:rsidP="00157B4D">
            <w:pPr>
              <w:pStyle w:val="ListBullet"/>
            </w:pPr>
            <w:r w:rsidRPr="00157B4D">
              <w:t>technical skills to:</w:t>
            </w:r>
          </w:p>
          <w:p w:rsidR="00000000" w:rsidRPr="00157B4D" w:rsidP="00157B4D">
            <w:pPr>
              <w:pStyle w:val="ListBullet2"/>
            </w:pPr>
            <w:r w:rsidRPr="00157B4D">
              <w:t>perform client measurement and fitting</w:t>
            </w:r>
          </w:p>
          <w:p w:rsidR="00000000" w:rsidRPr="00157B4D" w:rsidP="00157B4D">
            <w:pPr>
              <w:pStyle w:val="ListBullet2"/>
            </w:pPr>
            <w:r w:rsidRPr="00157B4D">
              <w:t>select and prepare hair for a variety of wig</w:t>
            </w:r>
            <w:r w:rsidRPr="00157B4D">
              <w:noBreakHyphen/>
              <w:t>making procedures, including:</w:t>
            </w:r>
          </w:p>
          <w:p w:rsidR="00000000" w:rsidRPr="00157B4D" w:rsidP="00157B4D">
            <w:pPr>
              <w:pStyle w:val="ListBullet3"/>
            </w:pPr>
            <w:r w:rsidRPr="00157B4D">
              <w:t>hackling</w:t>
            </w:r>
          </w:p>
          <w:p w:rsidR="00000000" w:rsidRPr="00157B4D" w:rsidP="00157B4D">
            <w:pPr>
              <w:pStyle w:val="ListBullet3"/>
            </w:pPr>
            <w:r w:rsidRPr="00157B4D">
              <w:t>root turning</w:t>
            </w:r>
          </w:p>
          <w:p w:rsidR="00000000" w:rsidRPr="00157B4D" w:rsidP="00157B4D">
            <w:pPr>
              <w:pStyle w:val="ListBullet3"/>
            </w:pPr>
            <w:r w:rsidRPr="00157B4D">
              <w:t>hair colouring and curling</w:t>
            </w:r>
          </w:p>
          <w:p w:rsidR="00000000" w:rsidRPr="00157B4D" w:rsidP="00157B4D">
            <w:pPr>
              <w:pStyle w:val="ListBullet3"/>
            </w:pPr>
            <w:r w:rsidRPr="00157B4D">
              <w:t>matching client’s hair type</w:t>
            </w:r>
          </w:p>
          <w:p w:rsidR="00000000" w:rsidRPr="00157B4D" w:rsidP="00157B4D">
            <w:pPr>
              <w:pStyle w:val="ListBullet3"/>
            </w:pPr>
            <w:r w:rsidRPr="00157B4D">
              <w:t>hair blending</w:t>
            </w:r>
          </w:p>
          <w:p w:rsidR="00000000" w:rsidRPr="00157B4D" w:rsidP="00157B4D">
            <w:pPr>
              <w:pStyle w:val="ListBullet2"/>
            </w:pPr>
            <w:r w:rsidRPr="00157B4D">
              <w:t>select appropriate bases</w:t>
            </w:r>
          </w:p>
          <w:p w:rsidR="00000000" w:rsidRPr="00157B4D" w:rsidP="00157B4D">
            <w:pPr>
              <w:pStyle w:val="ListBullet2"/>
            </w:pPr>
            <w:r w:rsidRPr="00157B4D">
              <w:t>perform knotting and other wig making  techniques</w:t>
            </w:r>
          </w:p>
          <w:p w:rsidR="00000000" w:rsidRPr="00157B4D" w:rsidP="00157B4D">
            <w:pPr>
              <w:pStyle w:val="ListBullet"/>
            </w:pPr>
            <w:r w:rsidRPr="00157B4D">
              <w:t>literacy skills to interpret and apply salon procedures</w:t>
            </w:r>
          </w:p>
          <w:p w:rsidR="00000000" w:rsidP="00157B4D">
            <w:pPr>
              <w:pStyle w:val="ListBullet"/>
              <w:rPr>
                <w:lang w:val="en-NZ"/>
              </w:rPr>
            </w:pPr>
            <w:r w:rsidRPr="00157B4D">
              <w:t>numeracy skills to take key measurements and transfer them to a wig-making block</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Required knowledge</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factors affecting the design of wig and hairpieces:</w:t>
            </w:r>
          </w:p>
          <w:p w:rsidR="00000000" w:rsidRPr="00157B4D" w:rsidP="00157B4D">
            <w:pPr>
              <w:pStyle w:val="ListBullet2"/>
            </w:pPr>
            <w:r w:rsidRPr="00157B4D">
              <w:t>selection of hair type</w:t>
            </w:r>
          </w:p>
          <w:p w:rsidR="00000000" w:rsidRPr="00157B4D" w:rsidP="00157B4D">
            <w:pPr>
              <w:pStyle w:val="ListBullet2"/>
            </w:pPr>
            <w:r w:rsidRPr="00157B4D">
              <w:t>preparation of materials</w:t>
            </w:r>
          </w:p>
          <w:p w:rsidR="00000000" w:rsidRPr="00157B4D" w:rsidP="00157B4D">
            <w:pPr>
              <w:pStyle w:val="ListBullet2"/>
            </w:pPr>
            <w:r w:rsidRPr="00157B4D">
              <w:t>design and structure of wigs, hairpieces and postiche</w:t>
            </w:r>
          </w:p>
          <w:p w:rsidR="00000000" w:rsidRPr="00157B4D" w:rsidP="00157B4D">
            <w:pPr>
              <w:pStyle w:val="ListBullet2"/>
            </w:pPr>
            <w:r w:rsidRPr="00157B4D">
              <w:t>different hair fibres, hair types and bases</w:t>
            </w:r>
          </w:p>
          <w:p w:rsidR="00000000" w:rsidRPr="00157B4D" w:rsidP="00157B4D">
            <w:pPr>
              <w:pStyle w:val="ListBullet2"/>
            </w:pPr>
            <w:r w:rsidRPr="00157B4D">
              <w:t>head blocks and tools</w:t>
            </w:r>
          </w:p>
          <w:p w:rsidR="00000000" w:rsidRPr="00157B4D" w:rsidP="00157B4D">
            <w:pPr>
              <w:pStyle w:val="ListBullet2"/>
            </w:pPr>
            <w:r w:rsidRPr="00157B4D">
              <w:t>facial shapes and features, bone structure and body shape</w:t>
            </w:r>
          </w:p>
          <w:p w:rsidR="00000000" w:rsidRPr="00157B4D" w:rsidP="00157B4D">
            <w:pPr>
              <w:pStyle w:val="ListBullet2"/>
            </w:pPr>
            <w:r w:rsidRPr="00157B4D">
              <w:t>client characteristics and limitations</w:t>
            </w:r>
          </w:p>
          <w:p w:rsidR="00000000" w:rsidRPr="00157B4D" w:rsidP="00157B4D">
            <w:pPr>
              <w:pStyle w:val="ListBullet2"/>
            </w:pPr>
            <w:r w:rsidRPr="00157B4D">
              <w:t>client preferences and expressed requirements</w:t>
            </w:r>
          </w:p>
          <w:p w:rsidR="00000000" w:rsidRPr="00157B4D" w:rsidP="00157B4D">
            <w:pPr>
              <w:pStyle w:val="ListBullet2"/>
            </w:pPr>
            <w:r w:rsidRPr="00157B4D">
              <w:t>occasion</w:t>
            </w:r>
          </w:p>
          <w:p w:rsidR="00000000" w:rsidRPr="00157B4D" w:rsidP="00157B4D">
            <w:pPr>
              <w:pStyle w:val="ListBullet2"/>
            </w:pPr>
            <w:r w:rsidRPr="00157B4D">
              <w:t>balancing hair length and volume</w:t>
            </w:r>
          </w:p>
          <w:p w:rsidR="00000000" w:rsidRPr="00157B4D" w:rsidP="00157B4D">
            <w:pPr>
              <w:pStyle w:val="ListBullet2"/>
            </w:pPr>
            <w:r w:rsidRPr="00157B4D">
              <w:t>the elements and principles of design as applied to hair design</w:t>
            </w:r>
          </w:p>
          <w:p w:rsidR="00000000" w:rsidRPr="00157B4D" w:rsidP="00157B4D">
            <w:pPr>
              <w:pStyle w:val="ListBullet"/>
            </w:pPr>
            <w:r w:rsidRPr="00157B4D">
              <w:t>a rang</w:t>
            </w:r>
            <w:r w:rsidRPr="00157B4D">
              <w:t>e of head blocks and their suitability for attaching wigs and hairpieces</w:t>
            </w:r>
          </w:p>
          <w:p w:rsidR="00000000" w:rsidRPr="00157B4D" w:rsidP="00157B4D">
            <w:pPr>
              <w:pStyle w:val="ListBullet"/>
            </w:pPr>
            <w:r w:rsidRPr="00157B4D">
              <w:t>a range of block attachments and tools for making wigs and hairpieces</w:t>
            </w:r>
          </w:p>
          <w:p w:rsidR="00000000" w:rsidRPr="00157B4D" w:rsidP="00157B4D">
            <w:pPr>
              <w:pStyle w:val="ListBullet"/>
            </w:pPr>
            <w:r w:rsidRPr="00157B4D">
              <w:t>a range of measuring and fitting requirements and procedures for wigs and hairpieces</w:t>
            </w:r>
          </w:p>
          <w:p w:rsidR="00000000" w:rsidRPr="00157B4D" w:rsidP="00157B4D">
            <w:pPr>
              <w:pStyle w:val="ListBullet"/>
            </w:pPr>
            <w:r w:rsidRPr="00157B4D">
              <w:t>relevant salon procedures</w:t>
            </w:r>
          </w:p>
          <w:p w:rsidR="00000000" w:rsidRPr="00157B4D" w:rsidP="00157B4D">
            <w:pPr>
              <w:pStyle w:val="ListBullet"/>
            </w:pPr>
            <w:r w:rsidRPr="00157B4D">
              <w:t>human hair types used in wigs and hairpieces and their characteristics</w:t>
            </w:r>
          </w:p>
        </w:tc>
      </w:tr>
    </w:tbl>
    <w:p w:rsidR="00000000" w:rsidRPr="00157B4D" w:rsidP="00157B4D">
      <w:pPr>
        <w:pStyle w:val="BodyText"/>
      </w:pPr>
    </w:p>
    <w:p w:rsidR="00000000" w:rsidRPr="00157B4D" w:rsidP="00157B4D">
      <w:pPr>
        <w:pStyle w:val="AllowPageBreak"/>
      </w:pPr>
    </w:p>
    <w:p w:rsidR="00000000" w:rsidRPr="00157B4D" w:rsidP="00157B4D">
      <w:pPr>
        <w:pStyle w:val="Heading1"/>
      </w:pPr>
      <w:bookmarkStart w:id="10" w:name="O_573436"/>
      <w:bookmarkEnd w:id="10"/>
      <w:r w:rsidRPr="00157B4D">
        <w:t>Evidence Guide</w:t>
      </w:r>
    </w:p>
    <w:tbl>
      <w:tblPr>
        <w:tblW w:w="0" w:type="auto"/>
        <w:tblCellMar>
          <w:left w:w="62" w:type="dxa"/>
          <w:right w:w="62" w:type="dxa"/>
        </w:tblCellMar>
        <w:tblLook w:val="0000"/>
      </w:tblPr>
      <w:tblGrid>
        <w:gridCol w:w="2941"/>
        <w:gridCol w:w="6255"/>
      </w:tblGrid>
      <w:tr w:rsidTr="00BA5E1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t>The evidence guide provides advice on assessment and must be read in conjunction with the performance criteria, required skills and knowledge, range st</w:t>
            </w:r>
            <w:r w:rsidRPr="00157B4D">
              <w:t>atement and the Assessment Guidelines for the Training Package.</w:t>
            </w:r>
          </w:p>
        </w:tc>
      </w:tr>
      <w:tr w:rsidTr="00BA5E1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p>
        </w:tc>
      </w:tr>
      <w:tr w:rsidTr="00BA5E1A">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BodyText"/>
            </w:pPr>
            <w:r w:rsidRPr="00157B4D">
              <w:t>Evidence of the following is essential:</w:t>
            </w:r>
          </w:p>
          <w:p w:rsidR="00000000" w:rsidRPr="00157B4D" w:rsidP="00157B4D">
            <w:pPr>
              <w:pStyle w:val="ListBullet"/>
            </w:pPr>
            <w:r w:rsidRPr="00157B4D">
              <w:t xml:space="preserve">analysing client characteristics and requirements and recommending appropriate hair fibre </w:t>
            </w:r>
          </w:p>
          <w:p w:rsidR="00000000" w:rsidRPr="00157B4D" w:rsidP="00157B4D">
            <w:pPr>
              <w:pStyle w:val="ListBullet"/>
            </w:pPr>
            <w:r w:rsidRPr="00157B4D">
              <w:t>knowledge and safe application of technical tools</w:t>
            </w:r>
          </w:p>
          <w:p w:rsidR="00000000" w:rsidRPr="00157B4D" w:rsidP="00157B4D">
            <w:pPr>
              <w:pStyle w:val="ListBullet"/>
            </w:pPr>
            <w:r w:rsidRPr="00157B4D">
              <w:t xml:space="preserve"> procedures and techniques used in wig making</w:t>
            </w:r>
          </w:p>
          <w:p w:rsidR="00000000" w:rsidRPr="00157B4D" w:rsidP="00157B4D">
            <w:pPr>
              <w:pStyle w:val="ListBullet"/>
            </w:pPr>
            <w:r w:rsidRPr="00157B4D">
              <w:t>integrating a range of wig-making techniques to produce wigs and hair</w:t>
            </w:r>
            <w:r w:rsidRPr="00157B4D">
              <w:t>pieces suitable for photographic, theatre, film, television, special effects and prosthesis application</w:t>
            </w:r>
          </w:p>
          <w:p w:rsidR="00000000" w:rsidP="00157B4D">
            <w:pPr>
              <w:pStyle w:val="ListBullet"/>
              <w:rPr>
                <w:lang w:val="en-NZ"/>
              </w:rPr>
            </w:pPr>
            <w:r w:rsidRPr="00157B4D">
              <w:t>evaluating completed wigs or hairpieces and confirming client satisfaction with the finished result.</w:t>
            </w:r>
          </w:p>
        </w:tc>
      </w:tr>
      <w:tr w:rsidTr="00BA5E1A">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BodyText"/>
            </w:pPr>
            <w:r w:rsidRPr="00157B4D">
              <w:t xml:space="preserve">Assessment must ensure access to: </w:t>
            </w:r>
          </w:p>
          <w:p w:rsidR="00000000" w:rsidRPr="00157B4D" w:rsidP="00157B4D">
            <w:pPr>
              <w:pStyle w:val="ListBullet"/>
            </w:pPr>
            <w:r w:rsidRPr="00157B4D">
              <w:t>a salon or a simulated salon environment that includes a range of work situations such as client interruptions and involvement in other related activities normally expected in the salon</w:t>
            </w:r>
          </w:p>
          <w:p w:rsidR="00000000" w:rsidRPr="00157B4D" w:rsidP="00157B4D">
            <w:pPr>
              <w:pStyle w:val="ListBullet"/>
            </w:pPr>
            <w:r w:rsidRPr="00157B4D">
              <w:t>a client consultation area</w:t>
            </w:r>
          </w:p>
          <w:p w:rsidR="00000000" w:rsidRPr="00157B4D" w:rsidP="00157B4D">
            <w:pPr>
              <w:pStyle w:val="ListBullet"/>
            </w:pPr>
            <w:r w:rsidRPr="00157B4D">
              <w:t>wig blo</w:t>
            </w:r>
            <w:r w:rsidRPr="00157B4D">
              <w:t>cks and appropriate attachment tools</w:t>
            </w:r>
          </w:p>
          <w:p w:rsidR="00000000" w:rsidRPr="00157B4D" w:rsidP="00157B4D">
            <w:pPr>
              <w:pStyle w:val="ListBullet"/>
            </w:pPr>
            <w:r w:rsidRPr="00157B4D">
              <w:t>a full range of wig making products</w:t>
            </w:r>
          </w:p>
          <w:p w:rsidR="00000000" w:rsidRPr="00157B4D" w:rsidP="00157B4D">
            <w:pPr>
              <w:pStyle w:val="ListBullet"/>
            </w:pPr>
            <w:r w:rsidRPr="00157B4D">
              <w:t>a supply of hair fibres of different type</w:t>
            </w:r>
          </w:p>
          <w:p w:rsidR="00000000" w:rsidRPr="00157B4D" w:rsidP="00157B4D">
            <w:pPr>
              <w:pStyle w:val="ListBullet"/>
            </w:pPr>
            <w:r w:rsidRPr="00157B4D">
              <w:t>sample  wigs and hairpieces</w:t>
            </w:r>
          </w:p>
          <w:p w:rsidR="00000000" w:rsidRPr="00157B4D" w:rsidP="00157B4D">
            <w:pPr>
              <w:pStyle w:val="ListBullet"/>
            </w:pPr>
            <w:r w:rsidRPr="00157B4D">
              <w:t>clients requiring a range of wig or hairpiece applications</w:t>
            </w:r>
          </w:p>
          <w:p w:rsidR="00000000" w:rsidRPr="00157B4D" w:rsidP="00157B4D">
            <w:pPr>
              <w:pStyle w:val="ListBullet"/>
            </w:pPr>
            <w:r w:rsidRPr="00157B4D">
              <w:t>haircutting tools and equipment</w:t>
            </w:r>
          </w:p>
          <w:p w:rsidR="00000000" w:rsidRPr="00157B4D" w:rsidP="00157B4D">
            <w:pPr>
              <w:pStyle w:val="ListBullet"/>
            </w:pPr>
            <w:r w:rsidRPr="00157B4D">
              <w:t>relevant documentation</w:t>
            </w:r>
            <w:r w:rsidRPr="00157B4D">
              <w:t xml:space="preserve"> such as salon procedures. </w:t>
            </w:r>
          </w:p>
          <w:p w:rsidR="00000000" w:rsidP="00157B4D">
            <w:pPr>
              <w:pStyle w:val="BodyText"/>
              <w:rPr>
                <w:lang w:val="en-NZ"/>
              </w:rPr>
            </w:pPr>
            <w:r w:rsidRPr="00157B4D">
              <w:t>For further guidance on the use of an appropriate simulated environment, refer to the Assessment Guidelines.</w:t>
            </w:r>
          </w:p>
        </w:tc>
      </w:tr>
      <w:tr w:rsidTr="00BA5E1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BodyText"/>
            </w:pPr>
            <w:r w:rsidRPr="00157B4D">
              <w:t xml:space="preserve">A range of assessment methods should be used to assess practical skills and knowledge. The following examples are appropriate for this unit: </w:t>
            </w:r>
          </w:p>
          <w:p w:rsidR="00000000" w:rsidRPr="00157B4D" w:rsidP="00157B4D">
            <w:pPr>
              <w:pStyle w:val="ListBullet"/>
            </w:pPr>
            <w:r w:rsidRPr="00157B4D">
              <w:t xml:space="preserve">direct observation of the learner: </w:t>
            </w:r>
          </w:p>
          <w:p w:rsidR="00000000" w:rsidRPr="00157B4D" w:rsidP="00157B4D">
            <w:pPr>
              <w:pStyle w:val="ListBullet2"/>
            </w:pPr>
            <w:r w:rsidRPr="00157B4D">
              <w:t>consulting with clients</w:t>
            </w:r>
          </w:p>
          <w:p w:rsidR="00000000" w:rsidRPr="00157B4D" w:rsidP="00157B4D">
            <w:pPr>
              <w:pStyle w:val="ListBullet2"/>
            </w:pPr>
            <w:r w:rsidRPr="00157B4D">
              <w:t>measuring clients for full head wigs and hairpieces</w:t>
            </w:r>
          </w:p>
          <w:p w:rsidR="00000000" w:rsidRPr="00157B4D" w:rsidP="00157B4D">
            <w:pPr>
              <w:pStyle w:val="ListBullet2"/>
            </w:pPr>
            <w:r w:rsidRPr="00157B4D">
              <w:t>selecting, preparing and blending hair</w:t>
            </w:r>
          </w:p>
          <w:p w:rsidR="00000000" w:rsidRPr="00157B4D" w:rsidP="00157B4D">
            <w:pPr>
              <w:pStyle w:val="ListBullet2"/>
            </w:pPr>
            <w:r w:rsidRPr="00157B4D">
              <w:t>selecting base materials</w:t>
            </w:r>
          </w:p>
          <w:p w:rsidR="00000000" w:rsidRPr="00157B4D" w:rsidP="00157B4D">
            <w:pPr>
              <w:pStyle w:val="ListBullet2"/>
            </w:pPr>
            <w:r w:rsidRPr="00157B4D">
              <w:t>applying ventilating and wefting techniques</w:t>
            </w:r>
          </w:p>
          <w:p w:rsidR="00000000" w:rsidRPr="00157B4D" w:rsidP="00157B4D">
            <w:pPr>
              <w:pStyle w:val="ListBullet"/>
            </w:pPr>
            <w:r w:rsidRPr="00157B4D">
              <w:t>written or verbal questions appropriate to the language and literacy level of the learner to test knowledge, such as:</w:t>
            </w:r>
          </w:p>
          <w:p w:rsidR="00000000" w:rsidRPr="00157B4D" w:rsidP="00157B4D">
            <w:pPr>
              <w:pStyle w:val="ListBullet2"/>
            </w:pPr>
            <w:r w:rsidRPr="00157B4D">
              <w:t>the types of human hair type</w:t>
            </w:r>
            <w:r w:rsidRPr="00157B4D">
              <w:t>s used in wigs and hair pieces</w:t>
            </w:r>
          </w:p>
          <w:p w:rsidR="00000000" w:rsidRPr="00157B4D" w:rsidP="00157B4D">
            <w:pPr>
              <w:pStyle w:val="ListBullet2"/>
            </w:pPr>
            <w:r w:rsidRPr="00157B4D">
              <w:t>tools, procedures and techniques used in wig making</w:t>
            </w:r>
          </w:p>
          <w:p w:rsidR="00000000" w:rsidRPr="00157B4D" w:rsidP="00157B4D">
            <w:pPr>
              <w:pStyle w:val="ListBullet2"/>
            </w:pPr>
            <w:r w:rsidRPr="00157B4D">
              <w:t>relevant salon procedures</w:t>
            </w:r>
          </w:p>
          <w:p w:rsidR="00000000" w:rsidP="00157B4D">
            <w:pPr>
              <w:pStyle w:val="ListBullet"/>
              <w:rPr>
                <w:lang w:val="en-NZ"/>
              </w:rPr>
            </w:pPr>
            <w:r w:rsidRPr="00157B4D">
              <w:t>review of portfolios of evidence and third-party reports of on-the-job performance.</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BodyText"/>
            </w:pPr>
            <w:r w:rsidRPr="00157B4D">
              <w:t>A unit of competency describes an individual skill but people rarely perform one skill at a time. Many skills are combined on a day-to-day basis in the workplace as part of work processes. This does not mean that each skill described by a unit of competenc</w:t>
            </w:r>
            <w:r w:rsidRPr="00157B4D">
              <w:t xml:space="preserve">y is pre-requisite to another—they are related skills. </w:t>
            </w:r>
          </w:p>
          <w:p w:rsidR="00000000" w:rsidRPr="00157B4D" w:rsidP="00157B4D">
            <w:pPr>
              <w:pStyle w:val="BodyText"/>
            </w:pPr>
            <w:r w:rsidRPr="00157B4D">
              <w:t>Holistic assessment with other units relevant to the industry sector, salon and job role is recommended, for example:</w:t>
            </w:r>
          </w:p>
          <w:p w:rsidR="00000000" w:rsidRPr="00157B4D" w:rsidP="00157B4D">
            <w:pPr>
              <w:pStyle w:val="ListBullet"/>
            </w:pPr>
            <w:r w:rsidRPr="00157B4D">
              <w:t>SIHHHDS407A Apply and maintain wigs and hairpieces.</w:t>
            </w:r>
          </w:p>
        </w:tc>
      </w:tr>
    </w:tbl>
    <w:p w:rsidR="00000000" w:rsidRPr="00157B4D" w:rsidP="00157B4D">
      <w:pPr>
        <w:pStyle w:val="BodyText"/>
      </w:pPr>
    </w:p>
    <w:p w:rsidR="00000000" w:rsidRPr="00157B4D" w:rsidP="00157B4D">
      <w:pPr>
        <w:pStyle w:val="AllowPageBreak"/>
      </w:pPr>
    </w:p>
    <w:p w:rsidR="00000000" w:rsidRPr="00157B4D" w:rsidP="00157B4D">
      <w:pPr>
        <w:pStyle w:val="Heading1"/>
      </w:pPr>
      <w:bookmarkStart w:id="11" w:name="O_573435"/>
      <w:bookmarkEnd w:id="11"/>
      <w:r w:rsidRPr="00157B4D">
        <w:t>Range Stat</w:t>
      </w:r>
      <w:r w:rsidRPr="00157B4D">
        <w:t>ement</w:t>
      </w:r>
    </w:p>
    <w:tbl>
      <w:tblPr>
        <w:tblW w:w="0" w:type="auto"/>
        <w:tblCellMar>
          <w:left w:w="62" w:type="dxa"/>
          <w:right w:w="62" w:type="dxa"/>
        </w:tblCellMar>
        <w:tblLook w:val="0000"/>
      </w:tblPr>
      <w:tblGrid>
        <w:gridCol w:w="2941"/>
        <w:gridCol w:w="6255"/>
      </w:tblGrid>
      <w:tr w:rsidTr="00BA5E1A">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t>The range statement relates to the unit of competency as a whole. It allows for different work environments and situations that may affect performance. Bold italicised wording, if used in the performan</w:t>
            </w:r>
            <w:r w:rsidRPr="00157B4D">
              <w:t>ce criteria, is detailed below. Essential operating conditions that may be present with training and assessment (depending on the work situation, needs of the candidate, accessibility of the item, and local industry and regional contexts) may also be inclu</w:t>
            </w:r>
            <w:r w:rsidRPr="00157B4D">
              <w:t>ded.</w:t>
            </w:r>
          </w:p>
        </w:tc>
      </w:tr>
      <w:tr w:rsidTr="00BA5E1A">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Client needs and expectations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for theatrical or film character roles</w:t>
            </w:r>
          </w:p>
          <w:p w:rsidR="00000000" w:rsidRPr="00157B4D" w:rsidP="00157B4D">
            <w:pPr>
              <w:pStyle w:val="ListBullet"/>
            </w:pPr>
            <w:r w:rsidRPr="00157B4D">
              <w:t>to simulate or replace their own hair in response to hair loss</w:t>
            </w:r>
          </w:p>
          <w:p w:rsidR="00000000" w:rsidP="00157B4D">
            <w:pPr>
              <w:pStyle w:val="ListBullet"/>
              <w:rPr>
                <w:lang w:val="en-NZ"/>
              </w:rPr>
            </w:pPr>
            <w:r w:rsidRPr="00157B4D">
              <w:t>for fashion effects.</w:t>
            </w:r>
          </w:p>
        </w:tc>
      </w:tr>
      <w:tr w:rsidTr="00BA5E1A">
        <w:tblPrEx>
          <w:tblW w:w="0" w:type="auto"/>
          <w:tblCellMar>
            <w:left w:w="62" w:type="dxa"/>
            <w:right w:w="62" w:type="dxa"/>
          </w:tblCellMar>
          <w:tblLook w:val="0000"/>
        </w:tblPrEx>
        <w:trPr>
          <w:trHeight w:val="6104"/>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Wigs and hairpieces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full head wigs</w:t>
            </w:r>
          </w:p>
          <w:p w:rsidR="00000000" w:rsidRPr="00157B4D" w:rsidP="00157B4D">
            <w:pPr>
              <w:pStyle w:val="ListBullet"/>
            </w:pPr>
            <w:r w:rsidRPr="00157B4D">
              <w:t>toupees</w:t>
            </w:r>
          </w:p>
          <w:p w:rsidR="00000000" w:rsidRPr="00157B4D" w:rsidP="00157B4D">
            <w:pPr>
              <w:pStyle w:val="ListBullet"/>
            </w:pPr>
            <w:r w:rsidRPr="00157B4D">
              <w:t>artificial beards and moustaches</w:t>
            </w:r>
          </w:p>
          <w:p w:rsidR="00000000" w:rsidRPr="00157B4D" w:rsidP="00157B4D">
            <w:pPr>
              <w:pStyle w:val="ListBullet"/>
            </w:pPr>
            <w:r w:rsidRPr="00157B4D">
              <w:t>long or short frangia</w:t>
            </w:r>
          </w:p>
          <w:p w:rsidR="00000000" w:rsidRPr="00157B4D" w:rsidP="00157B4D">
            <w:pPr>
              <w:pStyle w:val="ListBullet"/>
            </w:pPr>
            <w:r w:rsidRPr="00157B4D">
              <w:t>one, two or three stem switch</w:t>
            </w:r>
          </w:p>
          <w:p w:rsidR="00000000" w:rsidRPr="00157B4D" w:rsidP="00157B4D">
            <w:pPr>
              <w:pStyle w:val="ListBullet"/>
            </w:pPr>
            <w:r w:rsidRPr="00157B4D">
              <w:t>button</w:t>
            </w:r>
          </w:p>
          <w:p w:rsidR="00000000" w:rsidRPr="00157B4D" w:rsidP="00157B4D">
            <w:pPr>
              <w:pStyle w:val="ListBullet"/>
            </w:pPr>
            <w:r w:rsidRPr="00157B4D">
              <w:t xml:space="preserve">postiche, including: </w:t>
            </w:r>
          </w:p>
          <w:p w:rsidR="00000000" w:rsidRPr="00157B4D" w:rsidP="00157B4D">
            <w:pPr>
              <w:pStyle w:val="ListBullet2"/>
            </w:pPr>
            <w:r w:rsidRPr="00157B4D">
              <w:t>square</w:t>
            </w:r>
          </w:p>
          <w:p w:rsidR="00000000" w:rsidRPr="00157B4D" w:rsidP="00157B4D">
            <w:pPr>
              <w:pStyle w:val="ListBullet2"/>
            </w:pPr>
            <w:r w:rsidRPr="00157B4D">
              <w:t xml:space="preserve">round </w:t>
            </w:r>
          </w:p>
          <w:p w:rsidR="00000000" w:rsidRPr="00157B4D" w:rsidP="00157B4D">
            <w:pPr>
              <w:pStyle w:val="ListBullet2"/>
            </w:pPr>
            <w:r w:rsidRPr="00157B4D">
              <w:t>heart</w:t>
            </w:r>
          </w:p>
          <w:p w:rsidR="00000000" w:rsidRPr="00157B4D" w:rsidP="00157B4D">
            <w:pPr>
              <w:pStyle w:val="ListBullet2"/>
            </w:pPr>
            <w:r w:rsidRPr="00157B4D">
              <w:t>fantasy shape</w:t>
            </w:r>
          </w:p>
          <w:p w:rsidR="00000000" w:rsidRPr="00157B4D" w:rsidP="00157B4D">
            <w:pPr>
              <w:pStyle w:val="ListBullet"/>
            </w:pPr>
            <w:r w:rsidRPr="00157B4D">
              <w:t>wiglets in a variety of base shapes</w:t>
            </w:r>
          </w:p>
          <w:p w:rsidR="00000000" w:rsidRPr="00157B4D" w:rsidP="00157B4D">
            <w:pPr>
              <w:pStyle w:val="ListBullet"/>
            </w:pPr>
            <w:r w:rsidRPr="00157B4D">
              <w:t xml:space="preserve">hair, such as: </w:t>
            </w:r>
          </w:p>
          <w:p w:rsidR="00000000" w:rsidRPr="00157B4D" w:rsidP="00157B4D">
            <w:pPr>
              <w:pStyle w:val="ListBullet2"/>
            </w:pPr>
            <w:r w:rsidRPr="00157B4D">
              <w:t xml:space="preserve">long </w:t>
            </w:r>
          </w:p>
          <w:p w:rsidR="00000000" w:rsidRPr="00157B4D" w:rsidP="00157B4D">
            <w:pPr>
              <w:pStyle w:val="ListBullet2"/>
            </w:pPr>
            <w:r w:rsidRPr="00157B4D">
              <w:t xml:space="preserve">short </w:t>
            </w:r>
          </w:p>
          <w:p w:rsidR="00000000" w:rsidRPr="00157B4D" w:rsidP="00157B4D">
            <w:pPr>
              <w:pStyle w:val="ListBullet2"/>
            </w:pPr>
            <w:r w:rsidRPr="00157B4D">
              <w:t xml:space="preserve">straight </w:t>
            </w:r>
          </w:p>
          <w:p w:rsidR="00000000" w:rsidRPr="00157B4D" w:rsidP="00157B4D">
            <w:pPr>
              <w:pStyle w:val="ListBullet2"/>
            </w:pPr>
            <w:r w:rsidRPr="00157B4D">
              <w:t>wavy</w:t>
            </w:r>
          </w:p>
          <w:p w:rsidR="00000000" w:rsidRPr="00157B4D" w:rsidP="00157B4D">
            <w:pPr>
              <w:pStyle w:val="ListBullet2"/>
            </w:pPr>
            <w:r w:rsidRPr="00157B4D">
              <w:t>curly</w:t>
            </w:r>
          </w:p>
          <w:p w:rsidR="00000000" w:rsidP="00157B4D">
            <w:pPr>
              <w:pStyle w:val="ListBullet2"/>
              <w:rPr>
                <w:lang w:val="en-NZ"/>
              </w:rPr>
            </w:pPr>
            <w:r w:rsidRPr="00157B4D">
              <w:t>natural or artificial colours.</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Human hair types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European</w:t>
            </w:r>
          </w:p>
          <w:p w:rsidR="00000000" w:rsidRPr="00157B4D" w:rsidP="00157B4D">
            <w:pPr>
              <w:pStyle w:val="ListBullet"/>
            </w:pPr>
            <w:r w:rsidRPr="00157B4D">
              <w:t>Asian</w:t>
            </w:r>
          </w:p>
          <w:p w:rsidR="00000000" w:rsidRPr="00157B4D" w:rsidP="00157B4D">
            <w:pPr>
              <w:pStyle w:val="ListBullet"/>
            </w:pPr>
            <w:r w:rsidRPr="00157B4D">
              <w:t>Euro-Asian</w:t>
            </w:r>
          </w:p>
          <w:p w:rsidR="00000000" w:rsidP="00157B4D">
            <w:pPr>
              <w:pStyle w:val="ListBullet"/>
              <w:rPr>
                <w:lang w:val="en-NZ"/>
              </w:rPr>
            </w:pPr>
            <w:r w:rsidRPr="00157B4D">
              <w:t>African.</w:t>
            </w:r>
          </w:p>
        </w:tc>
      </w:tr>
      <w:tr w:rsidTr="00BA5E1A">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 xml:space="preserve">Salon procedures </w:t>
            </w:r>
            <w:r w:rsidRPr="00157B4D">
              <w:t>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client comfort and safety</w:t>
            </w:r>
          </w:p>
          <w:p w:rsidR="00000000" w:rsidRPr="00157B4D" w:rsidP="00157B4D">
            <w:pPr>
              <w:pStyle w:val="ListBullet"/>
            </w:pPr>
            <w:r w:rsidRPr="00157B4D">
              <w:t>operator safety</w:t>
            </w:r>
          </w:p>
          <w:p w:rsidR="00000000" w:rsidRPr="00157B4D" w:rsidP="00157B4D">
            <w:pPr>
              <w:pStyle w:val="ListBullet"/>
            </w:pPr>
            <w:r w:rsidRPr="00157B4D">
              <w:t>procedures that comply with state or territory and local government health regulations relevant to the service</w:t>
            </w:r>
          </w:p>
          <w:p w:rsidR="00000000" w:rsidRPr="00157B4D" w:rsidP="00157B4D">
            <w:pPr>
              <w:pStyle w:val="ListBullet"/>
            </w:pPr>
            <w:r w:rsidRPr="00157B4D">
              <w:t>environmental protection practices, such as:</w:t>
            </w:r>
          </w:p>
          <w:p w:rsidR="00000000" w:rsidRPr="00157B4D" w:rsidP="00157B4D">
            <w:pPr>
              <w:pStyle w:val="ListBullet2"/>
            </w:pPr>
            <w:r w:rsidRPr="00157B4D">
              <w:t>waste minimisation</w:t>
            </w:r>
          </w:p>
          <w:p w:rsidR="00000000" w:rsidRPr="00157B4D" w:rsidP="00157B4D">
            <w:pPr>
              <w:pStyle w:val="ListBullet2"/>
            </w:pPr>
            <w:r w:rsidRPr="00157B4D">
              <w:t>waste disposal</w:t>
            </w:r>
          </w:p>
          <w:p w:rsidR="00000000" w:rsidP="00157B4D">
            <w:pPr>
              <w:pStyle w:val="ListBullet2"/>
              <w:rPr>
                <w:lang w:val="en-NZ"/>
              </w:rPr>
            </w:pPr>
            <w:r w:rsidRPr="00157B4D">
              <w:t>water efficiency.</w:t>
            </w:r>
          </w:p>
        </w:tc>
      </w:tr>
      <w:tr w:rsidTr="00BA5E1A">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Key measurements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circumference from head to nape</w:t>
            </w:r>
          </w:p>
          <w:p w:rsidR="00000000" w:rsidRPr="00157B4D" w:rsidP="00157B4D">
            <w:pPr>
              <w:pStyle w:val="ListBullet"/>
            </w:pPr>
            <w:r w:rsidRPr="00157B4D">
              <w:t>ear to ear over top of head</w:t>
            </w:r>
          </w:p>
          <w:p w:rsidR="00000000" w:rsidRPr="00157B4D" w:rsidP="00157B4D">
            <w:pPr>
              <w:pStyle w:val="ListBullet"/>
            </w:pPr>
            <w:r w:rsidRPr="00157B4D">
              <w:t>front hairline to centre of forehead</w:t>
            </w:r>
          </w:p>
          <w:p w:rsidR="00000000" w:rsidP="00157B4D">
            <w:pPr>
              <w:pStyle w:val="ListBullet"/>
              <w:rPr>
                <w:lang w:val="en-NZ"/>
              </w:rPr>
            </w:pPr>
            <w:r w:rsidRPr="00157B4D">
              <w:t>ear to ear over the occipital area.</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 xml:space="preserve">Materials </w:t>
            </w:r>
            <w:r w:rsidRPr="00157B4D">
              <w:t>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galloon</w:t>
            </w:r>
          </w:p>
          <w:p w:rsidR="00000000" w:rsidRPr="00157B4D" w:rsidP="00157B4D">
            <w:pPr>
              <w:pStyle w:val="ListBullet"/>
            </w:pPr>
            <w:r w:rsidRPr="00157B4D">
              <w:t>tulle</w:t>
            </w:r>
          </w:p>
          <w:p w:rsidR="00000000" w:rsidRPr="00157B4D" w:rsidP="00157B4D">
            <w:pPr>
              <w:pStyle w:val="ListBullet"/>
            </w:pPr>
            <w:r w:rsidRPr="00157B4D">
              <w:t>net (caul)</w:t>
            </w:r>
          </w:p>
          <w:p w:rsidR="00000000" w:rsidRPr="00157B4D" w:rsidP="00157B4D">
            <w:pPr>
              <w:pStyle w:val="ListBullet"/>
            </w:pPr>
            <w:r w:rsidRPr="00157B4D">
              <w:t>springs</w:t>
            </w:r>
          </w:p>
          <w:p w:rsidR="00000000" w:rsidP="00157B4D">
            <w:pPr>
              <w:pStyle w:val="ListBullet"/>
              <w:rPr>
                <w:lang w:val="en-NZ"/>
              </w:rPr>
            </w:pPr>
            <w:r w:rsidRPr="00157B4D">
              <w:t>weft.</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Procedure for placing hair on base</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ventilating</w:t>
            </w:r>
          </w:p>
          <w:p w:rsidR="00000000" w:rsidP="00157B4D">
            <w:pPr>
              <w:pStyle w:val="ListBullet"/>
              <w:rPr>
                <w:lang w:val="en-NZ"/>
              </w:rPr>
            </w:pPr>
            <w:r w:rsidRPr="00157B4D">
              <w:t>wefting.</w:t>
            </w:r>
          </w:p>
        </w:tc>
      </w:tr>
      <w:tr w:rsidTr="00BA5E1A">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Wig-making tools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wefting frame</w:t>
            </w:r>
          </w:p>
          <w:p w:rsidR="00000000" w:rsidP="00157B4D">
            <w:pPr>
              <w:pStyle w:val="ListBullet"/>
              <w:rPr>
                <w:lang w:val="en-NZ"/>
              </w:rPr>
            </w:pPr>
            <w:r w:rsidRPr="00157B4D">
              <w:t>crochet hook.</w:t>
            </w:r>
          </w:p>
        </w:tc>
      </w:tr>
      <w:tr w:rsidTr="00BA5E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7B4D">
            <w:pPr>
              <w:pStyle w:val="BodyText"/>
              <w:rPr>
                <w:lang w:val="en-NZ"/>
              </w:rPr>
            </w:pPr>
            <w:r w:rsidRPr="00157B4D">
              <w:rPr>
                <w:rStyle w:val="BoldandItalics"/>
              </w:rPr>
              <w:t>Ventilating techniques</w:t>
            </w:r>
            <w:r w:rsidRPr="00157B4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57B4D" w:rsidP="00157B4D">
            <w:pPr>
              <w:pStyle w:val="ListBullet"/>
            </w:pPr>
            <w:r w:rsidRPr="00157B4D">
              <w:t>single</w:t>
            </w:r>
          </w:p>
          <w:p w:rsidR="00000000" w:rsidRPr="00157B4D" w:rsidP="00157B4D">
            <w:pPr>
              <w:pStyle w:val="ListBullet"/>
            </w:pPr>
            <w:r w:rsidRPr="00157B4D">
              <w:t>double</w:t>
            </w:r>
          </w:p>
          <w:p w:rsidR="00000000" w:rsidRPr="00157B4D" w:rsidP="00157B4D">
            <w:pPr>
              <w:pStyle w:val="ListBullet"/>
            </w:pPr>
            <w:r w:rsidRPr="00157B4D">
              <w:t>triple</w:t>
            </w:r>
          </w:p>
          <w:p w:rsidR="00000000" w:rsidRPr="00157B4D" w:rsidP="00157B4D">
            <w:pPr>
              <w:pStyle w:val="ListBullet"/>
            </w:pPr>
            <w:r w:rsidRPr="00157B4D">
              <w:t>English.</w:t>
            </w:r>
          </w:p>
        </w:tc>
      </w:tr>
    </w:tbl>
    <w:p w:rsidR="00000000" w:rsidRPr="00157B4D" w:rsidP="00157B4D">
      <w:pPr>
        <w:pStyle w:val="BodyText"/>
      </w:pPr>
    </w:p>
    <w:p w:rsidR="00000000" w:rsidRPr="00157B4D" w:rsidP="00157B4D">
      <w:pPr>
        <w:pStyle w:val="AllowPageBreak"/>
      </w:pPr>
    </w:p>
    <w:p w:rsidR="00000000" w:rsidRPr="00157B4D" w:rsidP="00157B4D">
      <w:pPr>
        <w:pStyle w:val="Heading1"/>
      </w:pPr>
      <w:bookmarkStart w:id="12" w:name="O_573434"/>
      <w:bookmarkEnd w:id="12"/>
      <w:r w:rsidRPr="00157B4D">
        <w:t>Unit Sector(s)</w:t>
      </w:r>
    </w:p>
    <w:p w:rsidR="00000000" w:rsidRPr="00157B4D" w:rsidP="00157B4D">
      <w:pPr>
        <w:pStyle w:val="BodyText"/>
      </w:pPr>
      <w:r w:rsidRPr="00157B4D">
        <w:t>Hairdressing</w:t>
      </w:r>
    </w:p>
    <w:p w:rsidR="00000000" w:rsidRPr="00157B4D" w:rsidP="00157B4D">
      <w:pPr>
        <w:pStyle w:val="AllowPageBreak"/>
      </w:pPr>
    </w:p>
    <w:p w:rsidR="00000000" w:rsidRPr="00157B4D" w:rsidP="00157B4D">
      <w:pPr>
        <w:pStyle w:val="Heading1"/>
      </w:pPr>
      <w:bookmarkStart w:id="13" w:name="O_573446"/>
      <w:bookmarkEnd w:id="13"/>
      <w:r w:rsidRPr="00157B4D">
        <w:t>Competency Field</w:t>
      </w:r>
    </w:p>
    <w:p w:rsidR="00000000" w:rsidRPr="00157B4D" w:rsidP="00157B4D">
      <w:pPr>
        <w:pStyle w:val="BodyText"/>
      </w:pPr>
      <w:r w:rsidRPr="00157B4D">
        <w:t>Hair Design</w:t>
      </w:r>
    </w:p>
    <w:p w:rsidR="00000000" w:rsidRPr="00157B4D" w:rsidP="00157B4D"/>
    <w:sectPr w:rsidSect="00157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rsidRPr="00BA5E1A" w:rsidP="00BA5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1A" w:rsidP="00157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A5E1A" w:rsidP="00157B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A5E1A" w:rsidP="00157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rsidRPr="00BA5E1A" w:rsidP="00BA5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1A" w:rsidRPr="002D2AF8" w:rsidP="00157B4D">
    <w:pPr>
      <w:pStyle w:val="Header"/>
      <w:framePr w:wrap="around"/>
    </w:pPr>
    <w:r>
      <w:fldChar w:fldCharType="begin"/>
    </w:r>
    <w:r>
      <w:instrText xml:space="preserve"> TITLE   \* MERGEFORMAT </w:instrText>
    </w:r>
    <w:r>
      <w:fldChar w:fldCharType="separate"/>
    </w:r>
    <w:r>
      <w:t>SIHHHDS408A Make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A5E1A" w:rsidP="00157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12E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06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AAC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B4D"/>
    <w:pPr>
      <w:spacing w:before="360" w:after="60"/>
      <w:outlineLvl w:val="0"/>
    </w:pPr>
    <w:rPr>
      <w:sz w:val="32"/>
    </w:rPr>
  </w:style>
  <w:style w:type="paragraph" w:styleId="Heading2">
    <w:name w:val="heading 2"/>
    <w:basedOn w:val="HeadingBase"/>
    <w:next w:val="BodyText"/>
    <w:link w:val="Heading2Char"/>
    <w:qFormat/>
    <w:rsid w:val="00157B4D"/>
    <w:pPr>
      <w:keepLines/>
      <w:spacing w:before="240" w:after="120"/>
      <w:outlineLvl w:val="1"/>
    </w:pPr>
    <w:rPr>
      <w:sz w:val="28"/>
      <w:szCs w:val="40"/>
    </w:rPr>
  </w:style>
  <w:style w:type="paragraph" w:styleId="Heading3">
    <w:name w:val="heading 3"/>
    <w:basedOn w:val="HeadingBase"/>
    <w:next w:val="BodyText"/>
    <w:link w:val="Heading3Char"/>
    <w:qFormat/>
    <w:rsid w:val="00157B4D"/>
    <w:pPr>
      <w:spacing w:before="180" w:after="120"/>
      <w:outlineLvl w:val="2"/>
    </w:pPr>
    <w:rPr>
      <w:spacing w:val="-10"/>
      <w:kern w:val="32"/>
    </w:rPr>
  </w:style>
  <w:style w:type="paragraph" w:styleId="Heading4">
    <w:name w:val="heading 4"/>
    <w:basedOn w:val="HeadingBase"/>
    <w:next w:val="BodyText"/>
    <w:link w:val="Heading4Char"/>
    <w:qFormat/>
    <w:rsid w:val="00157B4D"/>
    <w:pPr>
      <w:spacing w:before="160" w:after="120"/>
      <w:outlineLvl w:val="3"/>
    </w:pPr>
    <w:rPr>
      <w:sz w:val="22"/>
    </w:rPr>
  </w:style>
  <w:style w:type="paragraph" w:styleId="Heading5">
    <w:name w:val="heading 5"/>
    <w:basedOn w:val="HeadingBase"/>
    <w:next w:val="Normal"/>
    <w:link w:val="Heading5Char"/>
    <w:qFormat/>
    <w:rsid w:val="00157B4D"/>
    <w:pPr>
      <w:spacing w:before="80"/>
      <w:outlineLvl w:val="4"/>
    </w:pPr>
    <w:rPr>
      <w:color w:val="918585"/>
      <w:sz w:val="20"/>
    </w:rPr>
  </w:style>
  <w:style w:type="paragraph" w:styleId="Heading6">
    <w:name w:val="heading 6"/>
    <w:basedOn w:val="HeadingBase"/>
    <w:next w:val="Normal"/>
    <w:link w:val="Heading6Char"/>
    <w:qFormat/>
    <w:rsid w:val="00157B4D"/>
    <w:pPr>
      <w:spacing w:before="60"/>
      <w:outlineLvl w:val="5"/>
    </w:pPr>
    <w:rPr>
      <w:color w:val="918585"/>
      <w:sz w:val="20"/>
    </w:rPr>
  </w:style>
  <w:style w:type="paragraph" w:styleId="Heading7">
    <w:name w:val="heading 7"/>
    <w:basedOn w:val="Normal"/>
    <w:next w:val="Normal"/>
    <w:link w:val="Heading7Char"/>
    <w:qFormat/>
    <w:rsid w:val="00157B4D"/>
    <w:pPr>
      <w:ind w:left="720"/>
      <w:outlineLvl w:val="6"/>
    </w:pPr>
    <w:rPr>
      <w:i/>
    </w:rPr>
  </w:style>
  <w:style w:type="paragraph" w:styleId="Heading8">
    <w:name w:val="heading 8"/>
    <w:basedOn w:val="Normal"/>
    <w:next w:val="Normal"/>
    <w:link w:val="Heading8Char"/>
    <w:qFormat/>
    <w:rsid w:val="00157B4D"/>
    <w:pPr>
      <w:ind w:left="720"/>
      <w:outlineLvl w:val="7"/>
    </w:pPr>
    <w:rPr>
      <w:i/>
    </w:rPr>
  </w:style>
  <w:style w:type="paragraph" w:styleId="Heading9">
    <w:name w:val="heading 9"/>
    <w:basedOn w:val="Normal"/>
    <w:next w:val="Normal"/>
    <w:link w:val="Heading9Char"/>
    <w:qFormat/>
    <w:rsid w:val="00157B4D"/>
    <w:pPr>
      <w:ind w:left="720"/>
      <w:outlineLvl w:val="8"/>
    </w:pPr>
    <w:rPr>
      <w:i/>
    </w:rPr>
  </w:style>
  <w:style w:type="character" w:default="1" w:styleId="DefaultParagraphFont">
    <w:name w:val="Default Paragraph Font"/>
    <w:uiPriority w:val="1"/>
    <w:unhideWhenUsed/>
    <w:rsid w:val="00157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B4D"/>
  </w:style>
  <w:style w:type="character" w:customStyle="1" w:styleId="Heading1Char">
    <w:name w:val="Heading 1 Char"/>
    <w:basedOn w:val="DefaultParagraphFont"/>
    <w:link w:val="Heading1"/>
    <w:rsid w:val="00157B4D"/>
    <w:rPr>
      <w:rFonts w:ascii="Times New Roman" w:eastAsia="Times New Roman" w:hAnsi="Times New Roman" w:cs="Times New Roman"/>
      <w:b/>
      <w:sz w:val="32"/>
      <w:szCs w:val="20"/>
      <w:lang w:eastAsia="en-US"/>
    </w:rPr>
  </w:style>
  <w:style w:type="paragraph" w:styleId="BodyText">
    <w:name w:val="Body Text"/>
    <w:basedOn w:val="Normal"/>
    <w:link w:val="BodyTextChar"/>
    <w:rsid w:val="00157B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7B4D"/>
    <w:rPr>
      <w:rFonts w:ascii="Times New Roman" w:eastAsia="Times New Roman" w:hAnsi="Times New Roman" w:cs="Times New Roman"/>
      <w:sz w:val="24"/>
      <w:lang w:eastAsia="en-US"/>
    </w:rPr>
  </w:style>
  <w:style w:type="paragraph" w:styleId="List">
    <w:name w:val="List"/>
    <w:basedOn w:val="BodyText"/>
    <w:next w:val="BodyText"/>
    <w:rsid w:val="00157B4D"/>
    <w:pPr>
      <w:tabs>
        <w:tab w:val="left" w:pos="340"/>
      </w:tabs>
      <w:spacing w:before="60" w:after="60"/>
      <w:ind w:left="340" w:hanging="340"/>
    </w:pPr>
  </w:style>
  <w:style w:type="paragraph" w:styleId="ListBullet">
    <w:name w:val="List Bullet"/>
    <w:basedOn w:val="List"/>
    <w:rsid w:val="00157B4D"/>
    <w:pPr>
      <w:numPr>
        <w:numId w:val="14"/>
      </w:numPr>
      <w:tabs>
        <w:tab w:val="clear" w:pos="340"/>
      </w:tabs>
      <w:spacing w:before="40" w:after="40"/>
    </w:pPr>
  </w:style>
  <w:style w:type="character" w:customStyle="1" w:styleId="SpecialBold">
    <w:name w:val="Special Bold"/>
    <w:basedOn w:val="DefaultParagraphFont"/>
    <w:rsid w:val="00157B4D"/>
    <w:rPr>
      <w:b/>
      <w:spacing w:val="0"/>
    </w:rPr>
  </w:style>
  <w:style w:type="paragraph" w:styleId="ListBullet2">
    <w:name w:val="List Bullet 2"/>
    <w:basedOn w:val="List2"/>
    <w:rsid w:val="00157B4D"/>
    <w:pPr>
      <w:numPr>
        <w:numId w:val="15"/>
      </w:numPr>
      <w:tabs>
        <w:tab w:val="clear" w:pos="680"/>
      </w:tabs>
    </w:pPr>
  </w:style>
  <w:style w:type="paragraph" w:customStyle="1" w:styleId="SuperHeading">
    <w:name w:val="SuperHeading"/>
    <w:basedOn w:val="Normal"/>
    <w:rsid w:val="00157B4D"/>
    <w:pPr>
      <w:spacing w:before="240" w:after="120"/>
      <w:outlineLvl w:val="0"/>
    </w:pPr>
    <w:rPr>
      <w:rFonts w:ascii="Times New Roman" w:hAnsi="Times New Roman"/>
      <w:b/>
      <w:sz w:val="32"/>
    </w:rPr>
  </w:style>
  <w:style w:type="paragraph" w:customStyle="1" w:styleId="AllowPageBreak">
    <w:name w:val="AllowPageBreak"/>
    <w:rsid w:val="00157B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7B4D"/>
    <w:pPr>
      <w:tabs>
        <w:tab w:val="left" w:pos="680"/>
      </w:tabs>
      <w:spacing w:before="60" w:after="60"/>
      <w:ind w:left="680" w:hanging="340"/>
    </w:pPr>
  </w:style>
  <w:style w:type="paragraph" w:styleId="ListBullet3">
    <w:name w:val="List Bullet 3"/>
    <w:basedOn w:val="List3"/>
    <w:rsid w:val="00157B4D"/>
    <w:pPr>
      <w:numPr>
        <w:numId w:val="3"/>
      </w:numPr>
      <w:tabs>
        <w:tab w:val="clear" w:pos="1021"/>
      </w:tabs>
      <w:ind w:left="1037" w:hanging="357"/>
    </w:pPr>
  </w:style>
  <w:style w:type="character" w:customStyle="1" w:styleId="BoldandItalics">
    <w:name w:val="Bold and Italics"/>
    <w:qFormat/>
    <w:rsid w:val="00157B4D"/>
    <w:rPr>
      <w:b/>
      <w:i/>
      <w:u w:val="none"/>
    </w:rPr>
  </w:style>
  <w:style w:type="character" w:customStyle="1" w:styleId="Heading2Char">
    <w:name w:val="Heading 2 Char"/>
    <w:basedOn w:val="DefaultParagraphFont"/>
    <w:link w:val="Heading2"/>
    <w:rsid w:val="00157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B4D"/>
    <w:rPr>
      <w:rFonts w:ascii="Courier New" w:eastAsia="Times New Roman" w:hAnsi="Courier New" w:cs="Times New Roman"/>
      <w:i/>
      <w:szCs w:val="20"/>
      <w:lang w:eastAsia="en-US"/>
    </w:rPr>
  </w:style>
  <w:style w:type="paragraph" w:customStyle="1" w:styleId="HeadingBase">
    <w:name w:val="Heading Base"/>
    <w:rsid w:val="00157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B4D"/>
    <w:pPr>
      <w:tabs>
        <w:tab w:val="right" w:leader="dot" w:pos="9072"/>
      </w:tabs>
      <w:ind w:left="567"/>
    </w:pPr>
    <w:rPr>
      <w:szCs w:val="22"/>
    </w:rPr>
  </w:style>
  <w:style w:type="paragraph" w:customStyle="1" w:styleId="TOCBase">
    <w:name w:val="TOC Base"/>
    <w:rsid w:val="00157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B4D"/>
    <w:pPr>
      <w:tabs>
        <w:tab w:val="right" w:leader="dot" w:pos="9072"/>
      </w:tabs>
      <w:spacing w:before="40" w:after="40"/>
      <w:ind w:left="284"/>
    </w:pPr>
    <w:rPr>
      <w:rFonts w:ascii="Times New Roman" w:hAnsi="Times New Roman"/>
    </w:rPr>
  </w:style>
  <w:style w:type="paragraph" w:styleId="TOC1">
    <w:name w:val="toc 1"/>
    <w:basedOn w:val="TOCBase"/>
    <w:next w:val="Normal"/>
    <w:rsid w:val="00157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B4D"/>
    <w:rPr>
      <w:rFonts w:ascii="Times New Roman" w:eastAsia="Times New Roman" w:hAnsi="Times New Roman" w:cs="Times New Roman"/>
      <w:sz w:val="16"/>
      <w:lang w:eastAsia="en-US"/>
    </w:rPr>
  </w:style>
  <w:style w:type="paragraph" w:styleId="Title">
    <w:name w:val="Title"/>
    <w:basedOn w:val="HeadingBase"/>
    <w:link w:val="TitleChar"/>
    <w:qFormat/>
    <w:rsid w:val="00157B4D"/>
    <w:pPr>
      <w:spacing w:before="5040"/>
      <w:jc w:val="center"/>
    </w:pPr>
    <w:rPr>
      <w:sz w:val="48"/>
      <w:szCs w:val="72"/>
      <w:lang w:val="en-US"/>
    </w:rPr>
  </w:style>
  <w:style w:type="character" w:customStyle="1" w:styleId="TitleChar">
    <w:name w:val="Title Char"/>
    <w:basedOn w:val="DefaultParagraphFont"/>
    <w:link w:val="Title"/>
    <w:rsid w:val="00157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B4D"/>
    <w:pPr>
      <w:tabs>
        <w:tab w:val="left" w:pos="3600"/>
        <w:tab w:val="left" w:pos="3958"/>
      </w:tabs>
    </w:pPr>
  </w:style>
  <w:style w:type="paragraph" w:customStyle="1" w:styleId="Note">
    <w:name w:val="Note"/>
    <w:basedOn w:val="BodyText"/>
    <w:rsid w:val="00157B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B4D"/>
    <w:pPr>
      <w:framePr w:wrap="auto" w:hAnchor="text" w:y="6049"/>
    </w:pPr>
    <w:rPr>
      <w:color w:val="000000"/>
      <w:sz w:val="40"/>
    </w:rPr>
  </w:style>
  <w:style w:type="paragraph" w:customStyle="1" w:styleId="TOCTitle">
    <w:name w:val="TOCTitle"/>
    <w:basedOn w:val="Heading1"/>
    <w:rsid w:val="00157B4D"/>
    <w:pPr>
      <w:spacing w:after="240"/>
      <w:jc w:val="center"/>
      <w:outlineLvl w:val="9"/>
    </w:pPr>
    <w:rPr>
      <w:caps/>
    </w:rPr>
  </w:style>
  <w:style w:type="paragraph" w:customStyle="1" w:styleId="Version">
    <w:name w:val="Version"/>
    <w:rsid w:val="00157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B4D"/>
    <w:pPr>
      <w:keepNext w:val="0"/>
      <w:tabs>
        <w:tab w:val="right" w:pos="4176"/>
      </w:tabs>
      <w:ind w:left="198" w:hanging="198"/>
    </w:pPr>
    <w:rPr>
      <w:rFonts w:ascii="Garamond" w:hAnsi="Garamond"/>
    </w:rPr>
  </w:style>
  <w:style w:type="paragraph" w:styleId="IndexHeading">
    <w:name w:val="index heading"/>
    <w:basedOn w:val="Normal"/>
    <w:next w:val="Index1"/>
    <w:semiHidden/>
    <w:rsid w:val="00157B4D"/>
    <w:pPr>
      <w:spacing w:before="120" w:after="120"/>
    </w:pPr>
    <w:rPr>
      <w:rFonts w:ascii="Arial" w:hAnsi="Arial"/>
      <w:b/>
      <w:color w:val="918585"/>
      <w:sz w:val="24"/>
    </w:rPr>
  </w:style>
  <w:style w:type="paragraph" w:styleId="Header">
    <w:name w:val="header"/>
    <w:basedOn w:val="Normal"/>
    <w:link w:val="HeaderChar"/>
    <w:rsid w:val="00157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B4D"/>
    <w:rPr>
      <w:rFonts w:ascii="Times New Roman" w:eastAsia="Times New Roman" w:hAnsi="Times New Roman" w:cs="Times New Roman"/>
      <w:sz w:val="16"/>
      <w:szCs w:val="20"/>
      <w:lang w:val="en-GB" w:eastAsia="en-US"/>
    </w:rPr>
  </w:style>
  <w:style w:type="paragraph" w:customStyle="1" w:styleId="Chapter">
    <w:name w:val="Chapter"/>
    <w:basedOn w:val="Normal"/>
    <w:rsid w:val="00157B4D"/>
    <w:pPr>
      <w:spacing w:before="240"/>
    </w:pPr>
    <w:rPr>
      <w:rFonts w:ascii="Times New Roman" w:hAnsi="Times New Roman"/>
      <w:smallCaps/>
      <w:spacing w:val="80"/>
      <w:sz w:val="28"/>
    </w:rPr>
  </w:style>
  <w:style w:type="paragraph" w:customStyle="1" w:styleId="InChapter">
    <w:name w:val="InChapter"/>
    <w:basedOn w:val="Heading3"/>
    <w:rsid w:val="00157B4D"/>
    <w:pPr>
      <w:spacing w:after="240"/>
      <w:outlineLvl w:val="9"/>
    </w:pPr>
    <w:rPr>
      <w:noProof/>
    </w:rPr>
  </w:style>
  <w:style w:type="paragraph" w:styleId="Index2">
    <w:name w:val="index 2"/>
    <w:basedOn w:val="Normal"/>
    <w:next w:val="Normal"/>
    <w:semiHidden/>
    <w:rsid w:val="00157B4D"/>
    <w:pPr>
      <w:tabs>
        <w:tab w:val="right" w:pos="4176"/>
      </w:tabs>
      <w:ind w:left="568" w:hanging="284"/>
    </w:pPr>
    <w:rPr>
      <w:rFonts w:ascii="Garamond" w:hAnsi="Garamond"/>
    </w:rPr>
  </w:style>
  <w:style w:type="paragraph" w:customStyle="1" w:styleId="Byline">
    <w:name w:val="Byline"/>
    <w:rsid w:val="00157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B4D"/>
    <w:pPr>
      <w:tabs>
        <w:tab w:val="clear" w:pos="3600"/>
        <w:tab w:val="clear" w:pos="3958"/>
      </w:tabs>
      <w:jc w:val="right"/>
    </w:pPr>
  </w:style>
  <w:style w:type="character" w:styleId="Emphasis">
    <w:name w:val="Emphasis"/>
    <w:basedOn w:val="DefaultParagraphFont"/>
    <w:qFormat/>
    <w:rsid w:val="00157B4D"/>
    <w:rPr>
      <w:i/>
    </w:rPr>
  </w:style>
  <w:style w:type="paragraph" w:styleId="Caption">
    <w:name w:val="caption"/>
    <w:basedOn w:val="BodyText"/>
    <w:next w:val="Normal"/>
    <w:qFormat/>
    <w:rsid w:val="00157B4D"/>
    <w:pPr>
      <w:framePr w:w="2268" w:hSpace="181" w:vSpace="181" w:wrap="around" w:vAnchor="text" w:hAnchor="page" w:x="1135" w:y="285" w:anchorLock="1"/>
    </w:pPr>
    <w:rPr>
      <w:i/>
    </w:rPr>
  </w:style>
  <w:style w:type="paragraph" w:customStyle="1" w:styleId="MiniTOCTitle">
    <w:name w:val="MiniTOCTitle"/>
    <w:basedOn w:val="Heading4"/>
    <w:rsid w:val="00157B4D"/>
    <w:pPr>
      <w:spacing w:before="240"/>
      <w:outlineLvl w:val="9"/>
    </w:pPr>
    <w:rPr>
      <w:noProof/>
      <w:sz w:val="24"/>
    </w:rPr>
  </w:style>
  <w:style w:type="paragraph" w:customStyle="1" w:styleId="MiniTOCItem">
    <w:name w:val="MiniTOCItem"/>
    <w:basedOn w:val="ListBullet"/>
    <w:rsid w:val="00157B4D"/>
    <w:pPr>
      <w:numPr>
        <w:numId w:val="0"/>
      </w:numPr>
      <w:tabs>
        <w:tab w:val="right" w:leader="dot" w:pos="6521"/>
      </w:tabs>
      <w:spacing w:before="0" w:after="0"/>
    </w:pPr>
  </w:style>
  <w:style w:type="paragraph" w:customStyle="1" w:styleId="TOFTitle">
    <w:name w:val="TOFTitle"/>
    <w:basedOn w:val="TOCTitle"/>
    <w:rsid w:val="00157B4D"/>
  </w:style>
  <w:style w:type="paragraph" w:styleId="TableofFigures">
    <w:name w:val="table of figures"/>
    <w:basedOn w:val="Normal"/>
    <w:next w:val="Normal"/>
    <w:semiHidden/>
    <w:rsid w:val="00157B4D"/>
    <w:pPr>
      <w:tabs>
        <w:tab w:val="right" w:leader="dot" w:pos="9072"/>
      </w:tabs>
      <w:ind w:left="970" w:hanging="403"/>
    </w:pPr>
    <w:rPr>
      <w:rFonts w:ascii="Times New Roman" w:hAnsi="Times New Roman"/>
      <w:b/>
    </w:rPr>
  </w:style>
  <w:style w:type="paragraph" w:styleId="ListNumber">
    <w:name w:val="List Number"/>
    <w:basedOn w:val="List"/>
    <w:rsid w:val="00157B4D"/>
    <w:pPr>
      <w:numPr>
        <w:numId w:val="12"/>
      </w:numPr>
    </w:pPr>
  </w:style>
  <w:style w:type="character" w:customStyle="1" w:styleId="WingdingSymbols">
    <w:name w:val="Wingding Symbols"/>
    <w:rsid w:val="00157B4D"/>
    <w:rPr>
      <w:rFonts w:ascii="Wingdings" w:hAnsi="Wingdings"/>
    </w:rPr>
  </w:style>
  <w:style w:type="paragraph" w:customStyle="1" w:styleId="TableHeading">
    <w:name w:val="Table Heading"/>
    <w:basedOn w:val="HeadingBase"/>
    <w:rsid w:val="00157B4D"/>
    <w:pPr>
      <w:keepLines/>
      <w:pBdr>
        <w:bottom w:val="single" w:sz="6" w:space="1" w:color="918585"/>
      </w:pBdr>
      <w:spacing w:before="240"/>
    </w:pPr>
  </w:style>
  <w:style w:type="character" w:customStyle="1" w:styleId="HotSpot">
    <w:name w:val="HotSpot"/>
    <w:rsid w:val="00157B4D"/>
    <w:rPr>
      <w:color w:val="0033CC"/>
      <w:u w:val="none"/>
    </w:rPr>
  </w:style>
  <w:style w:type="paragraph" w:customStyle="1" w:styleId="BodyTextRight">
    <w:name w:val="Body Text Right"/>
    <w:basedOn w:val="BodyText"/>
    <w:rsid w:val="00157B4D"/>
    <w:pPr>
      <w:spacing w:before="0" w:after="0"/>
      <w:jc w:val="right"/>
    </w:pPr>
  </w:style>
  <w:style w:type="paragraph" w:styleId="Index3">
    <w:name w:val="index 3"/>
    <w:basedOn w:val="ListNumber2"/>
    <w:next w:val="Normal"/>
    <w:semiHidden/>
    <w:rsid w:val="00157B4D"/>
    <w:pPr>
      <w:numPr>
        <w:numId w:val="0"/>
      </w:numPr>
      <w:tabs>
        <w:tab w:val="right" w:leader="dot" w:pos="4176"/>
      </w:tabs>
    </w:pPr>
  </w:style>
  <w:style w:type="paragraph" w:styleId="ListNumber2">
    <w:name w:val="List Number 2"/>
    <w:basedOn w:val="List2"/>
    <w:rsid w:val="00157B4D"/>
    <w:pPr>
      <w:numPr>
        <w:numId w:val="11"/>
      </w:numPr>
      <w:tabs>
        <w:tab w:val="clear" w:pos="1060"/>
      </w:tabs>
    </w:pPr>
  </w:style>
  <w:style w:type="paragraph" w:customStyle="1" w:styleId="MarginNote">
    <w:name w:val="Margin Note"/>
    <w:basedOn w:val="BodyText"/>
    <w:rsid w:val="00157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B4D"/>
    <w:rPr>
      <w:sz w:val="32"/>
    </w:rPr>
  </w:style>
  <w:style w:type="paragraph" w:customStyle="1" w:styleId="HeadingProcedure">
    <w:name w:val="Heading Procedure"/>
    <w:basedOn w:val="HeadingBase"/>
    <w:next w:val="Normal"/>
    <w:rsid w:val="00157B4D"/>
    <w:pPr>
      <w:tabs>
        <w:tab w:val="left" w:pos="0"/>
      </w:tabs>
      <w:spacing w:before="120" w:after="60"/>
    </w:pPr>
    <w:rPr>
      <w:i/>
      <w:color w:val="918585"/>
      <w:sz w:val="22"/>
    </w:rPr>
  </w:style>
  <w:style w:type="paragraph" w:customStyle="1" w:styleId="TableBodyText">
    <w:name w:val="Table Body Text"/>
    <w:basedOn w:val="BodyText"/>
    <w:rsid w:val="00157B4D"/>
    <w:pPr>
      <w:spacing w:before="60" w:after="60"/>
    </w:pPr>
  </w:style>
  <w:style w:type="paragraph" w:styleId="ListContinue">
    <w:name w:val="List Continue"/>
    <w:basedOn w:val="List"/>
    <w:rsid w:val="00157B4D"/>
    <w:pPr>
      <w:ind w:firstLine="0"/>
    </w:pPr>
  </w:style>
  <w:style w:type="paragraph" w:customStyle="1" w:styleId="ListNote">
    <w:name w:val="List Note"/>
    <w:basedOn w:val="List"/>
    <w:rsid w:val="00157B4D"/>
    <w:pPr>
      <w:pBdr>
        <w:top w:val="single" w:sz="6" w:space="2" w:color="918585"/>
        <w:bottom w:val="single" w:sz="6" w:space="2" w:color="918585"/>
      </w:pBdr>
      <w:tabs>
        <w:tab w:val="left" w:pos="1021"/>
      </w:tabs>
      <w:ind w:firstLine="0"/>
    </w:pPr>
  </w:style>
  <w:style w:type="paragraph" w:customStyle="1" w:styleId="Warning">
    <w:name w:val="Warning"/>
    <w:basedOn w:val="BodyText"/>
    <w:rsid w:val="00157B4D"/>
    <w:pPr>
      <w:shd w:val="clear" w:color="auto" w:fill="D9D9D9"/>
      <w:tabs>
        <w:tab w:val="left" w:pos="992"/>
      </w:tabs>
      <w:ind w:left="119" w:right="119"/>
    </w:pPr>
    <w:rPr>
      <w:sz w:val="20"/>
    </w:rPr>
  </w:style>
  <w:style w:type="paragraph" w:customStyle="1" w:styleId="MarginIcons">
    <w:name w:val="Margin Icons"/>
    <w:basedOn w:val="BodyText"/>
    <w:rsid w:val="00157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B4D"/>
    <w:rPr>
      <w:rFonts w:ascii="Courier New" w:hAnsi="Courier New"/>
    </w:rPr>
  </w:style>
  <w:style w:type="paragraph" w:customStyle="1" w:styleId="NoteBullet">
    <w:name w:val="Note Bullet"/>
    <w:basedOn w:val="Note"/>
    <w:rsid w:val="00157B4D"/>
    <w:pPr>
      <w:tabs>
        <w:tab w:val="clear" w:pos="680"/>
      </w:tabs>
      <w:spacing w:before="60" w:after="60"/>
    </w:pPr>
  </w:style>
  <w:style w:type="paragraph" w:customStyle="1" w:styleId="SubHeading2">
    <w:name w:val="SubHeading2"/>
    <w:basedOn w:val="HeadingBase"/>
    <w:rsid w:val="00157B4D"/>
    <w:pPr>
      <w:spacing w:before="240" w:after="60"/>
    </w:pPr>
    <w:rPr>
      <w:sz w:val="20"/>
    </w:rPr>
  </w:style>
  <w:style w:type="paragraph" w:customStyle="1" w:styleId="SubHeading1">
    <w:name w:val="SubHeading1"/>
    <w:basedOn w:val="HeadingBase"/>
    <w:rsid w:val="00157B4D"/>
    <w:pPr>
      <w:spacing w:before="240" w:after="60"/>
    </w:pPr>
    <w:rPr>
      <w:color w:val="918585"/>
      <w:sz w:val="22"/>
    </w:rPr>
  </w:style>
  <w:style w:type="paragraph" w:customStyle="1" w:styleId="SideHeading">
    <w:name w:val="Side Heading"/>
    <w:basedOn w:val="HeadingBase"/>
    <w:rsid w:val="00157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B4D"/>
    <w:pPr>
      <w:numPr>
        <w:numId w:val="13"/>
      </w:numPr>
    </w:pPr>
  </w:style>
  <w:style w:type="paragraph" w:styleId="PlainText">
    <w:name w:val="Plain Text"/>
    <w:basedOn w:val="Normal"/>
    <w:link w:val="PlainTextChar"/>
    <w:rsid w:val="00157B4D"/>
    <w:rPr>
      <w:sz w:val="20"/>
    </w:rPr>
  </w:style>
  <w:style w:type="character" w:customStyle="1" w:styleId="PlainTextChar">
    <w:name w:val="Plain Text Char"/>
    <w:basedOn w:val="DefaultParagraphFont"/>
    <w:link w:val="PlainText"/>
    <w:rsid w:val="00157B4D"/>
    <w:rPr>
      <w:rFonts w:ascii="Courier New" w:eastAsia="Times New Roman" w:hAnsi="Courier New" w:cs="Times New Roman"/>
      <w:sz w:val="20"/>
      <w:szCs w:val="20"/>
      <w:lang w:eastAsia="en-US"/>
    </w:rPr>
  </w:style>
  <w:style w:type="character" w:customStyle="1" w:styleId="MenuOption">
    <w:name w:val="Menu Option"/>
    <w:basedOn w:val="DefaultParagraphFont"/>
    <w:rsid w:val="00157B4D"/>
    <w:rPr>
      <w:b/>
      <w:smallCaps/>
    </w:rPr>
  </w:style>
  <w:style w:type="paragraph" w:customStyle="1" w:styleId="TableListNumber">
    <w:name w:val="Table List Number"/>
    <w:basedOn w:val="ListNumber"/>
    <w:rsid w:val="00157B4D"/>
    <w:pPr>
      <w:numPr>
        <w:numId w:val="0"/>
      </w:numPr>
    </w:pPr>
  </w:style>
  <w:style w:type="paragraph" w:styleId="TOC4">
    <w:name w:val="toc 4"/>
    <w:basedOn w:val="TOCBase"/>
    <w:next w:val="Normal"/>
    <w:semiHidden/>
    <w:rsid w:val="00157B4D"/>
    <w:pPr>
      <w:tabs>
        <w:tab w:val="right" w:leader="dot" w:pos="9071"/>
      </w:tabs>
      <w:ind w:left="1701"/>
    </w:pPr>
  </w:style>
  <w:style w:type="paragraph" w:customStyle="1" w:styleId="ListAlpha">
    <w:name w:val="List Alpha"/>
    <w:basedOn w:val="List"/>
    <w:rsid w:val="00157B4D"/>
    <w:pPr>
      <w:numPr>
        <w:numId w:val="10"/>
      </w:numPr>
    </w:pPr>
  </w:style>
  <w:style w:type="paragraph" w:customStyle="1" w:styleId="ListAlpha2">
    <w:name w:val="List Alpha 2"/>
    <w:basedOn w:val="List2"/>
    <w:rsid w:val="00157B4D"/>
    <w:pPr>
      <w:numPr>
        <w:numId w:val="9"/>
      </w:numPr>
    </w:pPr>
  </w:style>
  <w:style w:type="paragraph" w:styleId="List3">
    <w:name w:val="List 3"/>
    <w:basedOn w:val="BodyText"/>
    <w:rsid w:val="00157B4D"/>
    <w:pPr>
      <w:tabs>
        <w:tab w:val="left" w:pos="1021"/>
      </w:tabs>
      <w:spacing w:before="60" w:after="60"/>
      <w:ind w:left="1020" w:hanging="340"/>
    </w:pPr>
  </w:style>
  <w:style w:type="paragraph" w:styleId="List4">
    <w:name w:val="List 4"/>
    <w:basedOn w:val="BodyText"/>
    <w:rsid w:val="00157B4D"/>
    <w:pPr>
      <w:tabs>
        <w:tab w:val="left" w:pos="1361"/>
      </w:tabs>
      <w:spacing w:before="60" w:after="60"/>
      <w:ind w:left="1361" w:hanging="340"/>
    </w:pPr>
  </w:style>
  <w:style w:type="paragraph" w:styleId="List5">
    <w:name w:val="List 5"/>
    <w:basedOn w:val="BodyText"/>
    <w:rsid w:val="00157B4D"/>
    <w:pPr>
      <w:tabs>
        <w:tab w:val="left" w:pos="1701"/>
      </w:tabs>
      <w:spacing w:before="60" w:after="60"/>
      <w:ind w:left="1701" w:hanging="340"/>
    </w:pPr>
  </w:style>
  <w:style w:type="paragraph" w:styleId="ListBullet4">
    <w:name w:val="List Bullet 4"/>
    <w:basedOn w:val="List4"/>
    <w:rsid w:val="00157B4D"/>
    <w:pPr>
      <w:numPr>
        <w:numId w:val="4"/>
      </w:numPr>
    </w:pPr>
  </w:style>
  <w:style w:type="paragraph" w:styleId="ListBullet5">
    <w:name w:val="List Bullet 5"/>
    <w:basedOn w:val="List5"/>
    <w:rsid w:val="00157B4D"/>
    <w:pPr>
      <w:numPr>
        <w:numId w:val="5"/>
      </w:numPr>
    </w:pPr>
  </w:style>
  <w:style w:type="paragraph" w:styleId="ListContinue2">
    <w:name w:val="List Continue 2"/>
    <w:basedOn w:val="List2"/>
    <w:rsid w:val="00157B4D"/>
    <w:pPr>
      <w:ind w:firstLine="0"/>
    </w:pPr>
  </w:style>
  <w:style w:type="paragraph" w:styleId="ListContinue3">
    <w:name w:val="List Continue 3"/>
    <w:basedOn w:val="List3"/>
    <w:rsid w:val="00157B4D"/>
    <w:pPr>
      <w:ind w:left="1021" w:firstLine="0"/>
    </w:pPr>
  </w:style>
  <w:style w:type="paragraph" w:styleId="ListContinue4">
    <w:name w:val="List Continue 4"/>
    <w:basedOn w:val="List4"/>
    <w:rsid w:val="00157B4D"/>
    <w:pPr>
      <w:ind w:firstLine="0"/>
    </w:pPr>
  </w:style>
  <w:style w:type="paragraph" w:styleId="ListContinue5">
    <w:name w:val="List Continue 5"/>
    <w:basedOn w:val="List5"/>
    <w:rsid w:val="00157B4D"/>
    <w:pPr>
      <w:ind w:firstLine="0"/>
    </w:pPr>
  </w:style>
  <w:style w:type="paragraph" w:styleId="ListNumber3">
    <w:name w:val="List Number 3"/>
    <w:basedOn w:val="List3"/>
    <w:rsid w:val="00157B4D"/>
    <w:pPr>
      <w:numPr>
        <w:numId w:val="6"/>
      </w:numPr>
    </w:pPr>
  </w:style>
  <w:style w:type="paragraph" w:styleId="ListNumber4">
    <w:name w:val="List Number 4"/>
    <w:basedOn w:val="List4"/>
    <w:rsid w:val="00157B4D"/>
    <w:pPr>
      <w:numPr>
        <w:numId w:val="7"/>
      </w:numPr>
    </w:pPr>
  </w:style>
  <w:style w:type="paragraph" w:styleId="ListNumber5">
    <w:name w:val="List Number 5"/>
    <w:basedOn w:val="List5"/>
    <w:rsid w:val="00157B4D"/>
    <w:pPr>
      <w:numPr>
        <w:numId w:val="8"/>
      </w:numPr>
    </w:pPr>
  </w:style>
  <w:style w:type="paragraph" w:styleId="BlockText">
    <w:name w:val="Block Text"/>
    <w:basedOn w:val="Normal"/>
    <w:rsid w:val="00157B4D"/>
    <w:pPr>
      <w:spacing w:after="120"/>
      <w:ind w:left="1440" w:right="1440"/>
    </w:pPr>
  </w:style>
  <w:style w:type="character" w:customStyle="1" w:styleId="Subscript">
    <w:name w:val="Subscript"/>
    <w:basedOn w:val="DefaultParagraphFont"/>
    <w:rsid w:val="00157B4D"/>
    <w:rPr>
      <w:sz w:val="16"/>
      <w:vertAlign w:val="subscript"/>
    </w:rPr>
  </w:style>
  <w:style w:type="character" w:customStyle="1" w:styleId="Superscript">
    <w:name w:val="Superscript"/>
    <w:basedOn w:val="DefaultParagraphFont"/>
    <w:rsid w:val="00157B4D"/>
    <w:rPr>
      <w:sz w:val="16"/>
      <w:vertAlign w:val="superscript"/>
    </w:rPr>
  </w:style>
  <w:style w:type="character" w:customStyle="1" w:styleId="Symbols">
    <w:name w:val="Symbols"/>
    <w:basedOn w:val="DefaultParagraphFont"/>
    <w:rsid w:val="00157B4D"/>
    <w:rPr>
      <w:rFonts w:ascii="Symbol" w:hAnsi="Symbol"/>
    </w:rPr>
  </w:style>
  <w:style w:type="character" w:customStyle="1" w:styleId="MenuOptions">
    <w:name w:val="Menu Options"/>
    <w:basedOn w:val="DefaultParagraphFont"/>
    <w:rsid w:val="00157B4D"/>
    <w:rPr>
      <w:rFonts w:ascii="Arial Narrow" w:hAnsi="Arial Narrow"/>
      <w:smallCaps/>
    </w:rPr>
  </w:style>
  <w:style w:type="character" w:customStyle="1" w:styleId="Buttons">
    <w:name w:val="Buttons"/>
    <w:basedOn w:val="DefaultParagraphFont"/>
    <w:rsid w:val="00157B4D"/>
    <w:rPr>
      <w:b/>
    </w:rPr>
  </w:style>
  <w:style w:type="character" w:customStyle="1" w:styleId="Underlined">
    <w:name w:val="Underlined"/>
    <w:basedOn w:val="DefaultParagraphFont"/>
    <w:rsid w:val="00157B4D"/>
    <w:rPr>
      <w:u w:val="single"/>
    </w:rPr>
  </w:style>
  <w:style w:type="paragraph" w:customStyle="1" w:styleId="TableBodyTextRight">
    <w:name w:val="Table Body Text Right"/>
    <w:basedOn w:val="TableBodyText"/>
    <w:rsid w:val="00157B4D"/>
    <w:pPr>
      <w:widowControl w:val="0"/>
      <w:autoSpaceDE w:val="0"/>
      <w:autoSpaceDN w:val="0"/>
      <w:adjustRightInd w:val="0"/>
      <w:jc w:val="right"/>
    </w:pPr>
    <w:rPr>
      <w:rFonts w:cs="Arial"/>
      <w:szCs w:val="18"/>
    </w:rPr>
  </w:style>
  <w:style w:type="paragraph" w:customStyle="1" w:styleId="CopyrightText">
    <w:name w:val="Copyright Text"/>
    <w:basedOn w:val="BodyText"/>
    <w:rsid w:val="00157B4D"/>
    <w:rPr>
      <w:sz w:val="18"/>
    </w:rPr>
  </w:style>
  <w:style w:type="paragraph" w:customStyle="1" w:styleId="BodySmallRight">
    <w:name w:val="Body Small Right"/>
    <w:basedOn w:val="BodyTextRight"/>
    <w:rsid w:val="00157B4D"/>
    <w:rPr>
      <w:sz w:val="18"/>
      <w:szCs w:val="18"/>
    </w:rPr>
  </w:style>
  <w:style w:type="paragraph" w:customStyle="1" w:styleId="MarginEdition">
    <w:name w:val="Margin Edition"/>
    <w:basedOn w:val="MarginNote"/>
    <w:rsid w:val="00157B4D"/>
    <w:pPr>
      <w:spacing w:before="0" w:after="0"/>
    </w:pPr>
    <w:rPr>
      <w:rFonts w:ascii="Times New Roman" w:hAnsi="Times New Roman"/>
      <w:color w:val="999999"/>
    </w:rPr>
  </w:style>
  <w:style w:type="paragraph" w:customStyle="1" w:styleId="Spacer">
    <w:name w:val="Spacer"/>
    <w:basedOn w:val="Normal"/>
    <w:rsid w:val="00157B4D"/>
    <w:rPr>
      <w:sz w:val="2"/>
      <w:szCs w:val="2"/>
    </w:rPr>
  </w:style>
  <w:style w:type="character" w:customStyle="1" w:styleId="Small">
    <w:name w:val="Small"/>
    <w:basedOn w:val="DefaultParagraphFont"/>
    <w:rsid w:val="00157B4D"/>
    <w:rPr>
      <w:sz w:val="16"/>
    </w:rPr>
  </w:style>
  <w:style w:type="paragraph" w:customStyle="1" w:styleId="WideTable">
    <w:name w:val="Wide Table"/>
    <w:basedOn w:val="Normal"/>
    <w:rsid w:val="00157B4D"/>
    <w:pPr>
      <w:ind w:left="-1418"/>
    </w:pPr>
    <w:rPr>
      <w:sz w:val="2"/>
      <w:szCs w:val="2"/>
    </w:rPr>
  </w:style>
  <w:style w:type="character" w:styleId="PageNumber">
    <w:name w:val="page number"/>
    <w:basedOn w:val="DefaultParagraphFont"/>
    <w:rsid w:val="00157B4D"/>
  </w:style>
  <w:style w:type="paragraph" w:styleId="Quote">
    <w:name w:val="Quote"/>
    <w:basedOn w:val="Heading1"/>
    <w:link w:val="QuoteChar"/>
    <w:qFormat/>
    <w:rsid w:val="00157B4D"/>
    <w:rPr>
      <w:b w:val="0"/>
      <w:sz w:val="72"/>
      <w:szCs w:val="72"/>
      <w:lang w:val="en-NZ"/>
    </w:rPr>
  </w:style>
  <w:style w:type="character" w:customStyle="1" w:styleId="QuoteChar">
    <w:name w:val="Quote Char"/>
    <w:basedOn w:val="DefaultParagraphFont"/>
    <w:link w:val="Quote"/>
    <w:rsid w:val="00157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B4D"/>
    <w:pPr>
      <w:pageBreakBefore/>
    </w:pPr>
  </w:style>
  <w:style w:type="paragraph" w:customStyle="1" w:styleId="Border">
    <w:name w:val="Border"/>
    <w:basedOn w:val="Normal"/>
    <w:qFormat/>
    <w:rsid w:val="00157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B4D"/>
    <w:rPr>
      <w:b/>
      <w:bCs/>
      <w:i/>
      <w:iCs/>
      <w:color w:val="auto"/>
    </w:rPr>
  </w:style>
  <w:style w:type="paragraph" w:styleId="IntenseQuote">
    <w:name w:val="Intense Quote"/>
    <w:basedOn w:val="Normal"/>
    <w:next w:val="Normal"/>
    <w:link w:val="IntenseQuoteChar"/>
    <w:uiPriority w:val="30"/>
    <w:qFormat/>
    <w:rsid w:val="00157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B4D"/>
    <w:rPr>
      <w:smallCaps/>
      <w:color w:val="auto"/>
      <w:u w:val="single"/>
    </w:rPr>
  </w:style>
  <w:style w:type="character" w:styleId="IntenseReference">
    <w:name w:val="Intense Reference"/>
    <w:basedOn w:val="DefaultParagraphFont"/>
    <w:uiPriority w:val="32"/>
    <w:qFormat/>
    <w:rsid w:val="00157B4D"/>
    <w:rPr>
      <w:b/>
      <w:bCs/>
      <w:smallCaps/>
      <w:color w:val="auto"/>
      <w:spacing w:val="5"/>
      <w:u w:val="single"/>
    </w:rPr>
  </w:style>
  <w:style w:type="paragraph" w:customStyle="1" w:styleId="2ColumnHeading">
    <w:name w:val="2Column Heading"/>
    <w:basedOn w:val="BodyText"/>
    <w:qFormat/>
    <w:rsid w:val="00157B4D"/>
    <w:pPr>
      <w:spacing w:after="60"/>
      <w:ind w:left="-2268"/>
    </w:pPr>
    <w:rPr>
      <w:b/>
    </w:rPr>
  </w:style>
  <w:style w:type="paragraph" w:customStyle="1" w:styleId="Heading1TOC">
    <w:name w:val="Heading1 TOC"/>
    <w:basedOn w:val="Normal"/>
    <w:qFormat/>
    <w:rsid w:val="00157B4D"/>
    <w:pPr>
      <w:spacing w:before="240" w:after="120"/>
    </w:pPr>
    <w:rPr>
      <w:rFonts w:ascii="Times New Roman" w:hAnsi="Times New Roman"/>
      <w:b/>
      <w:sz w:val="32"/>
    </w:rPr>
  </w:style>
  <w:style w:type="paragraph" w:customStyle="1" w:styleId="Heading2TOC">
    <w:name w:val="Heading2 TOC"/>
    <w:basedOn w:val="Normal"/>
    <w:qFormat/>
    <w:rsid w:val="00157B4D"/>
    <w:pPr>
      <w:spacing w:before="240" w:after="60"/>
    </w:pPr>
    <w:rPr>
      <w:rFonts w:ascii="Times New Roman" w:hAnsi="Times New Roman"/>
      <w:b/>
      <w:sz w:val="28"/>
    </w:rPr>
  </w:style>
  <w:style w:type="character" w:customStyle="1" w:styleId="Underline">
    <w:name w:val="Underline"/>
    <w:basedOn w:val="DefaultParagraphFont"/>
    <w:qFormat/>
    <w:rsid w:val="00157B4D"/>
    <w:rPr>
      <w:u w:val="single"/>
    </w:rPr>
  </w:style>
  <w:style w:type="paragraph" w:styleId="BalloonText">
    <w:name w:val="Balloon Text"/>
    <w:basedOn w:val="Normal"/>
    <w:link w:val="BalloonTextChar"/>
    <w:rsid w:val="00157B4D"/>
    <w:rPr>
      <w:rFonts w:ascii="Tahoma" w:hAnsi="Tahoma" w:cs="Tahoma"/>
      <w:sz w:val="16"/>
      <w:szCs w:val="16"/>
    </w:rPr>
  </w:style>
  <w:style w:type="character" w:customStyle="1" w:styleId="BalloonTextChar">
    <w:name w:val="Balloon Text Char"/>
    <w:basedOn w:val="DefaultParagraphFont"/>
    <w:link w:val="BalloonText"/>
    <w:rsid w:val="00157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B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7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B4D"/>
    <w:rPr>
      <w:b/>
      <w:color w:val="660033"/>
      <w:spacing w:val="0"/>
    </w:rPr>
  </w:style>
  <w:style w:type="paragraph" w:customStyle="1" w:styleId="Nameditemlist">
    <w:name w:val="Named item list"/>
    <w:basedOn w:val="BodyText"/>
    <w:qFormat/>
    <w:rsid w:val="00157B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1439</Words>
  <Characters>8371</Characters>
  <Application>Microsoft Office Word</Application>
  <DocSecurity>0</DocSecurity>
  <Lines>270</Lines>
  <Paragraphs>194</Paragraphs>
  <ScaleCrop>false</ScaleCrop>
  <Company>Author-it Software Corporation Ltd.</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SIHHHDS408A Make wigs and hairpieces</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