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84F" w:rsidP="0028484F">
      <w:pPr>
        <w:pStyle w:val="Title"/>
      </w:pPr>
      <w:r>
        <w:fldChar w:fldCharType="begin"/>
      </w:r>
      <w:r>
        <w:instrText xml:space="preserve"> TITLE   \* MERGEFORMAT </w:instrText>
      </w:r>
      <w:r>
        <w:fldChar w:fldCharType="separate"/>
      </w:r>
      <w:r>
        <w:t>SIHHHDS406A Design and apply creative long hair designs</w:t>
      </w:r>
      <w:r>
        <w:fldChar w:fldCharType="end"/>
      </w:r>
    </w:p>
    <w:p w:rsidR="0028484F" w:rsidP="0028484F">
      <w:pPr>
        <w:pStyle w:val="Version"/>
        <w:sectPr w:rsidSect="00E203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03C1" w:rsidP="00E203C1">
      <w:pPr>
        <w:pStyle w:val="SuperHeading"/>
      </w:pPr>
      <w:r w:rsidRPr="00E203C1">
        <w:t>SIHHHDS406A Design and apply creative long hair designs</w:t>
      </w:r>
    </w:p>
    <w:p w:rsidR="00000000" w:rsidRPr="00E203C1" w:rsidP="00E203C1">
      <w:pPr>
        <w:pStyle w:val="Heading1"/>
      </w:pPr>
      <w:bookmarkStart w:id="1" w:name="O_573417"/>
      <w:bookmarkEnd w:id="1"/>
      <w:r w:rsidRPr="00E203C1">
        <w:t>Modification History</w:t>
      </w:r>
    </w:p>
    <w:p w:rsidR="00000000" w:rsidRPr="00E203C1" w:rsidP="00E203C1">
      <w:pPr>
        <w:pStyle w:val="BodyText"/>
      </w:pPr>
      <w:r w:rsidRPr="00E203C1">
        <w:t>The release details of this endorsed unit of competency are set out in the table below. The latest information is at the top.</w:t>
      </w:r>
    </w:p>
    <w:tbl>
      <w:tblPr>
        <w:tblW w:w="0" w:type="auto"/>
        <w:tblLayout w:type="fixed"/>
        <w:tblCellMar>
          <w:left w:w="62" w:type="dxa"/>
          <w:right w:w="62" w:type="dxa"/>
        </w:tblCellMar>
        <w:tblLook w:val="0000"/>
      </w:tblPr>
      <w:tblGrid>
        <w:gridCol w:w="1980"/>
        <w:gridCol w:w="4950"/>
      </w:tblGrid>
      <w:tr w:rsidTr="0028484F">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C1" w:rsidP="00E203C1">
            <w:pPr>
              <w:pStyle w:val="BodyText"/>
            </w:pPr>
            <w:r w:rsidRPr="00E203C1">
              <w:rPr>
                <w:rStyle w:val="SpecialBold"/>
              </w:rPr>
              <w:t>Release</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C1">
            <w:pPr>
              <w:pStyle w:val="BodyText"/>
              <w:rPr>
                <w:lang w:val="en-NZ"/>
              </w:rPr>
            </w:pPr>
            <w:r w:rsidRPr="00E203C1">
              <w:rPr>
                <w:rStyle w:val="SpecialBold"/>
              </w:rPr>
              <w:t>Comments</w:t>
            </w:r>
          </w:p>
        </w:tc>
      </w:tr>
      <w:tr w:rsidTr="0028484F">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C1">
            <w:pPr>
              <w:pStyle w:val="BodyText"/>
              <w:rPr>
                <w:lang w:val="en-NZ"/>
              </w:rPr>
            </w:pPr>
            <w:r w:rsidRPr="00E203C1">
              <w:t>2</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C1">
            <w:pPr>
              <w:pStyle w:val="BodyText"/>
              <w:rPr>
                <w:lang w:val="en-NZ"/>
              </w:rPr>
            </w:pPr>
            <w:r w:rsidRPr="00E203C1">
              <w:t>Editorial corrections. Competency field added.</w:t>
            </w:r>
          </w:p>
        </w:tc>
      </w:tr>
      <w:tr w:rsidTr="0028484F">
        <w:tblPrEx>
          <w:tblW w:w="0" w:type="auto"/>
          <w:tblLayout w:type="fixed"/>
          <w:tblCellMar>
            <w:left w:w="62" w:type="dxa"/>
            <w:right w:w="62" w:type="dxa"/>
          </w:tblCellMar>
          <w:tblLook w:val="0000"/>
        </w:tblPrEx>
        <w:tc>
          <w:tcPr>
            <w:tcW w:w="1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C1">
            <w:pPr>
              <w:pStyle w:val="BodyText"/>
              <w:rPr>
                <w:lang w:val="en-NZ"/>
              </w:rPr>
            </w:pPr>
            <w:r w:rsidRPr="00E203C1">
              <w:t>1</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C1" w:rsidP="00E203C1">
            <w:pPr>
              <w:pStyle w:val="BodyText"/>
            </w:pPr>
            <w:r w:rsidRPr="00E203C1">
              <w:t>Initial release.</w:t>
            </w:r>
          </w:p>
        </w:tc>
      </w:tr>
    </w:tbl>
    <w:p w:rsidR="0028484F" w:rsidP="00E203C1">
      <w:pPr>
        <w:pStyle w:val="BodyText"/>
      </w:pPr>
    </w:p>
    <w:p w:rsidR="0028484F" w:rsidP="00E203C1">
      <w:pPr>
        <w:pStyle w:val="BodyText"/>
      </w:pPr>
    </w:p>
    <w:p w:rsidR="00000000" w:rsidRPr="00E203C1" w:rsidP="00E203C1">
      <w:pPr>
        <w:pStyle w:val="Heading1"/>
      </w:pPr>
      <w:bookmarkStart w:id="2" w:name="O_573416"/>
      <w:bookmarkEnd w:id="2"/>
      <w:r w:rsidRPr="00E203C1">
        <w:t>Unit Descriptor</w:t>
      </w:r>
    </w:p>
    <w:p w:rsidR="0028484F" w:rsidP="00E203C1">
      <w:pPr>
        <w:pStyle w:val="BodyText"/>
      </w:pPr>
      <w:r w:rsidRPr="00E203C1">
        <w:t xml:space="preserve">This unit describes the performance outcomes, skills and knowledge required to combine design elements and techniques to produce creative up, down and combination finished designs. </w:t>
      </w:r>
    </w:p>
    <w:p w:rsidR="0028484F" w:rsidP="00E203C1">
      <w:pPr>
        <w:pStyle w:val="BodyText"/>
      </w:pPr>
    </w:p>
    <w:p w:rsidR="00000000" w:rsidRPr="00E203C1" w:rsidP="00E203C1">
      <w:pPr>
        <w:pStyle w:val="Heading1"/>
      </w:pPr>
      <w:bookmarkStart w:id="3" w:name="O_573415"/>
      <w:bookmarkEnd w:id="3"/>
      <w:r w:rsidRPr="00E203C1">
        <w:t>Application of the Unit</w:t>
      </w:r>
    </w:p>
    <w:p w:rsidR="00000000" w:rsidRPr="00E203C1" w:rsidP="00E203C1">
      <w:pPr>
        <w:pStyle w:val="BodyText"/>
      </w:pPr>
      <w:r w:rsidRPr="00E203C1">
        <w:t>Th</w:t>
      </w:r>
      <w:r w:rsidRPr="00E203C1">
        <w:t>is unit applies to senior hairdressers in salon and session styling environments, who research current directions in long hair design and combine design elements, principles and technical skills to achieve creative, experimental or innovative (avant garde)</w:t>
      </w:r>
      <w:r w:rsidRPr="00E203C1">
        <w:t xml:space="preserve"> long hair images on female clients. Such images are based on local, international, current and emerging hair and fashion trends. </w:t>
      </w:r>
    </w:p>
    <w:p w:rsidR="00000000" w:rsidRPr="00E203C1" w:rsidP="00E203C1">
      <w:pPr>
        <w:pStyle w:val="BodyText"/>
      </w:pPr>
    </w:p>
    <w:p w:rsidR="00000000" w:rsidRPr="00E203C1" w:rsidP="00E203C1">
      <w:pPr>
        <w:pStyle w:val="BodyText"/>
      </w:pPr>
      <w:r w:rsidRPr="00E203C1">
        <w:t>The hair design may primarily establish the basis of the look. Alternatively, the hair design concept is developed around particular clothes or an event theme. This may involve the addition of hair pieces, other fibres, materials and ornaments to achieve t</w:t>
      </w:r>
      <w:r w:rsidRPr="00E203C1">
        <w:t xml:space="preserve">he design. </w:t>
      </w:r>
    </w:p>
    <w:p w:rsidR="00000000" w:rsidRPr="00E203C1" w:rsidP="00E203C1">
      <w:pPr>
        <w:pStyle w:val="BodyText"/>
      </w:pPr>
    </w:p>
    <w:p w:rsidR="00000000" w:rsidRPr="00E203C1" w:rsidP="00E203C1">
      <w:pPr>
        <w:pStyle w:val="BodyText"/>
      </w:pPr>
      <w:r w:rsidRPr="00E203C1">
        <w:t>A person undertaking this role applies discretion and judgement accepts responsibility for outcomes of own work and provides technical leadership in the salon team.</w:t>
      </w:r>
    </w:p>
    <w:p w:rsidR="00000000" w:rsidRPr="00E203C1" w:rsidP="00E203C1">
      <w:pPr>
        <w:pStyle w:val="AllowPageBreak"/>
      </w:pPr>
    </w:p>
    <w:p w:rsidR="00000000" w:rsidRPr="00E203C1" w:rsidP="00E203C1">
      <w:pPr>
        <w:pStyle w:val="Heading1"/>
      </w:pPr>
      <w:bookmarkStart w:id="4" w:name="O_573414"/>
      <w:bookmarkEnd w:id="4"/>
      <w:r w:rsidRPr="00E203C1">
        <w:t>Licensing/Regulatory Information</w:t>
      </w:r>
    </w:p>
    <w:p w:rsidR="00000000" w:rsidRPr="00E203C1" w:rsidP="00E203C1">
      <w:pPr>
        <w:pStyle w:val="BodyText"/>
      </w:pPr>
      <w:r w:rsidRPr="00E203C1">
        <w:t>No licensing, legislative, r</w:t>
      </w:r>
      <w:r w:rsidRPr="00E203C1">
        <w:t>egulatory or certification requirements apply to this unit at the time of endorsement.</w:t>
      </w:r>
    </w:p>
    <w:p w:rsidR="00000000" w:rsidRPr="00E203C1" w:rsidP="00E203C1">
      <w:pPr>
        <w:pStyle w:val="AllowPageBreak"/>
      </w:pPr>
    </w:p>
    <w:p w:rsidR="00000000" w:rsidRPr="00E203C1" w:rsidP="00E203C1">
      <w:pPr>
        <w:pStyle w:val="Heading1"/>
      </w:pPr>
      <w:bookmarkStart w:id="5" w:name="O_573413"/>
      <w:bookmarkEnd w:id="5"/>
      <w:r w:rsidRPr="00E203C1">
        <w:t>Pre-Requisites</w:t>
      </w:r>
    </w:p>
    <w:p w:rsidR="00000000" w:rsidRPr="00E203C1" w:rsidP="00E203C1">
      <w:pPr>
        <w:pStyle w:val="BodyText"/>
      </w:pPr>
      <w:r w:rsidRPr="00E203C1">
        <w:t>Nil</w:t>
      </w:r>
    </w:p>
    <w:p w:rsidR="00000000" w:rsidRPr="00E203C1" w:rsidP="00E203C1">
      <w:pPr>
        <w:pStyle w:val="AllowPageBreak"/>
      </w:pPr>
    </w:p>
    <w:p w:rsidR="00000000" w:rsidRPr="00E203C1" w:rsidP="00E203C1">
      <w:pPr>
        <w:pStyle w:val="Heading1"/>
      </w:pPr>
      <w:bookmarkStart w:id="6" w:name="O_573412"/>
      <w:bookmarkEnd w:id="6"/>
      <w:r w:rsidRPr="00E203C1">
        <w:t>Employability Skills Information</w:t>
      </w:r>
    </w:p>
    <w:p w:rsidR="00000000" w:rsidRPr="00E203C1" w:rsidP="00E203C1">
      <w:pPr>
        <w:pStyle w:val="BodyText"/>
      </w:pPr>
      <w:r w:rsidRPr="00E203C1">
        <w:t>This unit contains employability skills.</w:t>
      </w:r>
    </w:p>
    <w:p w:rsidR="00000000" w:rsidRPr="00E203C1" w:rsidP="00E203C1">
      <w:pPr>
        <w:pStyle w:val="AllowPageBreak"/>
      </w:pPr>
    </w:p>
    <w:p w:rsidR="00000000" w:rsidRPr="00E203C1" w:rsidP="00E203C1">
      <w:pPr>
        <w:pStyle w:val="Heading1"/>
      </w:pPr>
      <w:bookmarkStart w:id="7" w:name="O_573411"/>
      <w:bookmarkEnd w:id="7"/>
      <w:r w:rsidRPr="00E203C1">
        <w:t xml:space="preserve">Elements and Performance </w:t>
      </w:r>
      <w:r w:rsidRPr="00E203C1">
        <w:t>Criteria Pre-Content</w:t>
      </w:r>
    </w:p>
    <w:p w:rsidR="00000000" w:rsidRPr="00E203C1" w:rsidP="00E203C1">
      <w:pPr>
        <w:pStyle w:val="BodyText"/>
      </w:pPr>
      <w:r w:rsidRPr="00E203C1">
        <w:t>Not applicable.</w:t>
      </w:r>
    </w:p>
    <w:p w:rsidR="00000000" w:rsidRPr="00E203C1" w:rsidP="00E203C1">
      <w:pPr>
        <w:pStyle w:val="AllowPageBreak"/>
      </w:pPr>
    </w:p>
    <w:p w:rsidR="00000000" w:rsidRPr="00E203C1" w:rsidP="00E203C1">
      <w:pPr>
        <w:pStyle w:val="Heading1"/>
      </w:pPr>
      <w:bookmarkStart w:id="8" w:name="O_573410"/>
      <w:bookmarkEnd w:id="8"/>
      <w:r w:rsidRPr="00E203C1">
        <w:t>Elements and Performance Criteria</w:t>
      </w:r>
    </w:p>
    <w:tbl>
      <w:tblPr>
        <w:tblW w:w="0" w:type="auto"/>
        <w:tblCellMar>
          <w:left w:w="62" w:type="dxa"/>
          <w:right w:w="62" w:type="dxa"/>
        </w:tblCellMar>
        <w:tblLook w:val="0000"/>
      </w:tblPr>
      <w:tblGrid>
        <w:gridCol w:w="4598"/>
        <w:gridCol w:w="4598"/>
      </w:tblGrid>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03C1" w:rsidP="00E203C1">
            <w:pPr>
              <w:pStyle w:val="BodyText"/>
            </w:pPr>
            <w:r w:rsidRPr="00E203C1">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PERFORMANCE CRITERIA</w:t>
            </w:r>
          </w:p>
        </w:tc>
      </w:tr>
      <w:tr w:rsidTr="0028484F">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t>Performance criteria describe the performance needed to demonstrate achievement of the element. Where bold italicised text is used, further information is detailed in the required skills and knowledge section and the range statement. Assessment of performa</w:t>
            </w:r>
            <w:r w:rsidRPr="00E203C1">
              <w:t>nce is to be consistent with the evidence guide.</w:t>
            </w:r>
          </w:p>
        </w:tc>
      </w:tr>
      <w:tr w:rsidTr="0028484F">
        <w:tblPrEx>
          <w:tblW w:w="0" w:type="auto"/>
          <w:tblCellMar>
            <w:left w:w="62" w:type="dxa"/>
            <w:right w:w="62" w:type="dxa"/>
          </w:tblCellMar>
          <w:tblLook w:val="0000"/>
        </w:tblPrEx>
        <w:trPr>
          <w:trHeight w:val="1371"/>
        </w:trPr>
        <w:tc>
          <w:tcPr>
            <w:tcW w:w="0" w:type="auto"/>
            <w:tcBorders>
              <w:top w:val="nil"/>
              <w:left w:val="nil"/>
              <w:bottom w:val="nil"/>
              <w:right w:val="nil"/>
            </w:tcBorders>
            <w:tcMar>
              <w:top w:w="0" w:type="dxa"/>
              <w:left w:w="62" w:type="dxa"/>
              <w:bottom w:w="0" w:type="dxa"/>
              <w:right w:w="62" w:type="dxa"/>
            </w:tcMar>
          </w:tcPr>
          <w:p w:rsidR="00000000" w:rsidP="00E203C1">
            <w:pPr>
              <w:pStyle w:val="List"/>
              <w:rPr>
                <w:lang w:val="en-NZ"/>
              </w:rPr>
            </w:pPr>
            <w:r w:rsidRPr="00E203C1">
              <w:t>1.</w:t>
            </w:r>
            <w:r w:rsidRPr="00E203C1">
              <w:tab/>
              <w:t>Research creative long hair looks.</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2"/>
            </w:pPr>
            <w:r w:rsidRPr="00E203C1">
              <w:t>1.1.</w:t>
            </w:r>
            <w:r w:rsidRPr="00E203C1">
              <w:tab/>
              <w:t xml:space="preserve">Develop a </w:t>
            </w:r>
            <w:r w:rsidRPr="00E203C1">
              <w:rPr>
                <w:rStyle w:val="BoldandItalics"/>
              </w:rPr>
              <w:t>portfolio of creative long hair designs</w:t>
            </w:r>
            <w:r w:rsidRPr="00E203C1">
              <w:t xml:space="preserve">, using a range of </w:t>
            </w:r>
            <w:r w:rsidRPr="00E203C1">
              <w:rPr>
                <w:rStyle w:val="BoldandItalics"/>
              </w:rPr>
              <w:t>sources</w:t>
            </w:r>
            <w:r w:rsidRPr="00E203C1">
              <w:t>.</w:t>
            </w:r>
          </w:p>
          <w:p w:rsidR="00000000" w:rsidRPr="00E203C1" w:rsidP="00E203C1">
            <w:pPr>
              <w:pStyle w:val="List2"/>
            </w:pPr>
            <w:r w:rsidRPr="00E203C1">
              <w:t>1.2.</w:t>
            </w:r>
            <w:r w:rsidRPr="00E203C1">
              <w:tab/>
              <w:t>Analyse and identify long hair design elements, principles and techniques and mat</w:t>
            </w:r>
            <w:r w:rsidRPr="00E203C1">
              <w:t xml:space="preserve">erials in a </w:t>
            </w:r>
            <w:r w:rsidRPr="00E203C1">
              <w:rPr>
                <w:rStyle w:val="BoldandItalics"/>
              </w:rPr>
              <w:t>design plan</w:t>
            </w:r>
            <w:r w:rsidRPr="00E203C1">
              <w:t xml:space="preserve"> and record in the portfolio.</w:t>
            </w:r>
          </w:p>
          <w:p w:rsidR="00000000" w:rsidP="00E203C1">
            <w:pPr>
              <w:pStyle w:val="List2"/>
              <w:rPr>
                <w:lang w:val="en-NZ"/>
              </w:rPr>
            </w:pPr>
          </w:p>
        </w:tc>
      </w:tr>
      <w:tr w:rsidTr="0028484F">
        <w:tblPrEx>
          <w:tblW w:w="0" w:type="auto"/>
          <w:tblCellMar>
            <w:left w:w="62" w:type="dxa"/>
            <w:right w:w="62" w:type="dxa"/>
          </w:tblCellMar>
          <w:tblLook w:val="0000"/>
        </w:tblPrEx>
        <w:trPr>
          <w:trHeight w:val="1866"/>
        </w:trPr>
        <w:tc>
          <w:tcPr>
            <w:tcW w:w="0" w:type="auto"/>
            <w:tcBorders>
              <w:top w:val="nil"/>
              <w:left w:val="nil"/>
              <w:bottom w:val="nil"/>
              <w:right w:val="nil"/>
            </w:tcBorders>
            <w:tcMar>
              <w:top w:w="0" w:type="dxa"/>
              <w:left w:w="62" w:type="dxa"/>
              <w:bottom w:w="0" w:type="dxa"/>
              <w:right w:w="62" w:type="dxa"/>
            </w:tcMar>
          </w:tcPr>
          <w:p w:rsidR="00000000" w:rsidP="00E203C1">
            <w:pPr>
              <w:pStyle w:val="List"/>
              <w:rPr>
                <w:lang w:val="en-NZ"/>
              </w:rPr>
            </w:pPr>
            <w:r w:rsidRPr="00E203C1">
              <w:t>2.</w:t>
            </w:r>
            <w:r w:rsidRPr="00E203C1">
              <w:tab/>
              <w:t>Consult with client and plan finished look.</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2"/>
            </w:pPr>
            <w:r w:rsidRPr="00E203C1">
              <w:t>2.1.</w:t>
            </w:r>
            <w:r w:rsidRPr="00E203C1">
              <w:tab/>
              <w:t xml:space="preserve">Establish </w:t>
            </w:r>
            <w:r w:rsidRPr="00E203C1">
              <w:rPr>
                <w:rStyle w:val="BoldandItalics"/>
              </w:rPr>
              <w:t>natural hair type, texture, growth patterns, length, structure and movement</w:t>
            </w:r>
            <w:r w:rsidRPr="00E203C1">
              <w:t xml:space="preserve"> by physical and visual examination.</w:t>
            </w:r>
          </w:p>
          <w:p w:rsidR="00000000" w:rsidRPr="00E203C1" w:rsidP="00E203C1">
            <w:pPr>
              <w:pStyle w:val="List2"/>
            </w:pPr>
            <w:r w:rsidRPr="00E203C1">
              <w:t>2.2.</w:t>
            </w:r>
            <w:r w:rsidRPr="00E203C1">
              <w:tab/>
              <w:t xml:space="preserve">Observe </w:t>
            </w:r>
            <w:r w:rsidRPr="00E203C1">
              <w:rPr>
                <w:rStyle w:val="BoldandItalics"/>
              </w:rPr>
              <w:t>facial features and bone structure</w:t>
            </w:r>
            <w:r w:rsidRPr="00E203C1">
              <w:t>.</w:t>
            </w:r>
          </w:p>
          <w:p w:rsidR="00000000" w:rsidRPr="00E203C1" w:rsidP="00E203C1">
            <w:pPr>
              <w:pStyle w:val="List2"/>
            </w:pPr>
            <w:r w:rsidRPr="00E203C1">
              <w:t>2.3.</w:t>
            </w:r>
            <w:r w:rsidRPr="00E203C1">
              <w:tab/>
              <w:t xml:space="preserve">Review and discuss possible finished long hair designs using </w:t>
            </w:r>
            <w:r w:rsidRPr="00E203C1">
              <w:rPr>
                <w:rStyle w:val="BoldandItalics"/>
              </w:rPr>
              <w:t>visual examples</w:t>
            </w:r>
            <w:r w:rsidRPr="00E203C1">
              <w:t xml:space="preserve"> as appropriate to establish </w:t>
            </w:r>
            <w:r w:rsidRPr="00E203C1">
              <w:rPr>
                <w:rStyle w:val="BoldandItalics"/>
              </w:rPr>
              <w:t>client</w:t>
            </w:r>
            <w:r w:rsidRPr="00E203C1">
              <w:t xml:space="preserve"> expectations.</w:t>
            </w:r>
          </w:p>
          <w:p w:rsidR="00000000" w:rsidRPr="00E203C1" w:rsidP="00E203C1">
            <w:pPr>
              <w:pStyle w:val="List2"/>
            </w:pPr>
            <w:r w:rsidRPr="00E203C1">
              <w:t>2.4.</w:t>
            </w:r>
            <w:r w:rsidRPr="00E203C1">
              <w:tab/>
              <w:t xml:space="preserve">Apply the </w:t>
            </w:r>
            <w:r w:rsidRPr="00E203C1">
              <w:rPr>
                <w:rStyle w:val="BoldandItalics"/>
              </w:rPr>
              <w:t>elements and principles of design</w:t>
            </w:r>
            <w:r w:rsidRPr="00E203C1">
              <w:t xml:space="preserve"> to complement client facial features and</w:t>
            </w:r>
            <w:r w:rsidRPr="00E203C1">
              <w:t xml:space="preserve"> bone structure and plan alternative </w:t>
            </w:r>
            <w:r w:rsidRPr="00E203C1">
              <w:rPr>
                <w:rStyle w:val="BoldandItalics"/>
              </w:rPr>
              <w:t>long hair designs</w:t>
            </w:r>
            <w:r w:rsidRPr="00E203C1">
              <w:t>.</w:t>
            </w:r>
          </w:p>
          <w:p w:rsidR="00000000" w:rsidRPr="00E203C1" w:rsidP="00E203C1">
            <w:pPr>
              <w:pStyle w:val="List2"/>
            </w:pPr>
            <w:r w:rsidRPr="00E203C1">
              <w:t>2.5.</w:t>
            </w:r>
            <w:r w:rsidRPr="00E203C1">
              <w:tab/>
              <w:t>Discuss and confirm a creative long hair design concept with client.</w:t>
            </w:r>
          </w:p>
          <w:p w:rsidR="00000000" w:rsidP="00E203C1">
            <w:pPr>
              <w:pStyle w:val="List2"/>
              <w:rPr>
                <w:lang w:val="en-NZ"/>
              </w:rPr>
            </w:pPr>
          </w:p>
        </w:tc>
      </w:tr>
      <w:tr w:rsidTr="0028484F">
        <w:tblPrEx>
          <w:tblW w:w="0" w:type="auto"/>
          <w:tblCellMar>
            <w:left w:w="62" w:type="dxa"/>
            <w:right w:w="62" w:type="dxa"/>
          </w:tblCellMar>
          <w:tblLook w:val="0000"/>
        </w:tblPrEx>
        <w:trPr>
          <w:trHeight w:val="935"/>
        </w:trPr>
        <w:tc>
          <w:tcPr>
            <w:tcW w:w="0" w:type="auto"/>
            <w:tcBorders>
              <w:top w:val="nil"/>
              <w:left w:val="nil"/>
              <w:bottom w:val="nil"/>
              <w:right w:val="nil"/>
            </w:tcBorders>
            <w:tcMar>
              <w:top w:w="0" w:type="dxa"/>
              <w:left w:w="62" w:type="dxa"/>
              <w:bottom w:w="0" w:type="dxa"/>
              <w:right w:w="62" w:type="dxa"/>
            </w:tcMar>
          </w:tcPr>
          <w:p w:rsidR="00000000" w:rsidP="00E203C1">
            <w:pPr>
              <w:pStyle w:val="List"/>
              <w:rPr>
                <w:lang w:val="en-NZ"/>
              </w:rPr>
            </w:pPr>
            <w:r w:rsidRPr="00E203C1">
              <w:t>3.</w:t>
            </w:r>
            <w:r w:rsidRPr="00E203C1">
              <w:tab/>
              <w:t>Prepare the hair.</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2"/>
            </w:pPr>
            <w:r w:rsidRPr="00E203C1">
              <w:t>3.1.</w:t>
            </w:r>
            <w:r w:rsidRPr="00E203C1">
              <w:tab/>
              <w:t xml:space="preserve">Select and apply </w:t>
            </w:r>
            <w:r w:rsidRPr="00E203C1">
              <w:rPr>
                <w:rStyle w:val="BoldandItalics"/>
              </w:rPr>
              <w:t>styling products</w:t>
            </w:r>
            <w:r w:rsidRPr="00E203C1">
              <w:t>, according to hair type and planned design, following produ</w:t>
            </w:r>
            <w:r w:rsidRPr="00E203C1">
              <w:t>ct instructions.</w:t>
            </w:r>
          </w:p>
          <w:p w:rsidR="00000000" w:rsidRPr="00E203C1" w:rsidP="00E203C1">
            <w:pPr>
              <w:pStyle w:val="List2"/>
            </w:pPr>
            <w:r w:rsidRPr="00E203C1">
              <w:t>3.2.</w:t>
            </w:r>
            <w:r w:rsidRPr="00E203C1">
              <w:tab/>
              <w:t xml:space="preserve">Select and apply </w:t>
            </w:r>
            <w:r w:rsidRPr="00E203C1">
              <w:rPr>
                <w:rStyle w:val="BoldandItalics"/>
              </w:rPr>
              <w:t>relevant hair preparation methods</w:t>
            </w:r>
            <w:r w:rsidRPr="00E203C1">
              <w:t>.</w:t>
            </w:r>
          </w:p>
          <w:p w:rsidR="00000000" w:rsidP="00E203C1">
            <w:pPr>
              <w:pStyle w:val="List2"/>
              <w:rPr>
                <w:lang w:val="en-NZ"/>
              </w:rPr>
            </w:pPr>
          </w:p>
        </w:tc>
      </w:tr>
      <w:tr w:rsidTr="0028484F">
        <w:tblPrEx>
          <w:tblW w:w="0" w:type="auto"/>
          <w:tblCellMar>
            <w:left w:w="62" w:type="dxa"/>
            <w:right w:w="62" w:type="dxa"/>
          </w:tblCellMar>
          <w:tblLook w:val="0000"/>
        </w:tblPrEx>
        <w:trPr>
          <w:trHeight w:val="2560"/>
        </w:trPr>
        <w:tc>
          <w:tcPr>
            <w:tcW w:w="0" w:type="auto"/>
            <w:tcBorders>
              <w:top w:val="nil"/>
              <w:left w:val="nil"/>
              <w:bottom w:val="nil"/>
              <w:right w:val="nil"/>
            </w:tcBorders>
            <w:tcMar>
              <w:top w:w="0" w:type="dxa"/>
              <w:left w:w="62" w:type="dxa"/>
              <w:bottom w:w="0" w:type="dxa"/>
              <w:right w:w="62" w:type="dxa"/>
            </w:tcMar>
          </w:tcPr>
          <w:p w:rsidR="00000000" w:rsidP="00E203C1">
            <w:pPr>
              <w:pStyle w:val="List"/>
              <w:rPr>
                <w:lang w:val="en-NZ"/>
              </w:rPr>
            </w:pPr>
            <w:r w:rsidRPr="00E203C1">
              <w:t>4.</w:t>
            </w:r>
            <w:r w:rsidRPr="00E203C1">
              <w:tab/>
              <w:t>Apply relevant techniques to create a finished long hair design.</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2"/>
            </w:pPr>
            <w:r w:rsidRPr="00E203C1">
              <w:t>4.1.</w:t>
            </w:r>
            <w:r w:rsidRPr="00E203C1">
              <w:tab/>
              <w:t xml:space="preserve">Select and apply </w:t>
            </w:r>
            <w:r w:rsidRPr="00E203C1">
              <w:rPr>
                <w:rStyle w:val="BoldandItalics"/>
              </w:rPr>
              <w:t>relevant finishing techniques</w:t>
            </w:r>
            <w:r w:rsidRPr="00E203C1">
              <w:t xml:space="preserve"> to achieve the predetermined look.</w:t>
            </w:r>
          </w:p>
          <w:p w:rsidR="00000000" w:rsidRPr="00E203C1" w:rsidP="00E203C1">
            <w:pPr>
              <w:pStyle w:val="List2"/>
            </w:pPr>
            <w:r w:rsidRPr="00E203C1">
              <w:t>4.2.</w:t>
            </w:r>
            <w:r w:rsidRPr="00E203C1">
              <w:tab/>
            </w:r>
            <w:r w:rsidRPr="00E203C1">
              <w:t xml:space="preserve">Ensure client comfort and safety during the process according to </w:t>
            </w:r>
            <w:r w:rsidRPr="00E203C1">
              <w:rPr>
                <w:rStyle w:val="BoldandItalics"/>
              </w:rPr>
              <w:t>salon procedures</w:t>
            </w:r>
            <w:r w:rsidRPr="00E203C1">
              <w:t>.</w:t>
            </w:r>
          </w:p>
          <w:p w:rsidR="00000000" w:rsidRPr="00E203C1" w:rsidP="00E203C1">
            <w:pPr>
              <w:pStyle w:val="List2"/>
            </w:pPr>
            <w:r w:rsidRPr="00E203C1">
              <w:t>4.3.</w:t>
            </w:r>
            <w:r w:rsidRPr="00E203C1">
              <w:tab/>
              <w:t>Confirm client satisfaction and adjust hair design finish where required.</w:t>
            </w:r>
          </w:p>
          <w:p w:rsidR="00000000" w:rsidRPr="00E203C1" w:rsidP="00E203C1">
            <w:pPr>
              <w:pStyle w:val="List2"/>
            </w:pPr>
            <w:r w:rsidRPr="00E203C1">
              <w:t>4.4.</w:t>
            </w:r>
            <w:r w:rsidRPr="00E203C1">
              <w:tab/>
              <w:t xml:space="preserve">Advise on hair design maintenance and recommend relevant </w:t>
            </w:r>
            <w:r w:rsidRPr="00E203C1">
              <w:rPr>
                <w:rStyle w:val="BoldandItalics"/>
              </w:rPr>
              <w:t>home hair care products</w:t>
            </w:r>
            <w:r w:rsidRPr="00E203C1">
              <w:t>.</w:t>
            </w:r>
          </w:p>
          <w:p w:rsidR="00000000" w:rsidRPr="00E203C1" w:rsidP="00E203C1">
            <w:pPr>
              <w:pStyle w:val="List2"/>
            </w:pPr>
            <w:r w:rsidRPr="00E203C1">
              <w:t>4.5.</w:t>
            </w:r>
            <w:r w:rsidRPr="00E203C1">
              <w:tab/>
              <w:t>Co</w:t>
            </w:r>
            <w:r w:rsidRPr="00E203C1">
              <w:t>mplete hair designs within designated salon timeframes.</w:t>
            </w:r>
          </w:p>
          <w:p w:rsidR="00000000" w:rsidRPr="00E203C1" w:rsidP="00E203C1">
            <w:pPr>
              <w:pStyle w:val="List2"/>
            </w:pPr>
          </w:p>
        </w:tc>
      </w:tr>
    </w:tbl>
    <w:p w:rsidR="00000000" w:rsidRPr="00E203C1" w:rsidP="00E203C1">
      <w:pPr>
        <w:pStyle w:val="List"/>
      </w:pPr>
    </w:p>
    <w:p w:rsidR="00000000" w:rsidRPr="00E203C1" w:rsidP="00E203C1">
      <w:pPr>
        <w:pStyle w:val="AllowPageBreak"/>
      </w:pPr>
    </w:p>
    <w:p w:rsidR="00000000" w:rsidRPr="00E203C1" w:rsidP="00E203C1">
      <w:pPr>
        <w:pStyle w:val="Heading1"/>
      </w:pPr>
      <w:bookmarkStart w:id="9" w:name="O_573409"/>
      <w:bookmarkEnd w:id="9"/>
      <w:r w:rsidRPr="00E203C1">
        <w:t>Required Skills and Knowledge</w:t>
      </w:r>
    </w:p>
    <w:tbl>
      <w:tblPr>
        <w:tblW w:w="0" w:type="auto"/>
        <w:tblCellMar>
          <w:left w:w="62" w:type="dxa"/>
          <w:right w:w="62" w:type="dxa"/>
        </w:tblCellMar>
        <w:tblLook w:val="0000"/>
      </w:tblPr>
      <w:tblGrid>
        <w:gridCol w:w="9196"/>
      </w:tblGrid>
      <w:tr w:rsidTr="0028484F">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t>This section describes the skills and knowledge required for this unit.</w:t>
            </w:r>
          </w:p>
        </w:tc>
      </w:tr>
      <w:tr w:rsidTr="0028484F">
        <w:tblPrEx>
          <w:tblW w:w="0" w:type="auto"/>
          <w:tblCellMar>
            <w:left w:w="62" w:type="dxa"/>
            <w:right w:w="62" w:type="dxa"/>
          </w:tblCellMar>
          <w:tblLook w:val="0000"/>
        </w:tblPrEx>
        <w:trPr>
          <w:trHeight w:val="236"/>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Required skills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communication skills to:</w:t>
            </w:r>
          </w:p>
          <w:p w:rsidR="00000000" w:rsidRPr="00E203C1" w:rsidP="00E203C1">
            <w:pPr>
              <w:pStyle w:val="ListBullet2"/>
            </w:pPr>
            <w:r w:rsidRPr="00E203C1">
              <w:t>interact with clients</w:t>
            </w:r>
          </w:p>
          <w:p w:rsidR="00000000" w:rsidRPr="00E203C1" w:rsidP="00E203C1">
            <w:pPr>
              <w:pStyle w:val="ListBullet2"/>
            </w:pPr>
            <w:r w:rsidRPr="00E203C1">
              <w:t xml:space="preserve">consult with clients during preservice analysis </w:t>
            </w:r>
          </w:p>
          <w:p w:rsidR="00000000" w:rsidRPr="00E203C1" w:rsidP="00E203C1">
            <w:pPr>
              <w:pStyle w:val="ListBullet2"/>
            </w:pPr>
            <w:r w:rsidRPr="00E203C1">
              <w:t xml:space="preserve">check client comfort during the hair design finishing process </w:t>
            </w:r>
          </w:p>
          <w:p w:rsidR="00000000" w:rsidRPr="00E203C1" w:rsidP="00E203C1">
            <w:pPr>
              <w:pStyle w:val="ListBullet2"/>
            </w:pPr>
            <w:r w:rsidRPr="00E203C1">
              <w:t>confirm client satisfaction with hair design results</w:t>
            </w:r>
          </w:p>
          <w:p w:rsidR="00000000" w:rsidRPr="00E203C1" w:rsidP="00E203C1">
            <w:pPr>
              <w:pStyle w:val="ListBullet"/>
            </w:pPr>
            <w:r w:rsidRPr="00E203C1">
              <w:t>design skills to:</w:t>
            </w:r>
          </w:p>
          <w:p w:rsidR="00000000" w:rsidRPr="00E203C1" w:rsidP="00E203C1">
            <w:pPr>
              <w:pStyle w:val="ListBullet2"/>
            </w:pPr>
            <w:r w:rsidRPr="00E203C1">
              <w:t>conduct hair design analysis</w:t>
            </w:r>
          </w:p>
          <w:p w:rsidR="00000000" w:rsidRPr="00E203C1" w:rsidP="00E203C1">
            <w:pPr>
              <w:pStyle w:val="ListBullet2"/>
            </w:pPr>
            <w:r w:rsidRPr="00E203C1">
              <w:t>apply the elements and principles design t</w:t>
            </w:r>
            <w:r w:rsidRPr="00E203C1">
              <w:t>o design finished looks</w:t>
            </w:r>
          </w:p>
          <w:p w:rsidR="00000000" w:rsidRPr="00E203C1" w:rsidP="00E203C1">
            <w:pPr>
              <w:pStyle w:val="ListBullet"/>
            </w:pPr>
            <w:r w:rsidRPr="00E203C1">
              <w:t>research skills to source information on local, international, current and emerging hair and fashion trends that may influence long hair designs.</w:t>
            </w:r>
          </w:p>
          <w:p w:rsidR="00000000" w:rsidRPr="00E203C1" w:rsidP="00E203C1">
            <w:pPr>
              <w:pStyle w:val="ListBullet"/>
            </w:pPr>
            <w:r w:rsidRPr="00E203C1">
              <w:t>technical skills to:</w:t>
            </w:r>
          </w:p>
          <w:p w:rsidR="00000000" w:rsidRPr="00E203C1" w:rsidP="00E203C1">
            <w:pPr>
              <w:pStyle w:val="ListBullet2"/>
            </w:pPr>
            <w:r w:rsidRPr="00E203C1">
              <w:t xml:space="preserve">select and apply systematic methods of preparing long hair </w:t>
            </w:r>
          </w:p>
          <w:p w:rsidR="00000000" w:rsidRPr="00E203C1" w:rsidP="00E203C1">
            <w:pPr>
              <w:pStyle w:val="ListBullet2"/>
            </w:pPr>
            <w:r w:rsidRPr="00E203C1">
              <w:t>use</w:t>
            </w:r>
            <w:r w:rsidRPr="00E203C1">
              <w:t xml:space="preserve"> and safely apply a wide range of hair design finishing tools and techniques </w:t>
            </w:r>
          </w:p>
          <w:p w:rsidR="00000000" w:rsidRPr="00E203C1" w:rsidP="00E203C1">
            <w:pPr>
              <w:pStyle w:val="ListBullet2"/>
            </w:pPr>
            <w:r w:rsidRPr="00E203C1">
              <w:t>attach hair pieces and ornamentation</w:t>
            </w:r>
          </w:p>
          <w:p w:rsidR="00000000" w:rsidP="00E203C1">
            <w:pPr>
              <w:pStyle w:val="ListBullet"/>
              <w:rPr>
                <w:lang w:val="en-NZ"/>
              </w:rPr>
            </w:pPr>
            <w:r w:rsidRPr="00E203C1">
              <w:t>numeracy skills to manage the completion of creative long hair design services within salon timeframes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Required knowledge</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elements and principles of design as they are applied to hair design</w:t>
            </w:r>
          </w:p>
          <w:p w:rsidR="00000000" w:rsidRPr="00E203C1" w:rsidP="00E203C1">
            <w:pPr>
              <w:pStyle w:val="ListBullet"/>
            </w:pPr>
            <w:r w:rsidRPr="00E203C1">
              <w:t>current and emerging trends in long hair design</w:t>
            </w:r>
          </w:p>
          <w:p w:rsidR="00000000" w:rsidRPr="00E203C1" w:rsidP="00E203C1">
            <w:pPr>
              <w:pStyle w:val="ListBullet"/>
            </w:pPr>
            <w:r w:rsidRPr="00E203C1">
              <w:t>salon styling products range</w:t>
            </w:r>
          </w:p>
        </w:tc>
      </w:tr>
    </w:tbl>
    <w:p w:rsidR="00000000" w:rsidRPr="00E203C1" w:rsidP="00E203C1">
      <w:pPr>
        <w:pStyle w:val="BodyText"/>
      </w:pPr>
    </w:p>
    <w:p w:rsidR="00000000" w:rsidRPr="00E203C1" w:rsidP="00E203C1">
      <w:pPr>
        <w:pStyle w:val="AllowPageBreak"/>
      </w:pPr>
    </w:p>
    <w:p w:rsidR="00000000" w:rsidRPr="00E203C1" w:rsidP="00E203C1">
      <w:pPr>
        <w:pStyle w:val="Heading1"/>
      </w:pPr>
      <w:bookmarkStart w:id="10" w:name="O_573408"/>
      <w:bookmarkEnd w:id="10"/>
      <w:r w:rsidRPr="00E203C1">
        <w:t>Evidence Guide</w:t>
      </w:r>
    </w:p>
    <w:tbl>
      <w:tblPr>
        <w:tblW w:w="0" w:type="auto"/>
        <w:tblCellMar>
          <w:left w:w="62" w:type="dxa"/>
          <w:right w:w="62" w:type="dxa"/>
        </w:tblCellMar>
        <w:tblLook w:val="0000"/>
      </w:tblPr>
      <w:tblGrid>
        <w:gridCol w:w="4598"/>
        <w:gridCol w:w="4598"/>
      </w:tblGrid>
      <w:tr w:rsidTr="0028484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t>The evidence guide provides advice on assessment and must be read in conjunc</w:t>
            </w:r>
            <w:r w:rsidRPr="00E203C1">
              <w:t>tion with the performance criteria, required skills and knowledge, range statement and the Assessment Guidelines for the Training Package.</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BodyText"/>
            </w:pPr>
            <w:r w:rsidRPr="00E203C1">
              <w:t>Evidence of the following is essential:</w:t>
            </w:r>
          </w:p>
          <w:p w:rsidR="00000000" w:rsidRPr="00E203C1" w:rsidP="00E203C1">
            <w:pPr>
              <w:pStyle w:val="ListBullet"/>
            </w:pPr>
            <w:r w:rsidRPr="00E203C1">
              <w:t>analysing and identifying  the elements of long hair designs and alternative techniques that may be applied to achieve tho</w:t>
            </w:r>
            <w:r w:rsidRPr="00E203C1">
              <w:t>se designs</w:t>
            </w:r>
          </w:p>
          <w:p w:rsidR="00000000" w:rsidRPr="00E203C1" w:rsidP="00E203C1">
            <w:pPr>
              <w:pStyle w:val="ListBullet"/>
            </w:pPr>
            <w:r w:rsidRPr="00E203C1">
              <w:t>applying tools and equipment to achieve a range of creative and current up, down and combination hair designs on long hair</w:t>
            </w:r>
          </w:p>
          <w:p w:rsidR="00000000" w:rsidP="00E203C1">
            <w:pPr>
              <w:pStyle w:val="ListBullet"/>
              <w:rPr>
                <w:lang w:val="en-NZ"/>
              </w:rPr>
            </w:pPr>
            <w:r w:rsidRPr="00E203C1">
              <w:t>completing long hair design services within designated salon timeframes.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BodyText"/>
            </w:pPr>
            <w:r w:rsidRPr="00E203C1">
              <w:t xml:space="preserve">Assessment must ensure access to: </w:t>
            </w:r>
          </w:p>
          <w:p w:rsidR="00000000" w:rsidRPr="00E203C1" w:rsidP="00E203C1">
            <w:pPr>
              <w:pStyle w:val="ListBullet"/>
            </w:pPr>
            <w:r w:rsidRPr="00E203C1">
              <w:t>a salon or a simulated salon environment that includes a range of work situations such as client interruptions and involvement in other related activities normally expected in the salon</w:t>
            </w:r>
          </w:p>
          <w:p w:rsidR="00000000" w:rsidRPr="00E203C1" w:rsidP="00E203C1">
            <w:pPr>
              <w:pStyle w:val="ListBullet"/>
            </w:pPr>
            <w:r w:rsidRPr="00E203C1">
              <w:t xml:space="preserve">an adjustable client chair </w:t>
            </w:r>
          </w:p>
          <w:p w:rsidR="00000000" w:rsidRPr="00E203C1" w:rsidP="00E203C1">
            <w:pPr>
              <w:pStyle w:val="ListBullet"/>
            </w:pPr>
            <w:r w:rsidRPr="00E203C1">
              <w:t>a cle</w:t>
            </w:r>
            <w:r w:rsidRPr="00E203C1">
              <w:t xml:space="preserve">an client gown or wrap </w:t>
            </w:r>
          </w:p>
          <w:p w:rsidR="00000000" w:rsidRPr="00E203C1" w:rsidP="00E203C1">
            <w:pPr>
              <w:pStyle w:val="ListBullet"/>
            </w:pPr>
            <w:r w:rsidRPr="00E203C1">
              <w:t xml:space="preserve">a supply of clean towels </w:t>
            </w:r>
          </w:p>
          <w:p w:rsidR="00000000" w:rsidRPr="00E203C1" w:rsidP="00E203C1">
            <w:pPr>
              <w:pStyle w:val="ListBullet"/>
            </w:pPr>
            <w:r w:rsidRPr="00E203C1">
              <w:t>hair design equipment, including:</w:t>
            </w:r>
          </w:p>
          <w:p w:rsidR="00000000" w:rsidRPr="00E203C1" w:rsidP="00E203C1">
            <w:pPr>
              <w:pStyle w:val="ListBullet2"/>
            </w:pPr>
            <w:r w:rsidRPr="00E203C1">
              <w:t>combs</w:t>
            </w:r>
          </w:p>
          <w:p w:rsidR="00000000" w:rsidRPr="00E203C1" w:rsidP="00E203C1">
            <w:pPr>
              <w:pStyle w:val="ListBullet2"/>
            </w:pPr>
            <w:r w:rsidRPr="00E203C1">
              <w:t xml:space="preserve">brushes </w:t>
            </w:r>
          </w:p>
          <w:p w:rsidR="00000000" w:rsidRPr="00E203C1" w:rsidP="00E203C1">
            <w:pPr>
              <w:pStyle w:val="ListBullet2"/>
            </w:pPr>
            <w:r w:rsidRPr="00E203C1">
              <w:t>rollers</w:t>
            </w:r>
          </w:p>
          <w:p w:rsidR="00000000" w:rsidRPr="00E203C1" w:rsidP="00E203C1">
            <w:pPr>
              <w:pStyle w:val="ListBullet2"/>
            </w:pPr>
            <w:r w:rsidRPr="00E203C1">
              <w:t>clips</w:t>
            </w:r>
          </w:p>
          <w:p w:rsidR="00000000" w:rsidRPr="00E203C1" w:rsidP="00E203C1">
            <w:pPr>
              <w:pStyle w:val="ListBullet2"/>
            </w:pPr>
            <w:r w:rsidRPr="00E203C1">
              <w:t>blow dryer</w:t>
            </w:r>
          </w:p>
          <w:p w:rsidR="00000000" w:rsidRPr="00E203C1" w:rsidP="00E203C1">
            <w:pPr>
              <w:pStyle w:val="ListBullet2"/>
            </w:pPr>
            <w:r w:rsidRPr="00E203C1">
              <w:t xml:space="preserve">heat diffuser </w:t>
            </w:r>
          </w:p>
          <w:p w:rsidR="00000000" w:rsidRPr="00E203C1" w:rsidP="00E203C1">
            <w:pPr>
              <w:pStyle w:val="ListBullet2"/>
            </w:pPr>
            <w:r w:rsidRPr="00E203C1">
              <w:t>heat lamps</w:t>
            </w:r>
          </w:p>
          <w:p w:rsidR="00000000" w:rsidRPr="00E203C1" w:rsidP="00E203C1">
            <w:pPr>
              <w:pStyle w:val="ListBullet2"/>
            </w:pPr>
            <w:r w:rsidRPr="00E203C1">
              <w:t>hair dryer</w:t>
            </w:r>
          </w:p>
          <w:p w:rsidR="00000000" w:rsidRPr="00E203C1" w:rsidP="00E203C1">
            <w:pPr>
              <w:pStyle w:val="ListBullet2"/>
            </w:pPr>
            <w:r w:rsidRPr="00E203C1">
              <w:t>tongs</w:t>
            </w:r>
          </w:p>
          <w:p w:rsidR="00000000" w:rsidRPr="00E203C1" w:rsidP="00E203C1">
            <w:pPr>
              <w:pStyle w:val="ListBullet2"/>
            </w:pPr>
            <w:r w:rsidRPr="00E203C1">
              <w:t>straightening irons</w:t>
            </w:r>
          </w:p>
          <w:p w:rsidR="00000000" w:rsidRPr="00E203C1" w:rsidP="00E203C1">
            <w:pPr>
              <w:pStyle w:val="ListBullet"/>
            </w:pPr>
            <w:r w:rsidRPr="00E203C1">
              <w:t>a range of clients with long hair for hair design services</w:t>
            </w:r>
          </w:p>
          <w:p w:rsidR="00000000" w:rsidRPr="00E203C1" w:rsidP="00E203C1">
            <w:pPr>
              <w:pStyle w:val="ListBullet"/>
            </w:pPr>
            <w:r w:rsidRPr="00E203C1">
              <w:t>styling products</w:t>
            </w:r>
          </w:p>
          <w:p w:rsidR="00000000" w:rsidRPr="00E203C1" w:rsidP="00E203C1">
            <w:pPr>
              <w:pStyle w:val="ListBullet"/>
            </w:pPr>
            <w:r w:rsidRPr="00E203C1">
              <w:t xml:space="preserve">relevant documentation, including:  </w:t>
            </w:r>
          </w:p>
          <w:p w:rsidR="00000000" w:rsidRPr="00E203C1" w:rsidP="00E203C1">
            <w:pPr>
              <w:pStyle w:val="ListBullet2"/>
            </w:pPr>
            <w:r w:rsidRPr="00E203C1">
              <w:t>manufacturer instructions</w:t>
            </w:r>
          </w:p>
          <w:p w:rsidR="00000000" w:rsidRPr="00E203C1" w:rsidP="00E203C1">
            <w:pPr>
              <w:pStyle w:val="ListBullet2"/>
            </w:pPr>
            <w:r w:rsidRPr="00E203C1">
              <w:t xml:space="preserve">salon procedures </w:t>
            </w:r>
          </w:p>
          <w:p w:rsidR="00000000" w:rsidRPr="00E203C1" w:rsidP="00E203C1">
            <w:pPr>
              <w:pStyle w:val="ListBullet2"/>
            </w:pPr>
            <w:r w:rsidRPr="00E203C1">
              <w:t>safety data sheets for the safe use of electrical equipment</w:t>
            </w:r>
          </w:p>
          <w:p w:rsidR="00000000" w:rsidP="00E203C1">
            <w:pPr>
              <w:pStyle w:val="BodyText"/>
              <w:rPr>
                <w:lang w:val="en-NZ"/>
              </w:rPr>
            </w:pPr>
            <w:r w:rsidRPr="00E203C1">
              <w:t>For further guidance on the use of an appropriate simulated environment, refer to the Assessment Guidelines in this Training Package.</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BodyText"/>
            </w:pPr>
            <w:r w:rsidRPr="00E203C1">
              <w:t>A range of assessment methods should be used to assess practical skills and knowledge. The following</w:t>
            </w:r>
            <w:r w:rsidRPr="00E203C1">
              <w:t xml:space="preserve"> examples are appropriate for this unit: </w:t>
            </w:r>
          </w:p>
          <w:p w:rsidR="00000000" w:rsidRPr="00E203C1" w:rsidP="00E203C1">
            <w:pPr>
              <w:pStyle w:val="ListBullet"/>
            </w:pPr>
            <w:r w:rsidRPr="00E203C1">
              <w:t>research leading to the development of a long hair design portfolio</w:t>
            </w:r>
          </w:p>
          <w:p w:rsidR="00000000" w:rsidRPr="00E203C1" w:rsidP="00E203C1">
            <w:pPr>
              <w:pStyle w:val="ListBullet"/>
            </w:pPr>
            <w:r w:rsidRPr="00E203C1">
              <w:t>direct observation of the learner consulting with clients and applying tools and equipment to complete long hair designs</w:t>
            </w:r>
          </w:p>
          <w:p w:rsidR="00000000" w:rsidP="00E203C1">
            <w:pPr>
              <w:pStyle w:val="ListBullet"/>
              <w:rPr>
                <w:lang w:val="en-NZ"/>
              </w:rPr>
            </w:pPr>
            <w:r w:rsidRPr="00E203C1">
              <w:t>review of portfolios of evidence and third-party reports of on-the-job performance.</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BodyText"/>
            </w:pPr>
            <w:r w:rsidRPr="00E203C1">
              <w:t>A unit of competency describes an individual skill but people rarely perform one skill at a time. Many skills are combined on a day-to-</w:t>
            </w:r>
            <w:r w:rsidRPr="00E203C1">
              <w:t xml:space="preserve">day basis in the workplace as part of work processes. This does not mean that each skill described by a unit of competency is prerequisite to another—they are related skills. </w:t>
            </w:r>
          </w:p>
          <w:p w:rsidR="00000000" w:rsidRPr="00E203C1" w:rsidP="00E203C1">
            <w:pPr>
              <w:pStyle w:val="BodyText"/>
            </w:pPr>
            <w:r w:rsidRPr="00E203C1">
              <w:t xml:space="preserve">Holistic assessment with other units relevant to the industry sector, salon and </w:t>
            </w:r>
            <w:r w:rsidRPr="00E203C1">
              <w:t>job role is recommended for example:</w:t>
            </w:r>
          </w:p>
          <w:p w:rsidR="00000000" w:rsidRPr="00E203C1" w:rsidP="00E203C1">
            <w:pPr>
              <w:pStyle w:val="ListBullet"/>
            </w:pPr>
            <w:r w:rsidRPr="00E203C1">
              <w:t>SIHHTLS403A Work as a session stylist</w:t>
            </w:r>
          </w:p>
        </w:tc>
      </w:tr>
    </w:tbl>
    <w:p w:rsidR="00000000" w:rsidRPr="00E203C1" w:rsidP="00E203C1">
      <w:pPr>
        <w:pStyle w:val="BodyText"/>
      </w:pPr>
    </w:p>
    <w:p w:rsidR="00000000" w:rsidRPr="00E203C1" w:rsidP="00E203C1">
      <w:pPr>
        <w:pStyle w:val="AllowPageBreak"/>
      </w:pPr>
    </w:p>
    <w:p w:rsidR="00000000" w:rsidRPr="00E203C1" w:rsidP="00E203C1">
      <w:pPr>
        <w:pStyle w:val="Heading1"/>
      </w:pPr>
      <w:bookmarkStart w:id="11" w:name="O_573407"/>
      <w:bookmarkEnd w:id="11"/>
      <w:r w:rsidRPr="00E203C1">
        <w:t>Range Statement</w:t>
      </w:r>
    </w:p>
    <w:tbl>
      <w:tblPr>
        <w:tblW w:w="0" w:type="auto"/>
        <w:tblCellMar>
          <w:left w:w="62" w:type="dxa"/>
          <w:right w:w="62" w:type="dxa"/>
        </w:tblCellMar>
        <w:tblLook w:val="0000"/>
      </w:tblPr>
      <w:tblGrid>
        <w:gridCol w:w="2941"/>
        <w:gridCol w:w="6255"/>
      </w:tblGrid>
      <w:tr w:rsidTr="0028484F">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t>The range statement relates to the unit of competency as a whole. It allows for different work environments and situations that may affect perfor</w:t>
            </w:r>
            <w:r w:rsidRPr="00E203C1">
              <w:t>mance. Bold italicised wording, if used in the performance criteria, is detailed below. Essential operating conditions that may be present with training and assessment (depending on the work situation, needs of the candidate, accessibility of the item, and</w:t>
            </w:r>
            <w:r w:rsidRPr="00E203C1">
              <w:t xml:space="preserve"> local industry and regional contexts) may also be included.</w:t>
            </w:r>
          </w:p>
        </w:tc>
      </w:tr>
      <w:tr w:rsidTr="0028484F">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Portfolio of creative long hair designs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local and international creative long hair design trends</w:t>
            </w:r>
          </w:p>
          <w:p w:rsidR="00000000" w:rsidRPr="00E203C1" w:rsidP="00E203C1">
            <w:pPr>
              <w:pStyle w:val="ListBullet"/>
            </w:pPr>
            <w:r w:rsidRPr="00E203C1">
              <w:t>photographs, including hard copy and online</w:t>
            </w:r>
          </w:p>
          <w:p w:rsidR="00000000" w:rsidRPr="00E203C1" w:rsidP="00E203C1">
            <w:pPr>
              <w:pStyle w:val="ListBullet"/>
            </w:pPr>
            <w:r w:rsidRPr="00E203C1">
              <w:t>sketches</w:t>
            </w:r>
          </w:p>
          <w:p w:rsidR="00000000" w:rsidP="00E203C1">
            <w:pPr>
              <w:pStyle w:val="ListBullet"/>
              <w:rPr>
                <w:lang w:val="en-NZ"/>
              </w:rPr>
            </w:pPr>
            <w:r w:rsidRPr="00E203C1">
              <w:t>DVD or video.</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Sources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 xml:space="preserve">local and international sources </w:t>
            </w:r>
          </w:p>
          <w:p w:rsidR="00000000" w:rsidRPr="00E203C1" w:rsidP="00E203C1">
            <w:pPr>
              <w:pStyle w:val="ListBullet"/>
            </w:pPr>
            <w:r w:rsidRPr="00E203C1">
              <w:t>books</w:t>
            </w:r>
          </w:p>
          <w:p w:rsidR="00000000" w:rsidRPr="00E203C1" w:rsidP="00E203C1">
            <w:pPr>
              <w:pStyle w:val="ListBullet"/>
            </w:pPr>
            <w:r w:rsidRPr="00E203C1">
              <w:t>fashion magazines</w:t>
            </w:r>
          </w:p>
          <w:p w:rsidR="00000000" w:rsidRPr="00E203C1" w:rsidP="00E203C1">
            <w:pPr>
              <w:pStyle w:val="ListBullet"/>
            </w:pPr>
            <w:r w:rsidRPr="00E203C1">
              <w:t>fashion parades and collections</w:t>
            </w:r>
          </w:p>
          <w:p w:rsidR="00000000" w:rsidRPr="00E203C1" w:rsidP="00E203C1">
            <w:pPr>
              <w:pStyle w:val="ListBullet"/>
            </w:pPr>
            <w:r w:rsidRPr="00E203C1">
              <w:t xml:space="preserve">hair shows </w:t>
            </w:r>
          </w:p>
          <w:p w:rsidR="00000000" w:rsidP="00E203C1">
            <w:pPr>
              <w:pStyle w:val="ListBullet"/>
              <w:rPr>
                <w:lang w:val="en-NZ"/>
              </w:rPr>
            </w:pPr>
            <w:r w:rsidRPr="00E203C1">
              <w:t>websites.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Design plan</w:t>
            </w:r>
            <w:r w:rsidRPr="00E203C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 xml:space="preserve">identified design elements and principles </w:t>
            </w:r>
          </w:p>
          <w:p w:rsidR="00000000" w:rsidRPr="00E203C1" w:rsidP="00E203C1">
            <w:pPr>
              <w:pStyle w:val="ListBullet"/>
            </w:pPr>
            <w:r w:rsidRPr="00E203C1">
              <w:t xml:space="preserve">tools </w:t>
            </w:r>
          </w:p>
          <w:p w:rsidR="00000000" w:rsidRPr="00E203C1" w:rsidP="00E203C1">
            <w:pPr>
              <w:pStyle w:val="ListBullet"/>
            </w:pPr>
            <w:r w:rsidRPr="00E203C1">
              <w:t>techniques</w:t>
            </w:r>
          </w:p>
          <w:p w:rsidR="00000000" w:rsidRPr="00E203C1" w:rsidP="00E203C1">
            <w:pPr>
              <w:pStyle w:val="ListBullet"/>
            </w:pPr>
            <w:r w:rsidRPr="00E203C1">
              <w:t>additional materials, such as:</w:t>
            </w:r>
          </w:p>
          <w:p w:rsidR="00000000" w:rsidRPr="00E203C1" w:rsidP="00E203C1">
            <w:pPr>
              <w:pStyle w:val="ListBullet2"/>
            </w:pPr>
            <w:r w:rsidRPr="00E203C1">
              <w:t xml:space="preserve">padding  </w:t>
            </w:r>
          </w:p>
          <w:p w:rsidR="00000000" w:rsidRPr="00E203C1" w:rsidP="00E203C1">
            <w:pPr>
              <w:pStyle w:val="ListBullet2"/>
            </w:pPr>
            <w:r w:rsidRPr="00E203C1">
              <w:t>hairpiece</w:t>
            </w:r>
          </w:p>
          <w:p w:rsidR="00000000" w:rsidP="00E203C1">
            <w:pPr>
              <w:pStyle w:val="ListBullet2"/>
              <w:rPr>
                <w:lang w:val="en-NZ"/>
              </w:rPr>
            </w:pPr>
            <w:r w:rsidRPr="00E203C1">
              <w:t>ornamentation.</w:t>
            </w:r>
          </w:p>
        </w:tc>
      </w:tr>
      <w:tr w:rsidTr="0028484F">
        <w:tblPrEx>
          <w:tblW w:w="0" w:type="auto"/>
          <w:tblCellMar>
            <w:left w:w="62" w:type="dxa"/>
            <w:right w:w="62" w:type="dxa"/>
          </w:tblCellMar>
          <w:tblLook w:val="0000"/>
        </w:tblPrEx>
        <w:trPr>
          <w:trHeight w:val="506"/>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Natural hair type</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European</w:t>
            </w:r>
          </w:p>
          <w:p w:rsidR="00000000" w:rsidRPr="00E203C1" w:rsidP="00E203C1">
            <w:pPr>
              <w:pStyle w:val="ListBullet"/>
            </w:pPr>
            <w:r w:rsidRPr="00E203C1">
              <w:t>Afro</w:t>
            </w:r>
          </w:p>
          <w:p w:rsidR="00000000" w:rsidP="00E203C1">
            <w:pPr>
              <w:pStyle w:val="ListBullet"/>
              <w:rPr>
                <w:lang w:val="en-NZ"/>
              </w:rPr>
            </w:pPr>
            <w:r w:rsidRPr="00E203C1">
              <w:t>Asian.</w:t>
            </w:r>
          </w:p>
        </w:tc>
      </w:tr>
      <w:tr w:rsidTr="0028484F">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 xml:space="preserve">Texture </w:t>
            </w:r>
            <w:r w:rsidRPr="00E203C1">
              <w:t>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coarse</w:t>
            </w:r>
          </w:p>
          <w:p w:rsidR="00000000" w:rsidRPr="00E203C1" w:rsidP="00E203C1">
            <w:pPr>
              <w:pStyle w:val="ListBullet"/>
            </w:pPr>
            <w:r w:rsidRPr="00E203C1">
              <w:t>medium</w:t>
            </w:r>
          </w:p>
          <w:p w:rsidR="00000000" w:rsidP="00E203C1">
            <w:pPr>
              <w:pStyle w:val="ListBullet"/>
              <w:rPr>
                <w:lang w:val="en-NZ"/>
              </w:rPr>
            </w:pPr>
            <w:r w:rsidRPr="00E203C1">
              <w:t>fine.</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Growth patterns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crown area</w:t>
            </w:r>
          </w:p>
          <w:p w:rsidR="00000000" w:rsidRPr="00E203C1" w:rsidP="00E203C1">
            <w:pPr>
              <w:pStyle w:val="ListBullet"/>
            </w:pPr>
            <w:r w:rsidRPr="00E203C1">
              <w:t>hairline</w:t>
            </w:r>
          </w:p>
          <w:p w:rsidR="00000000" w:rsidRPr="00E203C1" w:rsidP="00E203C1">
            <w:pPr>
              <w:pStyle w:val="ListBullet"/>
            </w:pPr>
            <w:r w:rsidRPr="00E203C1">
              <w:t>neckline</w:t>
            </w:r>
          </w:p>
          <w:p w:rsidR="00000000" w:rsidP="00E203C1">
            <w:pPr>
              <w:pStyle w:val="ListBullet"/>
              <w:rPr>
                <w:lang w:val="en-NZ"/>
              </w:rPr>
            </w:pPr>
            <w:r w:rsidRPr="00E203C1">
              <w:t>cowlicks (whorls).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Length, structure and movement</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shoulder length</w:t>
            </w:r>
          </w:p>
          <w:p w:rsidR="00000000" w:rsidRPr="00E203C1" w:rsidP="00E203C1">
            <w:pPr>
              <w:pStyle w:val="ListBullet"/>
            </w:pPr>
            <w:r w:rsidRPr="00E203C1">
              <w:t>below shoulder length</w:t>
            </w:r>
          </w:p>
          <w:p w:rsidR="00000000" w:rsidRPr="00E203C1" w:rsidP="00E203C1">
            <w:pPr>
              <w:pStyle w:val="ListBullet"/>
            </w:pPr>
            <w:r w:rsidRPr="00E203C1">
              <w:t>one length or solid</w:t>
            </w:r>
          </w:p>
          <w:p w:rsidR="00000000" w:rsidRPr="00E203C1" w:rsidP="00E203C1">
            <w:pPr>
              <w:pStyle w:val="ListBullet"/>
            </w:pPr>
            <w:r w:rsidRPr="00E203C1">
              <w:t>graduated</w:t>
            </w:r>
          </w:p>
          <w:p w:rsidR="00000000" w:rsidRPr="00E203C1" w:rsidP="00E203C1">
            <w:pPr>
              <w:pStyle w:val="ListBullet"/>
            </w:pPr>
            <w:r w:rsidRPr="00E203C1">
              <w:t>combination of structures</w:t>
            </w:r>
          </w:p>
          <w:p w:rsidR="00000000" w:rsidRPr="00E203C1" w:rsidP="00E203C1">
            <w:pPr>
              <w:pStyle w:val="ListBullet"/>
            </w:pPr>
            <w:r w:rsidRPr="00E203C1">
              <w:t>straight</w:t>
            </w:r>
          </w:p>
          <w:p w:rsidR="00000000" w:rsidRPr="00E203C1" w:rsidP="00E203C1">
            <w:pPr>
              <w:pStyle w:val="ListBullet"/>
            </w:pPr>
            <w:r w:rsidRPr="00E203C1">
              <w:t>wavy</w:t>
            </w:r>
          </w:p>
          <w:p w:rsidR="00000000" w:rsidRPr="00E203C1" w:rsidP="00E203C1">
            <w:pPr>
              <w:pStyle w:val="ListBullet"/>
            </w:pPr>
            <w:r w:rsidRPr="00E203C1">
              <w:t>natural curl</w:t>
            </w:r>
          </w:p>
          <w:p w:rsidR="00000000" w:rsidP="00E203C1">
            <w:pPr>
              <w:pStyle w:val="ListBullet"/>
              <w:rPr>
                <w:lang w:val="en-NZ"/>
              </w:rPr>
            </w:pPr>
            <w:r w:rsidRPr="00E203C1">
              <w:t>chemical curl or waves.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Facial features and bone structure</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square</w:t>
            </w:r>
          </w:p>
          <w:p w:rsidR="00000000" w:rsidRPr="00E203C1" w:rsidP="00E203C1">
            <w:pPr>
              <w:pStyle w:val="ListBullet"/>
            </w:pPr>
            <w:r w:rsidRPr="00E203C1">
              <w:t>round</w:t>
            </w:r>
          </w:p>
          <w:p w:rsidR="00000000" w:rsidRPr="00E203C1" w:rsidP="00E203C1">
            <w:pPr>
              <w:pStyle w:val="ListBullet"/>
            </w:pPr>
            <w:r w:rsidRPr="00E203C1">
              <w:t>oval</w:t>
            </w:r>
          </w:p>
          <w:p w:rsidR="00000000" w:rsidRPr="00E203C1" w:rsidP="00E203C1">
            <w:pPr>
              <w:pStyle w:val="ListBullet"/>
            </w:pPr>
            <w:r w:rsidRPr="00E203C1">
              <w:t>heart</w:t>
            </w:r>
          </w:p>
          <w:p w:rsidR="00000000" w:rsidRPr="00E203C1" w:rsidP="00E203C1">
            <w:pPr>
              <w:pStyle w:val="ListBullet"/>
            </w:pPr>
            <w:r w:rsidRPr="00E203C1">
              <w:t>combination of shapes</w:t>
            </w:r>
          </w:p>
          <w:p w:rsidR="00000000" w:rsidP="00E203C1">
            <w:pPr>
              <w:pStyle w:val="ListBullet"/>
              <w:rPr>
                <w:lang w:val="en-NZ"/>
              </w:rPr>
            </w:pPr>
            <w:r w:rsidRPr="00E203C1">
              <w:t>unusual facial shapes.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Visual examples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magazine shots</w:t>
            </w:r>
          </w:p>
          <w:p w:rsidR="00000000" w:rsidRPr="00E203C1" w:rsidP="00E203C1">
            <w:pPr>
              <w:pStyle w:val="ListBullet"/>
            </w:pPr>
            <w:r w:rsidRPr="00E203C1">
              <w:t>photographs</w:t>
            </w:r>
          </w:p>
          <w:p w:rsidR="00000000" w:rsidRPr="00E203C1" w:rsidP="00E203C1">
            <w:pPr>
              <w:pStyle w:val="ListBullet"/>
            </w:pPr>
            <w:r w:rsidRPr="00E203C1">
              <w:t>quick sketches or simple line drawings</w:t>
            </w:r>
          </w:p>
          <w:p w:rsidR="00000000" w:rsidP="00E203C1">
            <w:pPr>
              <w:pStyle w:val="ListBullet"/>
              <w:rPr>
                <w:lang w:val="en-NZ"/>
              </w:rPr>
            </w:pPr>
            <w:r w:rsidRPr="00E203C1">
              <w:t>hair design text books.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Clients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women</w:t>
            </w:r>
          </w:p>
          <w:p w:rsidR="00000000" w:rsidP="00E203C1">
            <w:pPr>
              <w:pStyle w:val="ListBullet"/>
              <w:rPr>
                <w:lang w:val="en-NZ"/>
              </w:rPr>
            </w:pPr>
            <w:r w:rsidRPr="00E203C1">
              <w:t>people from a range of social, cultural or ethnic backgrounds and with a range of physical and mental abilities.</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Elements and principles of design</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elements, such as:</w:t>
            </w:r>
          </w:p>
          <w:p w:rsidR="00000000" w:rsidRPr="00E203C1" w:rsidP="00E203C1">
            <w:pPr>
              <w:pStyle w:val="ListBullet2"/>
            </w:pPr>
            <w:r w:rsidRPr="00E203C1">
              <w:t>straight or curved lines</w:t>
            </w:r>
          </w:p>
          <w:p w:rsidR="00000000" w:rsidRPr="00E203C1" w:rsidP="00E203C1">
            <w:pPr>
              <w:pStyle w:val="ListBullet2"/>
            </w:pPr>
            <w:r w:rsidRPr="00E203C1">
              <w:t>shape</w:t>
            </w:r>
          </w:p>
          <w:p w:rsidR="00000000" w:rsidRPr="00E203C1" w:rsidP="00E203C1">
            <w:pPr>
              <w:pStyle w:val="ListBullet2"/>
            </w:pPr>
            <w:r w:rsidRPr="00E203C1">
              <w:t>direction</w:t>
            </w:r>
          </w:p>
          <w:p w:rsidR="00000000" w:rsidRPr="00E203C1" w:rsidP="00E203C1">
            <w:pPr>
              <w:pStyle w:val="ListBullet2"/>
            </w:pPr>
            <w:r w:rsidRPr="00E203C1">
              <w:t>size</w:t>
            </w:r>
          </w:p>
          <w:p w:rsidR="00000000" w:rsidRPr="00E203C1" w:rsidP="00E203C1">
            <w:pPr>
              <w:pStyle w:val="ListBullet2"/>
            </w:pPr>
            <w:r w:rsidRPr="00E203C1">
              <w:t>texture</w:t>
            </w:r>
          </w:p>
          <w:p w:rsidR="00000000" w:rsidRPr="00E203C1" w:rsidP="00E203C1">
            <w:pPr>
              <w:pStyle w:val="ListBullet2"/>
            </w:pPr>
            <w:r w:rsidRPr="00E203C1">
              <w:t>colour</w:t>
            </w:r>
          </w:p>
          <w:p w:rsidR="00000000" w:rsidRPr="00E203C1" w:rsidP="00E203C1">
            <w:pPr>
              <w:pStyle w:val="ListBullet"/>
            </w:pPr>
            <w:r w:rsidRPr="00E203C1">
              <w:t>principles, including:</w:t>
            </w:r>
          </w:p>
          <w:p w:rsidR="00000000" w:rsidRPr="00E203C1" w:rsidP="00E203C1">
            <w:pPr>
              <w:pStyle w:val="ListBullet2"/>
            </w:pPr>
            <w:r w:rsidRPr="00E203C1">
              <w:t>balance</w:t>
            </w:r>
          </w:p>
          <w:p w:rsidR="00000000" w:rsidRPr="00E203C1" w:rsidP="00E203C1">
            <w:pPr>
              <w:pStyle w:val="ListBullet2"/>
            </w:pPr>
            <w:r w:rsidRPr="00E203C1">
              <w:t>gradation</w:t>
            </w:r>
          </w:p>
          <w:p w:rsidR="00000000" w:rsidRPr="00E203C1" w:rsidP="00E203C1">
            <w:pPr>
              <w:pStyle w:val="ListBullet2"/>
            </w:pPr>
            <w:r w:rsidRPr="00E203C1">
              <w:t>repetition</w:t>
            </w:r>
          </w:p>
          <w:p w:rsidR="00000000" w:rsidRPr="00E203C1" w:rsidP="00E203C1">
            <w:pPr>
              <w:pStyle w:val="ListBullet2"/>
            </w:pPr>
            <w:r w:rsidRPr="00E203C1">
              <w:t>contrast</w:t>
            </w:r>
          </w:p>
          <w:p w:rsidR="00000000" w:rsidRPr="00E203C1" w:rsidP="00E203C1">
            <w:pPr>
              <w:pStyle w:val="ListBullet2"/>
            </w:pPr>
            <w:r w:rsidRPr="00E203C1">
              <w:t>harmony</w:t>
            </w:r>
          </w:p>
          <w:p w:rsidR="00000000" w:rsidRPr="00E203C1" w:rsidP="00E203C1">
            <w:pPr>
              <w:pStyle w:val="ListBullet2"/>
            </w:pPr>
            <w:r w:rsidRPr="00E203C1">
              <w:t>dominance</w:t>
            </w:r>
          </w:p>
          <w:p w:rsidR="00000000" w:rsidP="00E203C1">
            <w:pPr>
              <w:pStyle w:val="ListBullet2"/>
              <w:rPr>
                <w:lang w:val="en-NZ"/>
              </w:rPr>
            </w:pPr>
            <w:r w:rsidRPr="00E203C1">
              <w:t>unity.</w:t>
            </w:r>
          </w:p>
        </w:tc>
      </w:tr>
      <w:tr w:rsidTr="0028484F">
        <w:tblPrEx>
          <w:tblW w:w="0" w:type="auto"/>
          <w:tblCellMar>
            <w:left w:w="62" w:type="dxa"/>
            <w:right w:w="62" w:type="dxa"/>
          </w:tblCellMar>
          <w:tblLook w:val="0000"/>
        </w:tblPrEx>
        <w:trPr>
          <w:trHeight w:val="1565"/>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Long hair designs</w:t>
            </w:r>
            <w:r w:rsidRPr="00E203C1">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hair designs that are:</w:t>
            </w:r>
          </w:p>
          <w:p w:rsidR="00000000" w:rsidRPr="00E203C1" w:rsidP="00E203C1">
            <w:pPr>
              <w:pStyle w:val="ListBullet2"/>
            </w:pPr>
            <w:r w:rsidRPr="00E203C1">
              <w:t xml:space="preserve">up </w:t>
            </w:r>
          </w:p>
          <w:p w:rsidR="00000000" w:rsidRPr="00E203C1" w:rsidP="00E203C1">
            <w:pPr>
              <w:pStyle w:val="ListBullet2"/>
            </w:pPr>
            <w:r w:rsidRPr="00E203C1">
              <w:t xml:space="preserve">down </w:t>
            </w:r>
          </w:p>
          <w:p w:rsidR="00000000" w:rsidRPr="00E203C1" w:rsidP="00E203C1">
            <w:pPr>
              <w:pStyle w:val="ListBullet2"/>
            </w:pPr>
            <w:r w:rsidRPr="00E203C1">
              <w:t>a combination up and down looks</w:t>
            </w:r>
          </w:p>
          <w:p w:rsidR="00000000" w:rsidP="00E203C1">
            <w:pPr>
              <w:pStyle w:val="ListBullet2"/>
              <w:rPr>
                <w:lang w:val="en-NZ"/>
              </w:rPr>
            </w:pPr>
            <w:r w:rsidRPr="00E203C1">
              <w:t>structured and unstructured looks.</w:t>
            </w:r>
          </w:p>
        </w:tc>
      </w:tr>
      <w:tr w:rsidTr="0028484F">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 xml:space="preserve">Long hair designs </w:t>
            </w:r>
            <w:r w:rsidRPr="00E203C1">
              <w:t>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rolls</w:t>
            </w:r>
          </w:p>
          <w:p w:rsidR="00000000" w:rsidRPr="00E203C1" w:rsidP="00E203C1">
            <w:pPr>
              <w:pStyle w:val="ListBullet"/>
            </w:pPr>
            <w:r w:rsidRPr="00E203C1">
              <w:t>twists</w:t>
            </w:r>
          </w:p>
          <w:p w:rsidR="00000000" w:rsidRPr="00E203C1" w:rsidP="00E203C1">
            <w:pPr>
              <w:pStyle w:val="ListBullet"/>
            </w:pPr>
            <w:r w:rsidRPr="00E203C1">
              <w:t>braids</w:t>
            </w:r>
          </w:p>
          <w:p w:rsidR="00000000" w:rsidRPr="00E203C1" w:rsidP="00E203C1">
            <w:pPr>
              <w:pStyle w:val="ListBullet"/>
            </w:pPr>
            <w:r w:rsidRPr="00E203C1">
              <w:t>knots</w:t>
            </w:r>
          </w:p>
          <w:p w:rsidR="00000000" w:rsidRPr="00E203C1" w:rsidP="00E203C1">
            <w:pPr>
              <w:pStyle w:val="ListBullet"/>
            </w:pPr>
            <w:r w:rsidRPr="00E203C1">
              <w:t>curls</w:t>
            </w:r>
          </w:p>
          <w:p w:rsidR="00000000" w:rsidRPr="00E203C1" w:rsidP="00E203C1">
            <w:pPr>
              <w:pStyle w:val="ListBullet"/>
            </w:pPr>
            <w:r w:rsidRPr="00E203C1">
              <w:t>waves</w:t>
            </w:r>
          </w:p>
          <w:p w:rsidR="00000000" w:rsidRPr="00E203C1" w:rsidP="00E203C1">
            <w:pPr>
              <w:pStyle w:val="ListBullet"/>
            </w:pPr>
            <w:r w:rsidRPr="00E203C1">
              <w:t>texture</w:t>
            </w:r>
          </w:p>
          <w:p w:rsidR="00000000" w:rsidRPr="00E203C1" w:rsidP="00E203C1">
            <w:pPr>
              <w:pStyle w:val="ListBullet"/>
            </w:pPr>
            <w:r w:rsidRPr="00E203C1">
              <w:t>the application of padding</w:t>
            </w:r>
          </w:p>
          <w:p w:rsidR="00000000" w:rsidRPr="00E203C1" w:rsidP="00E203C1">
            <w:pPr>
              <w:pStyle w:val="ListBullet"/>
            </w:pPr>
            <w:r w:rsidRPr="00E203C1">
              <w:t>ornamentation</w:t>
            </w:r>
          </w:p>
          <w:p w:rsidR="00000000" w:rsidP="00E203C1">
            <w:pPr>
              <w:pStyle w:val="ListBullet"/>
              <w:rPr>
                <w:lang w:val="en-NZ"/>
              </w:rPr>
            </w:pPr>
            <w:r w:rsidRPr="00E203C1">
              <w:t>attached hairpieces.</w:t>
            </w:r>
          </w:p>
        </w:tc>
      </w:tr>
      <w:tr w:rsidTr="0028484F">
        <w:tblPrEx>
          <w:tblW w:w="0" w:type="auto"/>
          <w:tblCellMar>
            <w:left w:w="62" w:type="dxa"/>
            <w:right w:w="62" w:type="dxa"/>
          </w:tblCellMar>
          <w:tblLook w:val="0000"/>
        </w:tblPrEx>
        <w:trPr>
          <w:trHeight w:val="3036"/>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Relevant hair preparation methods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applying styling products</w:t>
            </w:r>
          </w:p>
          <w:p w:rsidR="00000000" w:rsidRPr="00E203C1" w:rsidP="00E203C1">
            <w:pPr>
              <w:pStyle w:val="ListBullet"/>
            </w:pPr>
            <w:r w:rsidRPr="00E203C1">
              <w:t>blow drying</w:t>
            </w:r>
          </w:p>
          <w:p w:rsidR="00000000" w:rsidRPr="00E203C1" w:rsidP="00E203C1">
            <w:pPr>
              <w:pStyle w:val="ListBullet"/>
            </w:pPr>
            <w:r w:rsidRPr="00E203C1">
              <w:t>blow waving</w:t>
            </w:r>
          </w:p>
          <w:p w:rsidR="00000000" w:rsidRPr="00E203C1" w:rsidP="00E203C1">
            <w:pPr>
              <w:pStyle w:val="ListBullet"/>
            </w:pPr>
            <w:r w:rsidRPr="00E203C1">
              <w:t>moulding</w:t>
            </w:r>
          </w:p>
          <w:p w:rsidR="00000000" w:rsidRPr="00E203C1" w:rsidP="00E203C1">
            <w:pPr>
              <w:pStyle w:val="ListBullet"/>
            </w:pPr>
            <w:r w:rsidRPr="00E203C1">
              <w:t>water waving</w:t>
            </w:r>
          </w:p>
          <w:p w:rsidR="00000000" w:rsidRPr="00E203C1" w:rsidP="00E203C1">
            <w:pPr>
              <w:pStyle w:val="ListBullet"/>
            </w:pPr>
            <w:r w:rsidRPr="00E203C1">
              <w:t>roller placement for curl or volume</w:t>
            </w:r>
          </w:p>
          <w:p w:rsidR="00000000" w:rsidRPr="00E203C1" w:rsidP="00E203C1">
            <w:pPr>
              <w:pStyle w:val="ListBullet"/>
            </w:pPr>
            <w:r w:rsidRPr="00E203C1">
              <w:t>applying hot tongs for curl or texture</w:t>
            </w:r>
          </w:p>
          <w:p w:rsidR="00000000" w:rsidRPr="00E203C1" w:rsidP="00E203C1">
            <w:pPr>
              <w:pStyle w:val="ListBullet"/>
            </w:pPr>
            <w:r w:rsidRPr="00E203C1">
              <w:t>applying crimpers</w:t>
            </w:r>
          </w:p>
          <w:p w:rsidR="00000000" w:rsidRPr="00E203C1" w:rsidP="00E203C1">
            <w:pPr>
              <w:pStyle w:val="ListBullet"/>
            </w:pPr>
            <w:r w:rsidRPr="00E203C1">
              <w:t>lamp drying</w:t>
            </w:r>
          </w:p>
          <w:p w:rsidR="00000000" w:rsidRPr="00E203C1" w:rsidP="00E203C1">
            <w:pPr>
              <w:pStyle w:val="ListBullet"/>
            </w:pPr>
            <w:r w:rsidRPr="00E203C1">
              <w:t>use of heat diffusers</w:t>
            </w:r>
          </w:p>
          <w:p w:rsidR="00000000" w:rsidRPr="00E203C1" w:rsidP="00E203C1">
            <w:pPr>
              <w:pStyle w:val="ListBullet"/>
            </w:pPr>
            <w:r w:rsidRPr="00E203C1">
              <w:t xml:space="preserve">smoothing and straightening hair </w:t>
            </w:r>
          </w:p>
          <w:p w:rsidR="00000000" w:rsidP="00E203C1">
            <w:pPr>
              <w:pStyle w:val="ListBullet"/>
              <w:rPr>
                <w:lang w:val="en-NZ"/>
              </w:rPr>
            </w:pPr>
            <w:r w:rsidRPr="00E203C1">
              <w:t>applying flat irons to straighten hair.</w:t>
            </w:r>
          </w:p>
        </w:tc>
      </w:tr>
      <w:tr w:rsidTr="0028484F">
        <w:tblPrEx>
          <w:tblW w:w="0" w:type="auto"/>
          <w:tblCellMar>
            <w:left w:w="62" w:type="dxa"/>
            <w:right w:w="62" w:type="dxa"/>
          </w:tblCellMar>
          <w:tblLook w:val="0000"/>
        </w:tblPrEx>
        <w:trPr>
          <w:trHeight w:val="395"/>
        </w:trPr>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Relevant finishing techniques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 xml:space="preserve">finishing </w:t>
            </w:r>
            <w:r w:rsidRPr="00E203C1">
              <w:t>techniques, such as:</w:t>
            </w:r>
          </w:p>
          <w:p w:rsidR="00000000" w:rsidRPr="00E203C1" w:rsidP="00E203C1">
            <w:pPr>
              <w:pStyle w:val="ListBullet2"/>
            </w:pPr>
            <w:r w:rsidRPr="00E203C1">
              <w:t xml:space="preserve">sectioning the hair and following a sequence to dress each section </w:t>
            </w:r>
          </w:p>
          <w:p w:rsidR="00000000" w:rsidRPr="00E203C1" w:rsidP="00E203C1">
            <w:pPr>
              <w:pStyle w:val="ListBullet2"/>
            </w:pPr>
            <w:r w:rsidRPr="00E203C1">
              <w:t>brushing</w:t>
            </w:r>
          </w:p>
          <w:p w:rsidR="00000000" w:rsidRPr="00E203C1" w:rsidP="00E203C1">
            <w:pPr>
              <w:pStyle w:val="ListBullet2"/>
            </w:pPr>
            <w:r w:rsidRPr="00E203C1">
              <w:t xml:space="preserve">dry moulding </w:t>
            </w:r>
          </w:p>
          <w:p w:rsidR="00000000" w:rsidRPr="00E203C1" w:rsidP="00E203C1">
            <w:pPr>
              <w:pStyle w:val="ListBullet2"/>
            </w:pPr>
            <w:r w:rsidRPr="00E203C1">
              <w:t>backcombing</w:t>
            </w:r>
          </w:p>
          <w:p w:rsidR="00000000" w:rsidRPr="00E203C1" w:rsidP="00E203C1">
            <w:pPr>
              <w:pStyle w:val="ListBullet2"/>
            </w:pPr>
            <w:r w:rsidRPr="00E203C1">
              <w:t>smoothing over backcombing</w:t>
            </w:r>
          </w:p>
          <w:p w:rsidR="00000000" w:rsidRPr="00E203C1" w:rsidP="00E203C1">
            <w:pPr>
              <w:pStyle w:val="ListBullet2"/>
            </w:pPr>
            <w:r w:rsidRPr="00E203C1">
              <w:t xml:space="preserve">placing </w:t>
            </w:r>
          </w:p>
          <w:p w:rsidR="00000000" w:rsidRPr="00E203C1" w:rsidP="00E203C1">
            <w:pPr>
              <w:pStyle w:val="ListBullet2"/>
            </w:pPr>
            <w:r w:rsidRPr="00E203C1">
              <w:t>securing the hair using bands or pins that are not visible in the finished design</w:t>
            </w:r>
          </w:p>
          <w:p w:rsidR="00000000" w:rsidRPr="00E203C1" w:rsidP="00E203C1">
            <w:pPr>
              <w:pStyle w:val="ListBullet2"/>
            </w:pPr>
            <w:r w:rsidRPr="00E203C1">
              <w:t xml:space="preserve">inserting attachments, such as: </w:t>
            </w:r>
          </w:p>
          <w:p w:rsidR="00000000" w:rsidRPr="00E203C1" w:rsidP="00E203C1">
            <w:pPr>
              <w:pStyle w:val="ListBullet3"/>
            </w:pPr>
            <w:r w:rsidRPr="00E203C1">
              <w:t>padding of various shapes</w:t>
            </w:r>
          </w:p>
          <w:p w:rsidR="00000000" w:rsidRPr="00E203C1" w:rsidP="00E203C1">
            <w:pPr>
              <w:pStyle w:val="ListBullet3"/>
            </w:pPr>
            <w:r w:rsidRPr="00E203C1">
              <w:t>hairpieces made from human or synthetic hair</w:t>
            </w:r>
          </w:p>
          <w:p w:rsidR="00000000" w:rsidRPr="00E203C1" w:rsidP="00E203C1">
            <w:pPr>
              <w:pStyle w:val="ListBullet3"/>
            </w:pPr>
            <w:r w:rsidRPr="00E203C1">
              <w:t>artificial fibre</w:t>
            </w:r>
          </w:p>
          <w:p w:rsidR="00000000" w:rsidP="00E203C1">
            <w:pPr>
              <w:pStyle w:val="ListBullet3"/>
              <w:rPr>
                <w:lang w:val="en-NZ"/>
              </w:rPr>
            </w:pPr>
            <w:r w:rsidRPr="00E203C1">
              <w:t>ornamentation.</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Salon  procedures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client comfort and safety</w:t>
            </w:r>
          </w:p>
          <w:p w:rsidR="00000000" w:rsidRPr="00E203C1" w:rsidP="00E203C1">
            <w:pPr>
              <w:pStyle w:val="ListBullet"/>
            </w:pPr>
            <w:r w:rsidRPr="00E203C1">
              <w:t>operator safety</w:t>
            </w:r>
          </w:p>
          <w:p w:rsidR="00000000" w:rsidRPr="00E203C1" w:rsidP="00E203C1">
            <w:pPr>
              <w:pStyle w:val="ListBullet"/>
            </w:pPr>
            <w:r w:rsidRPr="00E203C1">
              <w:t>procedures that comply with state or territory and local government health regulations relevant to the service</w:t>
            </w:r>
          </w:p>
          <w:p w:rsidR="00000000" w:rsidRPr="00E203C1" w:rsidP="00E203C1">
            <w:pPr>
              <w:pStyle w:val="ListBullet"/>
            </w:pPr>
            <w:r w:rsidRPr="00E203C1">
              <w:t>environmental protection practices, such as:</w:t>
            </w:r>
          </w:p>
          <w:p w:rsidR="00000000" w:rsidRPr="00E203C1" w:rsidP="00E203C1">
            <w:pPr>
              <w:pStyle w:val="ListBullet2"/>
            </w:pPr>
            <w:r w:rsidRPr="00E203C1">
              <w:t>waste minimisation</w:t>
            </w:r>
          </w:p>
          <w:p w:rsidR="00000000" w:rsidRPr="00E203C1" w:rsidP="00E203C1">
            <w:pPr>
              <w:pStyle w:val="ListBullet2"/>
            </w:pPr>
            <w:r w:rsidRPr="00E203C1">
              <w:t>waste disposal</w:t>
            </w:r>
          </w:p>
          <w:p w:rsidR="00000000" w:rsidP="00E203C1">
            <w:pPr>
              <w:pStyle w:val="ListBullet2"/>
              <w:rPr>
                <w:lang w:val="en-NZ"/>
              </w:rPr>
            </w:pPr>
            <w:r w:rsidRPr="00E203C1">
              <w:t>water efficiency.</w:t>
            </w:r>
          </w:p>
        </w:tc>
      </w:tr>
      <w:tr w:rsidTr="002848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203C1">
            <w:pPr>
              <w:pStyle w:val="BodyText"/>
              <w:rPr>
                <w:lang w:val="en-NZ"/>
              </w:rPr>
            </w:pPr>
            <w:r w:rsidRPr="00E203C1">
              <w:rPr>
                <w:rStyle w:val="BoldandItalics"/>
              </w:rPr>
              <w:t>Home hair care products</w:t>
            </w:r>
            <w:r w:rsidRPr="00E203C1">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203C1" w:rsidP="00E203C1">
            <w:pPr>
              <w:pStyle w:val="ListBullet"/>
            </w:pPr>
            <w:r w:rsidRPr="00E203C1">
              <w:t>shampoos</w:t>
            </w:r>
          </w:p>
          <w:p w:rsidR="00000000" w:rsidRPr="00E203C1" w:rsidP="00E203C1">
            <w:pPr>
              <w:pStyle w:val="ListBullet"/>
            </w:pPr>
            <w:r w:rsidRPr="00E203C1">
              <w:t>conditioners</w:t>
            </w:r>
          </w:p>
          <w:p w:rsidR="00000000" w:rsidRPr="00E203C1" w:rsidP="00E203C1">
            <w:pPr>
              <w:pStyle w:val="ListBullet"/>
            </w:pPr>
            <w:r w:rsidRPr="00E203C1">
              <w:t>styling aids, such as:</w:t>
            </w:r>
          </w:p>
          <w:p w:rsidR="00000000" w:rsidRPr="00E203C1" w:rsidP="00E203C1">
            <w:pPr>
              <w:pStyle w:val="ListBullet2"/>
            </w:pPr>
            <w:r w:rsidRPr="00E203C1">
              <w:t>mousses</w:t>
            </w:r>
          </w:p>
          <w:p w:rsidR="00000000" w:rsidRPr="00E203C1" w:rsidP="00E203C1">
            <w:pPr>
              <w:pStyle w:val="ListBullet2"/>
            </w:pPr>
            <w:r w:rsidRPr="00E203C1">
              <w:t>lotions</w:t>
            </w:r>
          </w:p>
          <w:p w:rsidR="00000000" w:rsidRPr="00E203C1" w:rsidP="00E203C1">
            <w:pPr>
              <w:pStyle w:val="ListBullet2"/>
            </w:pPr>
            <w:r w:rsidRPr="00E203C1">
              <w:t>gels</w:t>
            </w:r>
          </w:p>
          <w:p w:rsidR="00000000" w:rsidRPr="00E203C1" w:rsidP="00E203C1">
            <w:pPr>
              <w:pStyle w:val="ListBullet2"/>
            </w:pPr>
            <w:r w:rsidRPr="00E203C1">
              <w:t>waxes</w:t>
            </w:r>
          </w:p>
          <w:p w:rsidR="00000000" w:rsidRPr="00E203C1" w:rsidP="00E203C1">
            <w:pPr>
              <w:pStyle w:val="ListBullet2"/>
            </w:pPr>
            <w:r w:rsidRPr="00E203C1">
              <w:t>hair sprays</w:t>
            </w:r>
          </w:p>
          <w:p w:rsidR="00000000" w:rsidRPr="00E203C1" w:rsidP="00E203C1">
            <w:pPr>
              <w:pStyle w:val="ListBullet"/>
            </w:pPr>
            <w:r w:rsidRPr="00E203C1">
              <w:t>texturising products.</w:t>
            </w:r>
          </w:p>
        </w:tc>
      </w:tr>
    </w:tbl>
    <w:p w:rsidR="00000000" w:rsidRPr="00E203C1" w:rsidP="00E203C1">
      <w:pPr>
        <w:pStyle w:val="BodyText"/>
      </w:pPr>
    </w:p>
    <w:p w:rsidR="00000000" w:rsidRPr="00E203C1" w:rsidP="00E203C1">
      <w:pPr>
        <w:pStyle w:val="AllowPageBreak"/>
      </w:pPr>
    </w:p>
    <w:p w:rsidR="00000000" w:rsidRPr="00E203C1" w:rsidP="00E203C1">
      <w:pPr>
        <w:pStyle w:val="Heading1"/>
      </w:pPr>
      <w:bookmarkStart w:id="12" w:name="O_573406"/>
      <w:bookmarkEnd w:id="12"/>
      <w:r w:rsidRPr="00E203C1">
        <w:t>Unit Sector(s)</w:t>
      </w:r>
    </w:p>
    <w:p w:rsidR="00000000" w:rsidRPr="00E203C1" w:rsidP="00E203C1">
      <w:pPr>
        <w:pStyle w:val="BodyText"/>
      </w:pPr>
      <w:r w:rsidRPr="00E203C1">
        <w:t>Hairdressing</w:t>
      </w:r>
    </w:p>
    <w:p w:rsidR="00000000" w:rsidRPr="00E203C1" w:rsidP="00E203C1">
      <w:pPr>
        <w:pStyle w:val="AllowPageBreak"/>
      </w:pPr>
    </w:p>
    <w:p w:rsidR="00000000" w:rsidRPr="00E203C1" w:rsidP="00E203C1">
      <w:pPr>
        <w:pStyle w:val="Heading1"/>
      </w:pPr>
      <w:bookmarkStart w:id="13" w:name="O_573418"/>
      <w:bookmarkEnd w:id="13"/>
      <w:r w:rsidRPr="00E203C1">
        <w:t>Competency Field</w:t>
      </w:r>
    </w:p>
    <w:p w:rsidR="00000000" w:rsidRPr="00E203C1" w:rsidP="00E203C1">
      <w:pPr>
        <w:pStyle w:val="BodyText"/>
      </w:pPr>
      <w:r w:rsidRPr="00E203C1">
        <w:t>Hair Design</w:t>
      </w:r>
    </w:p>
    <w:p w:rsidR="00000000" w:rsidRPr="00E203C1" w:rsidP="00E203C1"/>
    <w:sectPr w:rsidSect="00E203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C1" w:rsidRPr="0028484F" w:rsidP="002848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4F" w:rsidP="00E203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8484F" w:rsidP="00E203C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8484F" w:rsidP="00E203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C1" w:rsidRPr="0028484F" w:rsidP="0028484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84F" w:rsidRPr="002D2AF8" w:rsidP="00E203C1">
    <w:pPr>
      <w:pStyle w:val="Header"/>
      <w:framePr w:wrap="around"/>
    </w:pPr>
    <w:r>
      <w:fldChar w:fldCharType="begin"/>
    </w:r>
    <w:r>
      <w:instrText xml:space="preserve"> TITLE   \* MERGEFORMAT </w:instrText>
    </w:r>
    <w:r>
      <w:fldChar w:fldCharType="separate"/>
    </w:r>
    <w:r>
      <w:t>SIHHHDS406A Design and apply creative long hair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28484F" w:rsidP="00E203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6CD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0EA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EBC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3C1"/>
    <w:pPr>
      <w:spacing w:before="360" w:after="60"/>
      <w:outlineLvl w:val="0"/>
    </w:pPr>
    <w:rPr>
      <w:sz w:val="32"/>
    </w:rPr>
  </w:style>
  <w:style w:type="paragraph" w:styleId="Heading2">
    <w:name w:val="heading 2"/>
    <w:basedOn w:val="HeadingBase"/>
    <w:next w:val="BodyText"/>
    <w:link w:val="Heading2Char"/>
    <w:qFormat/>
    <w:rsid w:val="00E203C1"/>
    <w:pPr>
      <w:keepLines/>
      <w:spacing w:before="240" w:after="120"/>
      <w:outlineLvl w:val="1"/>
    </w:pPr>
    <w:rPr>
      <w:sz w:val="28"/>
      <w:szCs w:val="40"/>
    </w:rPr>
  </w:style>
  <w:style w:type="paragraph" w:styleId="Heading3">
    <w:name w:val="heading 3"/>
    <w:basedOn w:val="HeadingBase"/>
    <w:next w:val="BodyText"/>
    <w:link w:val="Heading3Char"/>
    <w:qFormat/>
    <w:rsid w:val="00E203C1"/>
    <w:pPr>
      <w:spacing w:before="180" w:after="120"/>
      <w:outlineLvl w:val="2"/>
    </w:pPr>
    <w:rPr>
      <w:spacing w:val="-10"/>
      <w:kern w:val="32"/>
    </w:rPr>
  </w:style>
  <w:style w:type="paragraph" w:styleId="Heading4">
    <w:name w:val="heading 4"/>
    <w:basedOn w:val="HeadingBase"/>
    <w:next w:val="BodyText"/>
    <w:link w:val="Heading4Char"/>
    <w:qFormat/>
    <w:rsid w:val="00E203C1"/>
    <w:pPr>
      <w:spacing w:before="160" w:after="120"/>
      <w:outlineLvl w:val="3"/>
    </w:pPr>
    <w:rPr>
      <w:sz w:val="22"/>
    </w:rPr>
  </w:style>
  <w:style w:type="paragraph" w:styleId="Heading5">
    <w:name w:val="heading 5"/>
    <w:basedOn w:val="HeadingBase"/>
    <w:next w:val="Normal"/>
    <w:link w:val="Heading5Char"/>
    <w:qFormat/>
    <w:rsid w:val="00E203C1"/>
    <w:pPr>
      <w:spacing w:before="80"/>
      <w:outlineLvl w:val="4"/>
    </w:pPr>
    <w:rPr>
      <w:color w:val="918585"/>
      <w:sz w:val="20"/>
    </w:rPr>
  </w:style>
  <w:style w:type="paragraph" w:styleId="Heading6">
    <w:name w:val="heading 6"/>
    <w:basedOn w:val="HeadingBase"/>
    <w:next w:val="Normal"/>
    <w:link w:val="Heading6Char"/>
    <w:qFormat/>
    <w:rsid w:val="00E203C1"/>
    <w:pPr>
      <w:spacing w:before="60"/>
      <w:outlineLvl w:val="5"/>
    </w:pPr>
    <w:rPr>
      <w:color w:val="918585"/>
      <w:sz w:val="20"/>
    </w:rPr>
  </w:style>
  <w:style w:type="paragraph" w:styleId="Heading7">
    <w:name w:val="heading 7"/>
    <w:basedOn w:val="Normal"/>
    <w:next w:val="Normal"/>
    <w:link w:val="Heading7Char"/>
    <w:qFormat/>
    <w:rsid w:val="00E203C1"/>
    <w:pPr>
      <w:ind w:left="720"/>
      <w:outlineLvl w:val="6"/>
    </w:pPr>
    <w:rPr>
      <w:i/>
    </w:rPr>
  </w:style>
  <w:style w:type="paragraph" w:styleId="Heading8">
    <w:name w:val="heading 8"/>
    <w:basedOn w:val="Normal"/>
    <w:next w:val="Normal"/>
    <w:link w:val="Heading8Char"/>
    <w:qFormat/>
    <w:rsid w:val="00E203C1"/>
    <w:pPr>
      <w:ind w:left="720"/>
      <w:outlineLvl w:val="7"/>
    </w:pPr>
    <w:rPr>
      <w:i/>
    </w:rPr>
  </w:style>
  <w:style w:type="paragraph" w:styleId="Heading9">
    <w:name w:val="heading 9"/>
    <w:basedOn w:val="Normal"/>
    <w:next w:val="Normal"/>
    <w:link w:val="Heading9Char"/>
    <w:qFormat/>
    <w:rsid w:val="00E203C1"/>
    <w:pPr>
      <w:ind w:left="720"/>
      <w:outlineLvl w:val="8"/>
    </w:pPr>
    <w:rPr>
      <w:i/>
    </w:rPr>
  </w:style>
  <w:style w:type="character" w:default="1" w:styleId="DefaultParagraphFont">
    <w:name w:val="Default Paragraph Font"/>
    <w:uiPriority w:val="1"/>
    <w:unhideWhenUsed/>
    <w:rsid w:val="00E203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3C1"/>
  </w:style>
  <w:style w:type="character" w:customStyle="1" w:styleId="Heading1Char">
    <w:name w:val="Heading 1 Char"/>
    <w:basedOn w:val="DefaultParagraphFont"/>
    <w:link w:val="Heading1"/>
    <w:rsid w:val="00E203C1"/>
    <w:rPr>
      <w:rFonts w:ascii="Times New Roman" w:eastAsia="Times New Roman" w:hAnsi="Times New Roman" w:cs="Times New Roman"/>
      <w:b/>
      <w:sz w:val="32"/>
      <w:szCs w:val="20"/>
      <w:lang w:eastAsia="en-US"/>
    </w:rPr>
  </w:style>
  <w:style w:type="paragraph" w:styleId="BodyText">
    <w:name w:val="Body Text"/>
    <w:basedOn w:val="Normal"/>
    <w:link w:val="BodyTextChar"/>
    <w:rsid w:val="00E203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3C1"/>
    <w:rPr>
      <w:rFonts w:ascii="Times New Roman" w:eastAsia="Times New Roman" w:hAnsi="Times New Roman" w:cs="Times New Roman"/>
      <w:sz w:val="24"/>
      <w:lang w:eastAsia="en-US"/>
    </w:rPr>
  </w:style>
  <w:style w:type="paragraph" w:styleId="List">
    <w:name w:val="List"/>
    <w:basedOn w:val="BodyText"/>
    <w:next w:val="BodyText"/>
    <w:rsid w:val="00E203C1"/>
    <w:pPr>
      <w:tabs>
        <w:tab w:val="left" w:pos="340"/>
      </w:tabs>
      <w:spacing w:before="60" w:after="60"/>
      <w:ind w:left="340" w:hanging="340"/>
    </w:pPr>
  </w:style>
  <w:style w:type="paragraph" w:styleId="ListBullet">
    <w:name w:val="List Bullet"/>
    <w:basedOn w:val="List"/>
    <w:rsid w:val="00E203C1"/>
    <w:pPr>
      <w:numPr>
        <w:numId w:val="14"/>
      </w:numPr>
      <w:tabs>
        <w:tab w:val="clear" w:pos="340"/>
      </w:tabs>
      <w:spacing w:before="40" w:after="40"/>
    </w:pPr>
  </w:style>
  <w:style w:type="character" w:customStyle="1" w:styleId="SpecialBold">
    <w:name w:val="Special Bold"/>
    <w:basedOn w:val="DefaultParagraphFont"/>
    <w:rsid w:val="00E203C1"/>
    <w:rPr>
      <w:b/>
      <w:spacing w:val="0"/>
    </w:rPr>
  </w:style>
  <w:style w:type="paragraph" w:styleId="ListBullet2">
    <w:name w:val="List Bullet 2"/>
    <w:basedOn w:val="List2"/>
    <w:rsid w:val="00E203C1"/>
    <w:pPr>
      <w:numPr>
        <w:numId w:val="15"/>
      </w:numPr>
      <w:tabs>
        <w:tab w:val="clear" w:pos="680"/>
      </w:tabs>
    </w:pPr>
  </w:style>
  <w:style w:type="paragraph" w:customStyle="1" w:styleId="SuperHeading">
    <w:name w:val="SuperHeading"/>
    <w:basedOn w:val="Normal"/>
    <w:rsid w:val="00E203C1"/>
    <w:pPr>
      <w:spacing w:before="240" w:after="120"/>
      <w:outlineLvl w:val="0"/>
    </w:pPr>
    <w:rPr>
      <w:rFonts w:ascii="Times New Roman" w:hAnsi="Times New Roman"/>
      <w:b/>
      <w:sz w:val="32"/>
    </w:rPr>
  </w:style>
  <w:style w:type="paragraph" w:customStyle="1" w:styleId="AllowPageBreak">
    <w:name w:val="AllowPageBreak"/>
    <w:rsid w:val="00E203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3C1"/>
    <w:pPr>
      <w:tabs>
        <w:tab w:val="left" w:pos="680"/>
      </w:tabs>
      <w:spacing w:before="60" w:after="60"/>
      <w:ind w:left="680" w:hanging="340"/>
    </w:pPr>
  </w:style>
  <w:style w:type="paragraph" w:styleId="ListBullet3">
    <w:name w:val="List Bullet 3"/>
    <w:basedOn w:val="List3"/>
    <w:rsid w:val="00E203C1"/>
    <w:pPr>
      <w:numPr>
        <w:numId w:val="3"/>
      </w:numPr>
      <w:tabs>
        <w:tab w:val="clear" w:pos="1021"/>
      </w:tabs>
      <w:ind w:left="1037" w:hanging="357"/>
    </w:pPr>
  </w:style>
  <w:style w:type="character" w:customStyle="1" w:styleId="BoldandItalics">
    <w:name w:val="Bold and Italics"/>
    <w:qFormat/>
    <w:rsid w:val="00E203C1"/>
    <w:rPr>
      <w:b/>
      <w:i/>
      <w:u w:val="none"/>
    </w:rPr>
  </w:style>
  <w:style w:type="character" w:customStyle="1" w:styleId="Heading2Char">
    <w:name w:val="Heading 2 Char"/>
    <w:basedOn w:val="DefaultParagraphFont"/>
    <w:link w:val="Heading2"/>
    <w:rsid w:val="00E203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3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3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3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3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3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3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3C1"/>
    <w:rPr>
      <w:rFonts w:ascii="Courier New" w:eastAsia="Times New Roman" w:hAnsi="Courier New" w:cs="Times New Roman"/>
      <w:i/>
      <w:szCs w:val="20"/>
      <w:lang w:eastAsia="en-US"/>
    </w:rPr>
  </w:style>
  <w:style w:type="paragraph" w:customStyle="1" w:styleId="HeadingBase">
    <w:name w:val="Heading Base"/>
    <w:rsid w:val="00E203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3C1"/>
    <w:pPr>
      <w:tabs>
        <w:tab w:val="right" w:leader="dot" w:pos="9072"/>
      </w:tabs>
      <w:ind w:left="567"/>
    </w:pPr>
    <w:rPr>
      <w:szCs w:val="22"/>
    </w:rPr>
  </w:style>
  <w:style w:type="paragraph" w:customStyle="1" w:styleId="TOCBase">
    <w:name w:val="TOC Base"/>
    <w:rsid w:val="00E203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3C1"/>
    <w:pPr>
      <w:tabs>
        <w:tab w:val="right" w:leader="dot" w:pos="9072"/>
      </w:tabs>
      <w:spacing w:before="40" w:after="40"/>
      <w:ind w:left="284"/>
    </w:pPr>
    <w:rPr>
      <w:rFonts w:ascii="Times New Roman" w:hAnsi="Times New Roman"/>
    </w:rPr>
  </w:style>
  <w:style w:type="paragraph" w:styleId="TOC1">
    <w:name w:val="toc 1"/>
    <w:basedOn w:val="TOCBase"/>
    <w:next w:val="Normal"/>
    <w:rsid w:val="00E203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3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3C1"/>
    <w:rPr>
      <w:rFonts w:ascii="Times New Roman" w:eastAsia="Times New Roman" w:hAnsi="Times New Roman" w:cs="Times New Roman"/>
      <w:sz w:val="16"/>
      <w:lang w:eastAsia="en-US"/>
    </w:rPr>
  </w:style>
  <w:style w:type="paragraph" w:styleId="Title">
    <w:name w:val="Title"/>
    <w:basedOn w:val="HeadingBase"/>
    <w:link w:val="TitleChar"/>
    <w:qFormat/>
    <w:rsid w:val="00E203C1"/>
    <w:pPr>
      <w:spacing w:before="5040"/>
      <w:jc w:val="center"/>
    </w:pPr>
    <w:rPr>
      <w:sz w:val="48"/>
      <w:szCs w:val="72"/>
      <w:lang w:val="en-US"/>
    </w:rPr>
  </w:style>
  <w:style w:type="character" w:customStyle="1" w:styleId="TitleChar">
    <w:name w:val="Title Char"/>
    <w:basedOn w:val="DefaultParagraphFont"/>
    <w:link w:val="Title"/>
    <w:rsid w:val="00E203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3C1"/>
    <w:pPr>
      <w:tabs>
        <w:tab w:val="left" w:pos="3600"/>
        <w:tab w:val="left" w:pos="3958"/>
      </w:tabs>
    </w:pPr>
  </w:style>
  <w:style w:type="paragraph" w:customStyle="1" w:styleId="Note">
    <w:name w:val="Note"/>
    <w:basedOn w:val="BodyText"/>
    <w:rsid w:val="00E203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3C1"/>
    <w:pPr>
      <w:framePr w:wrap="auto" w:hAnchor="text" w:y="6049"/>
    </w:pPr>
    <w:rPr>
      <w:color w:val="000000"/>
      <w:sz w:val="40"/>
    </w:rPr>
  </w:style>
  <w:style w:type="paragraph" w:customStyle="1" w:styleId="TOCTitle">
    <w:name w:val="TOCTitle"/>
    <w:basedOn w:val="Heading1"/>
    <w:rsid w:val="00E203C1"/>
    <w:pPr>
      <w:spacing w:after="240"/>
      <w:jc w:val="center"/>
      <w:outlineLvl w:val="9"/>
    </w:pPr>
    <w:rPr>
      <w:caps/>
    </w:rPr>
  </w:style>
  <w:style w:type="paragraph" w:customStyle="1" w:styleId="Version">
    <w:name w:val="Version"/>
    <w:rsid w:val="00E203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3C1"/>
    <w:pPr>
      <w:keepNext w:val="0"/>
      <w:tabs>
        <w:tab w:val="right" w:pos="4176"/>
      </w:tabs>
      <w:ind w:left="198" w:hanging="198"/>
    </w:pPr>
    <w:rPr>
      <w:rFonts w:ascii="Garamond" w:hAnsi="Garamond"/>
    </w:rPr>
  </w:style>
  <w:style w:type="paragraph" w:styleId="IndexHeading">
    <w:name w:val="index heading"/>
    <w:basedOn w:val="Normal"/>
    <w:next w:val="Index1"/>
    <w:semiHidden/>
    <w:rsid w:val="00E203C1"/>
    <w:pPr>
      <w:spacing w:before="120" w:after="120"/>
    </w:pPr>
    <w:rPr>
      <w:rFonts w:ascii="Arial" w:hAnsi="Arial"/>
      <w:b/>
      <w:color w:val="918585"/>
      <w:sz w:val="24"/>
    </w:rPr>
  </w:style>
  <w:style w:type="paragraph" w:styleId="Header">
    <w:name w:val="header"/>
    <w:basedOn w:val="Normal"/>
    <w:link w:val="HeaderChar"/>
    <w:rsid w:val="00E203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3C1"/>
    <w:rPr>
      <w:rFonts w:ascii="Times New Roman" w:eastAsia="Times New Roman" w:hAnsi="Times New Roman" w:cs="Times New Roman"/>
      <w:sz w:val="16"/>
      <w:szCs w:val="20"/>
      <w:lang w:val="en-GB" w:eastAsia="en-US"/>
    </w:rPr>
  </w:style>
  <w:style w:type="paragraph" w:customStyle="1" w:styleId="Chapter">
    <w:name w:val="Chapter"/>
    <w:basedOn w:val="Normal"/>
    <w:rsid w:val="00E203C1"/>
    <w:pPr>
      <w:spacing w:before="240"/>
    </w:pPr>
    <w:rPr>
      <w:rFonts w:ascii="Times New Roman" w:hAnsi="Times New Roman"/>
      <w:smallCaps/>
      <w:spacing w:val="80"/>
      <w:sz w:val="28"/>
    </w:rPr>
  </w:style>
  <w:style w:type="paragraph" w:customStyle="1" w:styleId="InChapter">
    <w:name w:val="InChapter"/>
    <w:basedOn w:val="Heading3"/>
    <w:rsid w:val="00E203C1"/>
    <w:pPr>
      <w:spacing w:after="240"/>
      <w:outlineLvl w:val="9"/>
    </w:pPr>
    <w:rPr>
      <w:noProof/>
    </w:rPr>
  </w:style>
  <w:style w:type="paragraph" w:styleId="Index2">
    <w:name w:val="index 2"/>
    <w:basedOn w:val="Normal"/>
    <w:next w:val="Normal"/>
    <w:semiHidden/>
    <w:rsid w:val="00E203C1"/>
    <w:pPr>
      <w:tabs>
        <w:tab w:val="right" w:pos="4176"/>
      </w:tabs>
      <w:ind w:left="568" w:hanging="284"/>
    </w:pPr>
    <w:rPr>
      <w:rFonts w:ascii="Garamond" w:hAnsi="Garamond"/>
    </w:rPr>
  </w:style>
  <w:style w:type="paragraph" w:customStyle="1" w:styleId="Byline">
    <w:name w:val="Byline"/>
    <w:rsid w:val="00E203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3C1"/>
    <w:pPr>
      <w:tabs>
        <w:tab w:val="clear" w:pos="3600"/>
        <w:tab w:val="clear" w:pos="3958"/>
      </w:tabs>
      <w:jc w:val="right"/>
    </w:pPr>
  </w:style>
  <w:style w:type="character" w:styleId="Emphasis">
    <w:name w:val="Emphasis"/>
    <w:basedOn w:val="DefaultParagraphFont"/>
    <w:qFormat/>
    <w:rsid w:val="00E203C1"/>
    <w:rPr>
      <w:i/>
    </w:rPr>
  </w:style>
  <w:style w:type="paragraph" w:styleId="Caption">
    <w:name w:val="caption"/>
    <w:basedOn w:val="BodyText"/>
    <w:next w:val="Normal"/>
    <w:qFormat/>
    <w:rsid w:val="00E203C1"/>
    <w:pPr>
      <w:framePr w:w="2268" w:hSpace="181" w:vSpace="181" w:wrap="around" w:vAnchor="text" w:hAnchor="page" w:x="1135" w:y="285" w:anchorLock="1"/>
    </w:pPr>
    <w:rPr>
      <w:i/>
    </w:rPr>
  </w:style>
  <w:style w:type="paragraph" w:customStyle="1" w:styleId="MiniTOCTitle">
    <w:name w:val="MiniTOCTitle"/>
    <w:basedOn w:val="Heading4"/>
    <w:rsid w:val="00E203C1"/>
    <w:pPr>
      <w:spacing w:before="240"/>
      <w:outlineLvl w:val="9"/>
    </w:pPr>
    <w:rPr>
      <w:noProof/>
      <w:sz w:val="24"/>
    </w:rPr>
  </w:style>
  <w:style w:type="paragraph" w:customStyle="1" w:styleId="MiniTOCItem">
    <w:name w:val="MiniTOCItem"/>
    <w:basedOn w:val="ListBullet"/>
    <w:rsid w:val="00E203C1"/>
    <w:pPr>
      <w:numPr>
        <w:numId w:val="0"/>
      </w:numPr>
      <w:tabs>
        <w:tab w:val="right" w:leader="dot" w:pos="6521"/>
      </w:tabs>
      <w:spacing w:before="0" w:after="0"/>
    </w:pPr>
  </w:style>
  <w:style w:type="paragraph" w:customStyle="1" w:styleId="TOFTitle">
    <w:name w:val="TOFTitle"/>
    <w:basedOn w:val="TOCTitle"/>
    <w:rsid w:val="00E203C1"/>
  </w:style>
  <w:style w:type="paragraph" w:styleId="TableofFigures">
    <w:name w:val="table of figures"/>
    <w:basedOn w:val="Normal"/>
    <w:next w:val="Normal"/>
    <w:semiHidden/>
    <w:rsid w:val="00E203C1"/>
    <w:pPr>
      <w:tabs>
        <w:tab w:val="right" w:leader="dot" w:pos="9072"/>
      </w:tabs>
      <w:ind w:left="970" w:hanging="403"/>
    </w:pPr>
    <w:rPr>
      <w:rFonts w:ascii="Times New Roman" w:hAnsi="Times New Roman"/>
      <w:b/>
    </w:rPr>
  </w:style>
  <w:style w:type="paragraph" w:styleId="ListNumber">
    <w:name w:val="List Number"/>
    <w:basedOn w:val="List"/>
    <w:rsid w:val="00E203C1"/>
    <w:pPr>
      <w:numPr>
        <w:numId w:val="12"/>
      </w:numPr>
    </w:pPr>
  </w:style>
  <w:style w:type="character" w:customStyle="1" w:styleId="WingdingSymbols">
    <w:name w:val="Wingding Symbols"/>
    <w:rsid w:val="00E203C1"/>
    <w:rPr>
      <w:rFonts w:ascii="Wingdings" w:hAnsi="Wingdings"/>
    </w:rPr>
  </w:style>
  <w:style w:type="paragraph" w:customStyle="1" w:styleId="TableHeading">
    <w:name w:val="Table Heading"/>
    <w:basedOn w:val="HeadingBase"/>
    <w:rsid w:val="00E203C1"/>
    <w:pPr>
      <w:keepLines/>
      <w:pBdr>
        <w:bottom w:val="single" w:sz="6" w:space="1" w:color="918585"/>
      </w:pBdr>
      <w:spacing w:before="240"/>
    </w:pPr>
  </w:style>
  <w:style w:type="character" w:customStyle="1" w:styleId="HotSpot">
    <w:name w:val="HotSpot"/>
    <w:rsid w:val="00E203C1"/>
    <w:rPr>
      <w:color w:val="0033CC"/>
      <w:u w:val="none"/>
    </w:rPr>
  </w:style>
  <w:style w:type="paragraph" w:customStyle="1" w:styleId="BodyTextRight">
    <w:name w:val="Body Text Right"/>
    <w:basedOn w:val="BodyText"/>
    <w:rsid w:val="00E203C1"/>
    <w:pPr>
      <w:spacing w:before="0" w:after="0"/>
      <w:jc w:val="right"/>
    </w:pPr>
  </w:style>
  <w:style w:type="paragraph" w:styleId="Index3">
    <w:name w:val="index 3"/>
    <w:basedOn w:val="ListNumber2"/>
    <w:next w:val="Normal"/>
    <w:semiHidden/>
    <w:rsid w:val="00E203C1"/>
    <w:pPr>
      <w:numPr>
        <w:numId w:val="0"/>
      </w:numPr>
      <w:tabs>
        <w:tab w:val="right" w:leader="dot" w:pos="4176"/>
      </w:tabs>
    </w:pPr>
  </w:style>
  <w:style w:type="paragraph" w:styleId="ListNumber2">
    <w:name w:val="List Number 2"/>
    <w:basedOn w:val="List2"/>
    <w:rsid w:val="00E203C1"/>
    <w:pPr>
      <w:numPr>
        <w:numId w:val="11"/>
      </w:numPr>
      <w:tabs>
        <w:tab w:val="clear" w:pos="1060"/>
      </w:tabs>
    </w:pPr>
  </w:style>
  <w:style w:type="paragraph" w:customStyle="1" w:styleId="MarginNote">
    <w:name w:val="Margin Note"/>
    <w:basedOn w:val="BodyText"/>
    <w:rsid w:val="00E203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3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3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3C1"/>
    <w:rPr>
      <w:sz w:val="32"/>
    </w:rPr>
  </w:style>
  <w:style w:type="paragraph" w:customStyle="1" w:styleId="HeadingProcedure">
    <w:name w:val="Heading Procedure"/>
    <w:basedOn w:val="HeadingBase"/>
    <w:next w:val="Normal"/>
    <w:rsid w:val="00E203C1"/>
    <w:pPr>
      <w:tabs>
        <w:tab w:val="left" w:pos="0"/>
      </w:tabs>
      <w:spacing w:before="120" w:after="60"/>
    </w:pPr>
    <w:rPr>
      <w:i/>
      <w:color w:val="918585"/>
      <w:sz w:val="22"/>
    </w:rPr>
  </w:style>
  <w:style w:type="paragraph" w:customStyle="1" w:styleId="TableBodyText">
    <w:name w:val="Table Body Text"/>
    <w:basedOn w:val="BodyText"/>
    <w:rsid w:val="00E203C1"/>
    <w:pPr>
      <w:spacing w:before="60" w:after="60"/>
    </w:pPr>
  </w:style>
  <w:style w:type="paragraph" w:styleId="ListContinue">
    <w:name w:val="List Continue"/>
    <w:basedOn w:val="List"/>
    <w:rsid w:val="00E203C1"/>
    <w:pPr>
      <w:ind w:firstLine="0"/>
    </w:pPr>
  </w:style>
  <w:style w:type="paragraph" w:customStyle="1" w:styleId="ListNote">
    <w:name w:val="List Note"/>
    <w:basedOn w:val="List"/>
    <w:rsid w:val="00E203C1"/>
    <w:pPr>
      <w:pBdr>
        <w:top w:val="single" w:sz="6" w:space="2" w:color="918585"/>
        <w:bottom w:val="single" w:sz="6" w:space="2" w:color="918585"/>
      </w:pBdr>
      <w:tabs>
        <w:tab w:val="left" w:pos="1021"/>
      </w:tabs>
      <w:ind w:firstLine="0"/>
    </w:pPr>
  </w:style>
  <w:style w:type="paragraph" w:customStyle="1" w:styleId="Warning">
    <w:name w:val="Warning"/>
    <w:basedOn w:val="BodyText"/>
    <w:rsid w:val="00E203C1"/>
    <w:pPr>
      <w:shd w:val="clear" w:color="auto" w:fill="D9D9D9"/>
      <w:tabs>
        <w:tab w:val="left" w:pos="992"/>
      </w:tabs>
      <w:ind w:left="119" w:right="119"/>
    </w:pPr>
    <w:rPr>
      <w:sz w:val="20"/>
    </w:rPr>
  </w:style>
  <w:style w:type="paragraph" w:customStyle="1" w:styleId="MarginIcons">
    <w:name w:val="Margin Icons"/>
    <w:basedOn w:val="BodyText"/>
    <w:rsid w:val="00E203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3C1"/>
    <w:rPr>
      <w:rFonts w:ascii="Courier New" w:hAnsi="Courier New"/>
    </w:rPr>
  </w:style>
  <w:style w:type="paragraph" w:customStyle="1" w:styleId="NoteBullet">
    <w:name w:val="Note Bullet"/>
    <w:basedOn w:val="Note"/>
    <w:rsid w:val="00E203C1"/>
    <w:pPr>
      <w:tabs>
        <w:tab w:val="clear" w:pos="680"/>
      </w:tabs>
      <w:spacing w:before="60" w:after="60"/>
    </w:pPr>
  </w:style>
  <w:style w:type="paragraph" w:customStyle="1" w:styleId="SubHeading2">
    <w:name w:val="SubHeading2"/>
    <w:basedOn w:val="HeadingBase"/>
    <w:rsid w:val="00E203C1"/>
    <w:pPr>
      <w:spacing w:before="240" w:after="60"/>
    </w:pPr>
    <w:rPr>
      <w:sz w:val="20"/>
    </w:rPr>
  </w:style>
  <w:style w:type="paragraph" w:customStyle="1" w:styleId="SubHeading1">
    <w:name w:val="SubHeading1"/>
    <w:basedOn w:val="HeadingBase"/>
    <w:rsid w:val="00E203C1"/>
    <w:pPr>
      <w:spacing w:before="240" w:after="60"/>
    </w:pPr>
    <w:rPr>
      <w:color w:val="918585"/>
      <w:sz w:val="22"/>
    </w:rPr>
  </w:style>
  <w:style w:type="paragraph" w:customStyle="1" w:styleId="SideHeading">
    <w:name w:val="Side Heading"/>
    <w:basedOn w:val="HeadingBase"/>
    <w:rsid w:val="00E203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3C1"/>
    <w:pPr>
      <w:numPr>
        <w:numId w:val="13"/>
      </w:numPr>
    </w:pPr>
  </w:style>
  <w:style w:type="paragraph" w:styleId="PlainText">
    <w:name w:val="Plain Text"/>
    <w:basedOn w:val="Normal"/>
    <w:link w:val="PlainTextChar"/>
    <w:rsid w:val="00E203C1"/>
    <w:rPr>
      <w:sz w:val="20"/>
    </w:rPr>
  </w:style>
  <w:style w:type="character" w:customStyle="1" w:styleId="PlainTextChar">
    <w:name w:val="Plain Text Char"/>
    <w:basedOn w:val="DefaultParagraphFont"/>
    <w:link w:val="PlainText"/>
    <w:rsid w:val="00E203C1"/>
    <w:rPr>
      <w:rFonts w:ascii="Courier New" w:eastAsia="Times New Roman" w:hAnsi="Courier New" w:cs="Times New Roman"/>
      <w:sz w:val="20"/>
      <w:szCs w:val="20"/>
      <w:lang w:eastAsia="en-US"/>
    </w:rPr>
  </w:style>
  <w:style w:type="character" w:customStyle="1" w:styleId="MenuOption">
    <w:name w:val="Menu Option"/>
    <w:basedOn w:val="DefaultParagraphFont"/>
    <w:rsid w:val="00E203C1"/>
    <w:rPr>
      <w:b/>
      <w:smallCaps/>
    </w:rPr>
  </w:style>
  <w:style w:type="paragraph" w:customStyle="1" w:styleId="TableListNumber">
    <w:name w:val="Table List Number"/>
    <w:basedOn w:val="ListNumber"/>
    <w:rsid w:val="00E203C1"/>
    <w:pPr>
      <w:numPr>
        <w:numId w:val="0"/>
      </w:numPr>
    </w:pPr>
  </w:style>
  <w:style w:type="paragraph" w:styleId="TOC4">
    <w:name w:val="toc 4"/>
    <w:basedOn w:val="TOCBase"/>
    <w:next w:val="Normal"/>
    <w:semiHidden/>
    <w:rsid w:val="00E203C1"/>
    <w:pPr>
      <w:tabs>
        <w:tab w:val="right" w:leader="dot" w:pos="9071"/>
      </w:tabs>
      <w:ind w:left="1701"/>
    </w:pPr>
  </w:style>
  <w:style w:type="paragraph" w:customStyle="1" w:styleId="ListAlpha">
    <w:name w:val="List Alpha"/>
    <w:basedOn w:val="List"/>
    <w:rsid w:val="00E203C1"/>
    <w:pPr>
      <w:numPr>
        <w:numId w:val="10"/>
      </w:numPr>
    </w:pPr>
  </w:style>
  <w:style w:type="paragraph" w:customStyle="1" w:styleId="ListAlpha2">
    <w:name w:val="List Alpha 2"/>
    <w:basedOn w:val="List2"/>
    <w:rsid w:val="00E203C1"/>
    <w:pPr>
      <w:numPr>
        <w:numId w:val="9"/>
      </w:numPr>
    </w:pPr>
  </w:style>
  <w:style w:type="paragraph" w:styleId="List3">
    <w:name w:val="List 3"/>
    <w:basedOn w:val="BodyText"/>
    <w:rsid w:val="00E203C1"/>
    <w:pPr>
      <w:tabs>
        <w:tab w:val="left" w:pos="1021"/>
      </w:tabs>
      <w:spacing w:before="60" w:after="60"/>
      <w:ind w:left="1020" w:hanging="340"/>
    </w:pPr>
  </w:style>
  <w:style w:type="paragraph" w:styleId="List4">
    <w:name w:val="List 4"/>
    <w:basedOn w:val="BodyText"/>
    <w:rsid w:val="00E203C1"/>
    <w:pPr>
      <w:tabs>
        <w:tab w:val="left" w:pos="1361"/>
      </w:tabs>
      <w:spacing w:before="60" w:after="60"/>
      <w:ind w:left="1361" w:hanging="340"/>
    </w:pPr>
  </w:style>
  <w:style w:type="paragraph" w:styleId="List5">
    <w:name w:val="List 5"/>
    <w:basedOn w:val="BodyText"/>
    <w:rsid w:val="00E203C1"/>
    <w:pPr>
      <w:tabs>
        <w:tab w:val="left" w:pos="1701"/>
      </w:tabs>
      <w:spacing w:before="60" w:after="60"/>
      <w:ind w:left="1701" w:hanging="340"/>
    </w:pPr>
  </w:style>
  <w:style w:type="paragraph" w:styleId="ListBullet4">
    <w:name w:val="List Bullet 4"/>
    <w:basedOn w:val="List4"/>
    <w:rsid w:val="00E203C1"/>
    <w:pPr>
      <w:numPr>
        <w:numId w:val="4"/>
      </w:numPr>
    </w:pPr>
  </w:style>
  <w:style w:type="paragraph" w:styleId="ListBullet5">
    <w:name w:val="List Bullet 5"/>
    <w:basedOn w:val="List5"/>
    <w:rsid w:val="00E203C1"/>
    <w:pPr>
      <w:numPr>
        <w:numId w:val="5"/>
      </w:numPr>
    </w:pPr>
  </w:style>
  <w:style w:type="paragraph" w:styleId="ListContinue2">
    <w:name w:val="List Continue 2"/>
    <w:basedOn w:val="List2"/>
    <w:rsid w:val="00E203C1"/>
    <w:pPr>
      <w:ind w:firstLine="0"/>
    </w:pPr>
  </w:style>
  <w:style w:type="paragraph" w:styleId="ListContinue3">
    <w:name w:val="List Continue 3"/>
    <w:basedOn w:val="List3"/>
    <w:rsid w:val="00E203C1"/>
    <w:pPr>
      <w:ind w:left="1021" w:firstLine="0"/>
    </w:pPr>
  </w:style>
  <w:style w:type="paragraph" w:styleId="ListContinue4">
    <w:name w:val="List Continue 4"/>
    <w:basedOn w:val="List4"/>
    <w:rsid w:val="00E203C1"/>
    <w:pPr>
      <w:ind w:firstLine="0"/>
    </w:pPr>
  </w:style>
  <w:style w:type="paragraph" w:styleId="ListContinue5">
    <w:name w:val="List Continue 5"/>
    <w:basedOn w:val="List5"/>
    <w:rsid w:val="00E203C1"/>
    <w:pPr>
      <w:ind w:firstLine="0"/>
    </w:pPr>
  </w:style>
  <w:style w:type="paragraph" w:styleId="ListNumber3">
    <w:name w:val="List Number 3"/>
    <w:basedOn w:val="List3"/>
    <w:rsid w:val="00E203C1"/>
    <w:pPr>
      <w:numPr>
        <w:numId w:val="6"/>
      </w:numPr>
    </w:pPr>
  </w:style>
  <w:style w:type="paragraph" w:styleId="ListNumber4">
    <w:name w:val="List Number 4"/>
    <w:basedOn w:val="List4"/>
    <w:rsid w:val="00E203C1"/>
    <w:pPr>
      <w:numPr>
        <w:numId w:val="7"/>
      </w:numPr>
    </w:pPr>
  </w:style>
  <w:style w:type="paragraph" w:styleId="ListNumber5">
    <w:name w:val="List Number 5"/>
    <w:basedOn w:val="List5"/>
    <w:rsid w:val="00E203C1"/>
    <w:pPr>
      <w:numPr>
        <w:numId w:val="8"/>
      </w:numPr>
    </w:pPr>
  </w:style>
  <w:style w:type="paragraph" w:styleId="BlockText">
    <w:name w:val="Block Text"/>
    <w:basedOn w:val="Normal"/>
    <w:rsid w:val="00E203C1"/>
    <w:pPr>
      <w:spacing w:after="120"/>
      <w:ind w:left="1440" w:right="1440"/>
    </w:pPr>
  </w:style>
  <w:style w:type="character" w:customStyle="1" w:styleId="Subscript">
    <w:name w:val="Subscript"/>
    <w:basedOn w:val="DefaultParagraphFont"/>
    <w:rsid w:val="00E203C1"/>
    <w:rPr>
      <w:sz w:val="16"/>
      <w:vertAlign w:val="subscript"/>
    </w:rPr>
  </w:style>
  <w:style w:type="character" w:customStyle="1" w:styleId="Superscript">
    <w:name w:val="Superscript"/>
    <w:basedOn w:val="DefaultParagraphFont"/>
    <w:rsid w:val="00E203C1"/>
    <w:rPr>
      <w:sz w:val="16"/>
      <w:vertAlign w:val="superscript"/>
    </w:rPr>
  </w:style>
  <w:style w:type="character" w:customStyle="1" w:styleId="Symbols">
    <w:name w:val="Symbols"/>
    <w:basedOn w:val="DefaultParagraphFont"/>
    <w:rsid w:val="00E203C1"/>
    <w:rPr>
      <w:rFonts w:ascii="Symbol" w:hAnsi="Symbol"/>
    </w:rPr>
  </w:style>
  <w:style w:type="character" w:customStyle="1" w:styleId="MenuOptions">
    <w:name w:val="Menu Options"/>
    <w:basedOn w:val="DefaultParagraphFont"/>
    <w:rsid w:val="00E203C1"/>
    <w:rPr>
      <w:rFonts w:ascii="Arial Narrow" w:hAnsi="Arial Narrow"/>
      <w:smallCaps/>
    </w:rPr>
  </w:style>
  <w:style w:type="character" w:customStyle="1" w:styleId="Buttons">
    <w:name w:val="Buttons"/>
    <w:basedOn w:val="DefaultParagraphFont"/>
    <w:rsid w:val="00E203C1"/>
    <w:rPr>
      <w:b/>
    </w:rPr>
  </w:style>
  <w:style w:type="character" w:customStyle="1" w:styleId="Underlined">
    <w:name w:val="Underlined"/>
    <w:basedOn w:val="DefaultParagraphFont"/>
    <w:rsid w:val="00E203C1"/>
    <w:rPr>
      <w:u w:val="single"/>
    </w:rPr>
  </w:style>
  <w:style w:type="paragraph" w:customStyle="1" w:styleId="TableBodyTextRight">
    <w:name w:val="Table Body Text Right"/>
    <w:basedOn w:val="TableBodyText"/>
    <w:rsid w:val="00E203C1"/>
    <w:pPr>
      <w:widowControl w:val="0"/>
      <w:autoSpaceDE w:val="0"/>
      <w:autoSpaceDN w:val="0"/>
      <w:adjustRightInd w:val="0"/>
      <w:jc w:val="right"/>
    </w:pPr>
    <w:rPr>
      <w:rFonts w:cs="Arial"/>
      <w:szCs w:val="18"/>
    </w:rPr>
  </w:style>
  <w:style w:type="paragraph" w:customStyle="1" w:styleId="CopyrightText">
    <w:name w:val="Copyright Text"/>
    <w:basedOn w:val="BodyText"/>
    <w:rsid w:val="00E203C1"/>
    <w:rPr>
      <w:sz w:val="18"/>
    </w:rPr>
  </w:style>
  <w:style w:type="paragraph" w:customStyle="1" w:styleId="BodySmallRight">
    <w:name w:val="Body Small Right"/>
    <w:basedOn w:val="BodyTextRight"/>
    <w:rsid w:val="00E203C1"/>
    <w:rPr>
      <w:sz w:val="18"/>
      <w:szCs w:val="18"/>
    </w:rPr>
  </w:style>
  <w:style w:type="paragraph" w:customStyle="1" w:styleId="MarginEdition">
    <w:name w:val="Margin Edition"/>
    <w:basedOn w:val="MarginNote"/>
    <w:rsid w:val="00E203C1"/>
    <w:pPr>
      <w:spacing w:before="0" w:after="0"/>
    </w:pPr>
    <w:rPr>
      <w:rFonts w:ascii="Times New Roman" w:hAnsi="Times New Roman"/>
      <w:color w:val="999999"/>
    </w:rPr>
  </w:style>
  <w:style w:type="paragraph" w:customStyle="1" w:styleId="Spacer">
    <w:name w:val="Spacer"/>
    <w:basedOn w:val="Normal"/>
    <w:rsid w:val="00E203C1"/>
    <w:rPr>
      <w:sz w:val="2"/>
      <w:szCs w:val="2"/>
    </w:rPr>
  </w:style>
  <w:style w:type="character" w:customStyle="1" w:styleId="Small">
    <w:name w:val="Small"/>
    <w:basedOn w:val="DefaultParagraphFont"/>
    <w:rsid w:val="00E203C1"/>
    <w:rPr>
      <w:sz w:val="16"/>
    </w:rPr>
  </w:style>
  <w:style w:type="paragraph" w:customStyle="1" w:styleId="WideTable">
    <w:name w:val="Wide Table"/>
    <w:basedOn w:val="Normal"/>
    <w:rsid w:val="00E203C1"/>
    <w:pPr>
      <w:ind w:left="-1418"/>
    </w:pPr>
    <w:rPr>
      <w:sz w:val="2"/>
      <w:szCs w:val="2"/>
    </w:rPr>
  </w:style>
  <w:style w:type="character" w:styleId="PageNumber">
    <w:name w:val="page number"/>
    <w:basedOn w:val="DefaultParagraphFont"/>
    <w:rsid w:val="00E203C1"/>
  </w:style>
  <w:style w:type="paragraph" w:styleId="Quote">
    <w:name w:val="Quote"/>
    <w:basedOn w:val="Heading1"/>
    <w:link w:val="QuoteChar"/>
    <w:qFormat/>
    <w:rsid w:val="00E203C1"/>
    <w:rPr>
      <w:b w:val="0"/>
      <w:sz w:val="72"/>
      <w:szCs w:val="72"/>
      <w:lang w:val="en-NZ"/>
    </w:rPr>
  </w:style>
  <w:style w:type="character" w:customStyle="1" w:styleId="QuoteChar">
    <w:name w:val="Quote Char"/>
    <w:basedOn w:val="DefaultParagraphFont"/>
    <w:link w:val="Quote"/>
    <w:rsid w:val="00E203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3C1"/>
    <w:pPr>
      <w:pageBreakBefore/>
    </w:pPr>
  </w:style>
  <w:style w:type="paragraph" w:customStyle="1" w:styleId="Border">
    <w:name w:val="Border"/>
    <w:basedOn w:val="Normal"/>
    <w:qFormat/>
    <w:rsid w:val="00E203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3C1"/>
    <w:rPr>
      <w:b/>
      <w:bCs/>
      <w:i/>
      <w:iCs/>
      <w:color w:val="auto"/>
    </w:rPr>
  </w:style>
  <w:style w:type="paragraph" w:styleId="IntenseQuote">
    <w:name w:val="Intense Quote"/>
    <w:basedOn w:val="Normal"/>
    <w:next w:val="Normal"/>
    <w:link w:val="IntenseQuoteChar"/>
    <w:uiPriority w:val="30"/>
    <w:qFormat/>
    <w:rsid w:val="00E203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3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3C1"/>
    <w:rPr>
      <w:smallCaps/>
      <w:color w:val="auto"/>
      <w:u w:val="single"/>
    </w:rPr>
  </w:style>
  <w:style w:type="character" w:styleId="IntenseReference">
    <w:name w:val="Intense Reference"/>
    <w:basedOn w:val="DefaultParagraphFont"/>
    <w:uiPriority w:val="32"/>
    <w:qFormat/>
    <w:rsid w:val="00E203C1"/>
    <w:rPr>
      <w:b/>
      <w:bCs/>
      <w:smallCaps/>
      <w:color w:val="auto"/>
      <w:spacing w:val="5"/>
      <w:u w:val="single"/>
    </w:rPr>
  </w:style>
  <w:style w:type="paragraph" w:customStyle="1" w:styleId="2ColumnHeading">
    <w:name w:val="2Column Heading"/>
    <w:basedOn w:val="BodyText"/>
    <w:qFormat/>
    <w:rsid w:val="00E203C1"/>
    <w:pPr>
      <w:spacing w:after="60"/>
      <w:ind w:left="-2268"/>
    </w:pPr>
    <w:rPr>
      <w:b/>
    </w:rPr>
  </w:style>
  <w:style w:type="paragraph" w:customStyle="1" w:styleId="Heading1TOC">
    <w:name w:val="Heading1 TOC"/>
    <w:basedOn w:val="Normal"/>
    <w:qFormat/>
    <w:rsid w:val="00E203C1"/>
    <w:pPr>
      <w:spacing w:before="240" w:after="120"/>
    </w:pPr>
    <w:rPr>
      <w:rFonts w:ascii="Times New Roman" w:hAnsi="Times New Roman"/>
      <w:b/>
      <w:sz w:val="32"/>
    </w:rPr>
  </w:style>
  <w:style w:type="paragraph" w:customStyle="1" w:styleId="Heading2TOC">
    <w:name w:val="Heading2 TOC"/>
    <w:basedOn w:val="Normal"/>
    <w:qFormat/>
    <w:rsid w:val="00E203C1"/>
    <w:pPr>
      <w:spacing w:before="240" w:after="60"/>
    </w:pPr>
    <w:rPr>
      <w:rFonts w:ascii="Times New Roman" w:hAnsi="Times New Roman"/>
      <w:b/>
      <w:sz w:val="28"/>
    </w:rPr>
  </w:style>
  <w:style w:type="character" w:customStyle="1" w:styleId="Underline">
    <w:name w:val="Underline"/>
    <w:basedOn w:val="DefaultParagraphFont"/>
    <w:qFormat/>
    <w:rsid w:val="00E203C1"/>
    <w:rPr>
      <w:u w:val="single"/>
    </w:rPr>
  </w:style>
  <w:style w:type="paragraph" w:styleId="BalloonText">
    <w:name w:val="Balloon Text"/>
    <w:basedOn w:val="Normal"/>
    <w:link w:val="BalloonTextChar"/>
    <w:rsid w:val="00E203C1"/>
    <w:rPr>
      <w:rFonts w:ascii="Tahoma" w:hAnsi="Tahoma" w:cs="Tahoma"/>
      <w:sz w:val="16"/>
      <w:szCs w:val="16"/>
    </w:rPr>
  </w:style>
  <w:style w:type="character" w:customStyle="1" w:styleId="BalloonTextChar">
    <w:name w:val="Balloon Text Char"/>
    <w:basedOn w:val="DefaultParagraphFont"/>
    <w:link w:val="BalloonText"/>
    <w:rsid w:val="00E203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3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3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3C1"/>
    <w:rPr>
      <w:b/>
      <w:color w:val="660033"/>
      <w:spacing w:val="0"/>
    </w:rPr>
  </w:style>
  <w:style w:type="paragraph" w:customStyle="1" w:styleId="Nameditemlist">
    <w:name w:val="Named item list"/>
    <w:basedOn w:val="BodyText"/>
    <w:qFormat/>
    <w:rsid w:val="00E203C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1537</Words>
  <Characters>9167</Characters>
  <Application>Microsoft Office Word</Application>
  <DocSecurity>0</DocSecurity>
  <Lines>333</Lines>
  <Paragraphs>252</Paragraphs>
  <ScaleCrop>false</ScaleCrop>
  <Company>Author-it Software Corporation Ltd.</Company>
  <LinksUpToDate>false</LinksUpToDate>
  <CharactersWithSpaces>10648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SIHHHDS406A Design and apply creative long hair designs</dc:title>
  <dc:subject>Approved</dc:subject>
  <dc:creator>Service Skills Australia</dc:creator>
  <cp:keywords>Release 2</cp:keywords>
  <dc:description>Review Date: 12 April 2008</dc:description>
  <cp:lastModifiedBy>HSD_TPCMSd.prod</cp:lastModifiedBy>
  <cp:revision>3</cp:revision>
  <dcterms:created xsi:type="dcterms:W3CDTF">2013-07-02T02:38:00Z</dcterms:created>
  <dcterms:modified xsi:type="dcterms:W3CDTF">2013-07-02T02:38:00Z</dcterms:modified>
</cp:coreProperties>
</file>