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71A" w:rsidP="0076571A">
      <w:pPr>
        <w:pStyle w:val="Title"/>
      </w:pPr>
      <w:r>
        <w:fldChar w:fldCharType="begin"/>
      </w:r>
      <w:r>
        <w:instrText xml:space="preserve"> TITLE   \* MERGEFORMAT </w:instrText>
      </w:r>
      <w:r>
        <w:fldChar w:fldCharType="separate"/>
      </w:r>
      <w:r>
        <w:t>SIHHHDS201A Dry hair to shape</w:t>
      </w:r>
      <w:r>
        <w:fldChar w:fldCharType="end"/>
      </w:r>
    </w:p>
    <w:p w:rsidR="0076571A" w:rsidP="0076571A">
      <w:pPr>
        <w:pStyle w:val="Version"/>
        <w:sectPr w:rsidSect="00E161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181" w:rsidP="00E16181">
      <w:pPr>
        <w:pStyle w:val="SuperHeading"/>
      </w:pPr>
      <w:r w:rsidRPr="00E16181">
        <w:t>SIHHHDS201A Dry hair to shape</w:t>
      </w:r>
    </w:p>
    <w:p w:rsidR="00000000" w:rsidRPr="00E16181" w:rsidP="00E16181">
      <w:pPr>
        <w:pStyle w:val="Heading1"/>
      </w:pPr>
      <w:bookmarkStart w:id="1" w:name="O_573347"/>
      <w:bookmarkEnd w:id="1"/>
      <w:r w:rsidRPr="00E16181">
        <w:t>Modification History</w:t>
      </w:r>
    </w:p>
    <w:p w:rsidR="00000000" w:rsidRPr="00E16181" w:rsidP="00E16181">
      <w:pPr>
        <w:pStyle w:val="BodyText"/>
      </w:pPr>
      <w:r w:rsidRPr="00E16181">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7657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81" w:rsidP="00E16181">
            <w:pPr>
              <w:pStyle w:val="BodyText"/>
            </w:pPr>
            <w:r w:rsidRPr="00E1618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81">
            <w:pPr>
              <w:pStyle w:val="BodyText"/>
              <w:rPr>
                <w:lang w:val="en-NZ"/>
              </w:rPr>
            </w:pPr>
            <w:r w:rsidRPr="00E16181">
              <w:rPr>
                <w:rStyle w:val="SpecialBold"/>
              </w:rPr>
              <w:t>Comments</w:t>
            </w:r>
          </w:p>
        </w:tc>
      </w:tr>
      <w:tr w:rsidTr="007657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81">
            <w:pPr>
              <w:pStyle w:val="BodyText"/>
              <w:rPr>
                <w:lang w:val="en-NZ"/>
              </w:rPr>
            </w:pPr>
            <w:r w:rsidRPr="00E1618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81">
            <w:pPr>
              <w:pStyle w:val="BodyText"/>
              <w:rPr>
                <w:lang w:val="en-NZ"/>
              </w:rPr>
            </w:pPr>
            <w:r w:rsidRPr="00E16181">
              <w:t>Editorial corrections. Competency field added.</w:t>
            </w:r>
          </w:p>
        </w:tc>
      </w:tr>
      <w:tr w:rsidTr="007657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81">
            <w:pPr>
              <w:pStyle w:val="BodyText"/>
              <w:rPr>
                <w:lang w:val="en-NZ"/>
              </w:rPr>
            </w:pPr>
            <w:r w:rsidRPr="00E1618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81" w:rsidP="00E16181">
            <w:pPr>
              <w:pStyle w:val="BodyText"/>
            </w:pPr>
            <w:r w:rsidRPr="00E16181">
              <w:t>Initial release.</w:t>
            </w:r>
          </w:p>
        </w:tc>
      </w:tr>
    </w:tbl>
    <w:p w:rsidR="0076571A" w:rsidP="00E16181">
      <w:pPr>
        <w:pStyle w:val="BodyText"/>
      </w:pPr>
    </w:p>
    <w:p w:rsidR="0076571A" w:rsidP="00E16181">
      <w:pPr>
        <w:pStyle w:val="BodyText"/>
      </w:pPr>
    </w:p>
    <w:p w:rsidR="00000000" w:rsidRPr="00E16181" w:rsidP="00E16181">
      <w:pPr>
        <w:pStyle w:val="Heading1"/>
      </w:pPr>
      <w:bookmarkStart w:id="2" w:name="O_573346"/>
      <w:bookmarkEnd w:id="2"/>
      <w:r w:rsidRPr="00E16181">
        <w:t>Un</w:t>
      </w:r>
      <w:r w:rsidRPr="00E16181">
        <w:t>it Descriptor</w:t>
      </w:r>
    </w:p>
    <w:p w:rsidR="0076571A" w:rsidP="00E16181">
      <w:pPr>
        <w:pStyle w:val="BodyText"/>
      </w:pPr>
      <w:r w:rsidRPr="00E16181">
        <w:t>This unit describes the performance outcomes, skills and knowledge required to use a variety of styling tools to dry hair to shape, as directed by a senior operator.</w:t>
      </w:r>
    </w:p>
    <w:p w:rsidR="0076571A" w:rsidP="00E16181">
      <w:pPr>
        <w:pStyle w:val="BodyText"/>
      </w:pPr>
    </w:p>
    <w:p w:rsidR="00000000" w:rsidRPr="00E16181" w:rsidP="00E16181">
      <w:pPr>
        <w:pStyle w:val="Heading1"/>
      </w:pPr>
      <w:bookmarkStart w:id="3" w:name="O_573345"/>
      <w:bookmarkEnd w:id="3"/>
      <w:r w:rsidRPr="00E16181">
        <w:t>Application of the Unit</w:t>
      </w:r>
    </w:p>
    <w:p w:rsidR="00000000" w:rsidRPr="00E16181" w:rsidP="00E16181">
      <w:pPr>
        <w:pStyle w:val="BodyText"/>
      </w:pPr>
      <w:r w:rsidRPr="00E16181">
        <w:t>This unit applies to salon assista</w:t>
      </w:r>
      <w:r w:rsidRPr="00E16181">
        <w:t xml:space="preserve">nts who work in hairdressing salons, applying drying finishes following services performed by hairdressers in the salon team. Tools to be used and the required finish are usually specified by the hairdresser who has performed the major service. </w:t>
      </w:r>
    </w:p>
    <w:p w:rsidR="00000000" w:rsidRPr="00E16181" w:rsidP="00E16181">
      <w:pPr>
        <w:pStyle w:val="BodyText"/>
      </w:pPr>
    </w:p>
    <w:p w:rsidR="00000000" w:rsidRPr="00E16181" w:rsidP="00E16181">
      <w:pPr>
        <w:pStyle w:val="BodyText"/>
      </w:pPr>
      <w:r w:rsidRPr="00E16181">
        <w:t>A person undertaking this role works under supervision and guidance from others.</w:t>
      </w:r>
    </w:p>
    <w:p w:rsidR="00000000" w:rsidRPr="00E16181" w:rsidP="00E16181">
      <w:pPr>
        <w:pStyle w:val="AllowPageBreak"/>
      </w:pPr>
    </w:p>
    <w:p w:rsidR="00000000" w:rsidRPr="00E16181" w:rsidP="00E16181">
      <w:pPr>
        <w:pStyle w:val="Heading1"/>
      </w:pPr>
      <w:bookmarkStart w:id="4" w:name="O_573344"/>
      <w:bookmarkEnd w:id="4"/>
      <w:r w:rsidRPr="00E16181">
        <w:t>Licensing/Regulatory Information</w:t>
      </w:r>
    </w:p>
    <w:p w:rsidR="00000000" w:rsidRPr="00E16181" w:rsidP="00E16181">
      <w:pPr>
        <w:pStyle w:val="BodyText"/>
      </w:pPr>
      <w:r w:rsidRPr="00E16181">
        <w:t>No licensing, legislative, regulatory or certification requirements apply to this unit at the time of endorsement.</w:t>
      </w:r>
    </w:p>
    <w:p w:rsidR="00000000" w:rsidRPr="00E16181" w:rsidP="00E16181">
      <w:pPr>
        <w:pStyle w:val="AllowPageBreak"/>
      </w:pPr>
    </w:p>
    <w:p w:rsidR="00000000" w:rsidRPr="00E16181" w:rsidP="00E16181">
      <w:pPr>
        <w:pStyle w:val="Heading1"/>
      </w:pPr>
      <w:bookmarkStart w:id="5" w:name="O_573343"/>
      <w:bookmarkEnd w:id="5"/>
      <w:r w:rsidRPr="00E16181">
        <w:t>Pre-Requisites</w:t>
      </w:r>
    </w:p>
    <w:p w:rsidR="00000000" w:rsidRPr="00E16181" w:rsidP="00E16181">
      <w:pPr>
        <w:pStyle w:val="BodyText"/>
      </w:pPr>
      <w:r w:rsidRPr="00E16181">
        <w:t>Nil</w:t>
      </w:r>
    </w:p>
    <w:p w:rsidR="00000000" w:rsidRPr="00E16181" w:rsidP="00E16181">
      <w:pPr>
        <w:pStyle w:val="AllowPageBreak"/>
      </w:pPr>
    </w:p>
    <w:p w:rsidR="00000000" w:rsidRPr="00E16181" w:rsidP="00E16181">
      <w:pPr>
        <w:pStyle w:val="Heading1"/>
      </w:pPr>
      <w:bookmarkStart w:id="6" w:name="O_573342"/>
      <w:bookmarkEnd w:id="6"/>
      <w:r w:rsidRPr="00E16181">
        <w:t>Employability Skills Information</w:t>
      </w:r>
    </w:p>
    <w:p w:rsidR="00000000" w:rsidRPr="00E16181" w:rsidP="00E16181">
      <w:pPr>
        <w:pStyle w:val="BodyText"/>
      </w:pPr>
      <w:r w:rsidRPr="00E16181">
        <w:t>This unit contains employability skills.</w:t>
      </w:r>
    </w:p>
    <w:p w:rsidR="00000000" w:rsidRPr="00E16181" w:rsidP="00E16181">
      <w:pPr>
        <w:pStyle w:val="AllowPageBreak"/>
      </w:pPr>
    </w:p>
    <w:p w:rsidR="00000000" w:rsidRPr="00E16181" w:rsidP="00E16181">
      <w:pPr>
        <w:pStyle w:val="Heading1"/>
      </w:pPr>
      <w:bookmarkStart w:id="7" w:name="O_573341"/>
      <w:bookmarkEnd w:id="7"/>
      <w:r w:rsidRPr="00E16181">
        <w:t>Elements and Performance Criteria Pre-Content</w:t>
      </w:r>
    </w:p>
    <w:p w:rsidR="00000000" w:rsidRPr="00E16181" w:rsidP="00E16181">
      <w:pPr>
        <w:pStyle w:val="BodyText"/>
      </w:pPr>
      <w:r w:rsidRPr="00E16181">
        <w:t>Not applicable.</w:t>
      </w:r>
    </w:p>
    <w:p w:rsidR="00000000" w:rsidRPr="00E16181" w:rsidP="00E16181">
      <w:pPr>
        <w:pStyle w:val="AllowPageBreak"/>
      </w:pPr>
    </w:p>
    <w:p w:rsidR="00000000" w:rsidRPr="00E16181" w:rsidP="00E16181">
      <w:pPr>
        <w:pStyle w:val="Heading1"/>
      </w:pPr>
      <w:bookmarkStart w:id="8" w:name="O_573340"/>
      <w:bookmarkEnd w:id="8"/>
      <w:r w:rsidRPr="00E16181">
        <w:t>Elements and Performance Criteria</w:t>
      </w:r>
    </w:p>
    <w:tbl>
      <w:tblPr>
        <w:tblW w:w="0" w:type="auto"/>
        <w:tblCellMar>
          <w:left w:w="62" w:type="dxa"/>
          <w:right w:w="62" w:type="dxa"/>
        </w:tblCellMar>
        <w:tblLook w:val="0000"/>
      </w:tblPr>
      <w:tblGrid>
        <w:gridCol w:w="4598"/>
        <w:gridCol w:w="4598"/>
      </w:tblGrid>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6181" w:rsidP="00E16181">
            <w:pPr>
              <w:pStyle w:val="BodyText"/>
            </w:pPr>
            <w:r w:rsidRPr="00E1618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P</w:t>
            </w:r>
            <w:r w:rsidRPr="00E16181">
              <w:rPr>
                <w:rStyle w:val="SpecialBold"/>
              </w:rPr>
              <w:t>ERFORMANCE CRITERIA</w:t>
            </w:r>
          </w:p>
        </w:tc>
      </w:tr>
      <w:tr w:rsidTr="0076571A">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t>Performance criteria describe the performance needed to demonstrate achievement of the element. Where bold italicised text is used, further information is detailed in th</w:t>
            </w:r>
            <w:r w:rsidRPr="00E16181">
              <w:t>e required skills and knowledge section and the range statement. Assessment of performance is to be consistent with the evidence guide.</w:t>
            </w:r>
          </w:p>
        </w:tc>
      </w:tr>
      <w:tr w:rsidTr="0076571A">
        <w:tblPrEx>
          <w:tblW w:w="0" w:type="auto"/>
          <w:tblCellMar>
            <w:left w:w="62" w:type="dxa"/>
            <w:right w:w="62" w:type="dxa"/>
          </w:tblCellMar>
          <w:tblLook w:val="0000"/>
        </w:tblPrEx>
        <w:trPr>
          <w:trHeight w:val="1130"/>
        </w:trPr>
        <w:tc>
          <w:tcPr>
            <w:tcW w:w="0" w:type="auto"/>
            <w:tcBorders>
              <w:top w:val="nil"/>
              <w:left w:val="nil"/>
              <w:bottom w:val="nil"/>
              <w:right w:val="nil"/>
            </w:tcBorders>
            <w:tcMar>
              <w:top w:w="0" w:type="dxa"/>
              <w:left w:w="62" w:type="dxa"/>
              <w:bottom w:w="0" w:type="dxa"/>
              <w:right w:w="62" w:type="dxa"/>
            </w:tcMar>
          </w:tcPr>
          <w:p w:rsidR="00000000" w:rsidP="00E16181">
            <w:pPr>
              <w:pStyle w:val="List"/>
              <w:rPr>
                <w:lang w:val="en-NZ"/>
              </w:rPr>
            </w:pPr>
            <w:r w:rsidRPr="00E16181">
              <w:t>1.</w:t>
            </w:r>
            <w:r w:rsidRPr="00E16181">
              <w:tab/>
              <w:t>Consult with supervising hairdresser and prepare for service.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2"/>
            </w:pPr>
            <w:r w:rsidRPr="00E16181">
              <w:t>1.1.</w:t>
            </w:r>
            <w:r w:rsidRPr="00E16181">
              <w:tab/>
              <w:t xml:space="preserve">Confirm </w:t>
            </w:r>
            <w:r w:rsidRPr="00E16181">
              <w:rPr>
                <w:rStyle w:val="BoldandItalics"/>
              </w:rPr>
              <w:t>desired finish</w:t>
            </w:r>
            <w:r w:rsidRPr="00E16181">
              <w:t xml:space="preserve"> with supervising hairdresser.</w:t>
            </w:r>
          </w:p>
          <w:p w:rsidR="00000000" w:rsidRPr="00E16181" w:rsidP="00E16181">
            <w:pPr>
              <w:pStyle w:val="List2"/>
            </w:pPr>
            <w:r w:rsidRPr="00E16181">
              <w:t>1.2.</w:t>
            </w:r>
            <w:r w:rsidRPr="00E16181">
              <w:tab/>
              <w:t xml:space="preserve">Select </w:t>
            </w:r>
            <w:r w:rsidRPr="00E16181">
              <w:rPr>
                <w:rStyle w:val="BoldandItalics"/>
              </w:rPr>
              <w:t>tools</w:t>
            </w:r>
            <w:r w:rsidRPr="00E16181">
              <w:t xml:space="preserve">, </w:t>
            </w:r>
            <w:r w:rsidRPr="00E16181">
              <w:rPr>
                <w:rStyle w:val="BoldandItalics"/>
              </w:rPr>
              <w:t xml:space="preserve">equipment </w:t>
            </w:r>
            <w:r w:rsidRPr="00E16181">
              <w:t>and</w:t>
            </w:r>
            <w:r w:rsidRPr="00E16181">
              <w:rPr>
                <w:rStyle w:val="BoldandItalics"/>
              </w:rPr>
              <w:t xml:space="preserve"> styling aids</w:t>
            </w:r>
            <w:r w:rsidRPr="00E16181">
              <w:t xml:space="preserve"> as directed by supervising hairdresser.</w:t>
            </w:r>
          </w:p>
          <w:p w:rsidR="00000000" w:rsidRPr="00E16181" w:rsidP="00E16181">
            <w:pPr>
              <w:pStyle w:val="List2"/>
            </w:pPr>
            <w:r w:rsidRPr="00E16181">
              <w:t>1.3.</w:t>
            </w:r>
            <w:r w:rsidRPr="00E16181">
              <w:tab/>
              <w:t>Apply styling aids, according to manufacturer and supervising hairdresser instructions.</w:t>
            </w:r>
          </w:p>
          <w:p w:rsidR="00000000" w:rsidP="00E16181">
            <w:pPr>
              <w:pStyle w:val="BodyText"/>
              <w:rPr>
                <w:lang w:val="en-NZ"/>
              </w:rPr>
            </w:pPr>
          </w:p>
        </w:tc>
      </w:tr>
      <w:tr w:rsidTr="0076571A">
        <w:tblPrEx>
          <w:tblW w:w="0" w:type="auto"/>
          <w:tblCellMar>
            <w:left w:w="62" w:type="dxa"/>
            <w:right w:w="62" w:type="dxa"/>
          </w:tblCellMar>
          <w:tblLook w:val="0000"/>
        </w:tblPrEx>
        <w:trPr>
          <w:trHeight w:val="1521"/>
        </w:trPr>
        <w:tc>
          <w:tcPr>
            <w:tcW w:w="0" w:type="auto"/>
            <w:tcBorders>
              <w:top w:val="nil"/>
              <w:left w:val="nil"/>
              <w:bottom w:val="nil"/>
              <w:right w:val="nil"/>
            </w:tcBorders>
            <w:tcMar>
              <w:top w:w="0" w:type="dxa"/>
              <w:left w:w="62" w:type="dxa"/>
              <w:bottom w:w="0" w:type="dxa"/>
              <w:right w:w="62" w:type="dxa"/>
            </w:tcMar>
          </w:tcPr>
          <w:p w:rsidR="00000000" w:rsidP="00E16181">
            <w:pPr>
              <w:pStyle w:val="List"/>
              <w:rPr>
                <w:lang w:val="en-NZ"/>
              </w:rPr>
            </w:pPr>
            <w:r w:rsidRPr="00E16181">
              <w:t>2.</w:t>
            </w:r>
            <w:r w:rsidRPr="00E16181">
              <w:tab/>
              <w:t>Complete dry.</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2"/>
            </w:pPr>
            <w:r w:rsidRPr="00E16181">
              <w:t>2.1.</w:t>
            </w:r>
            <w:r w:rsidRPr="00E16181">
              <w:tab/>
              <w:t>Commence drying on the</w:t>
            </w:r>
            <w:r w:rsidRPr="00E16181">
              <w:t xml:space="preserve"> area of the head directed by supervising hairdresser.</w:t>
            </w:r>
          </w:p>
          <w:p w:rsidR="00000000" w:rsidRPr="00E16181" w:rsidP="00E16181">
            <w:pPr>
              <w:pStyle w:val="List2"/>
            </w:pPr>
            <w:r w:rsidRPr="00E16181">
              <w:t>2.2.</w:t>
            </w:r>
            <w:r w:rsidRPr="00E16181">
              <w:tab/>
              <w:t>Dry hair thoroughly using systematic sectioning.</w:t>
            </w:r>
          </w:p>
          <w:p w:rsidR="00000000" w:rsidRPr="00E16181" w:rsidP="00E16181">
            <w:pPr>
              <w:pStyle w:val="List2"/>
            </w:pPr>
            <w:r w:rsidRPr="00E16181">
              <w:t>2.3.</w:t>
            </w:r>
            <w:r w:rsidRPr="00E16181">
              <w:tab/>
              <w:t xml:space="preserve">Apply brushes or fingers and warm air in the direction of imbrications on hair shaft to achieve the </w:t>
            </w:r>
            <w:r w:rsidRPr="00E16181">
              <w:rPr>
                <w:rStyle w:val="BoldandItalics"/>
              </w:rPr>
              <w:t>predetermined finish</w:t>
            </w:r>
            <w:r w:rsidRPr="00E16181">
              <w:t>.</w:t>
            </w:r>
          </w:p>
          <w:p w:rsidR="00000000" w:rsidRPr="00E16181" w:rsidP="00E16181">
            <w:pPr>
              <w:pStyle w:val="List2"/>
            </w:pPr>
            <w:r w:rsidRPr="00E16181">
              <w:t>2.4.</w:t>
            </w:r>
            <w:r w:rsidRPr="00E16181">
              <w:tab/>
              <w:t xml:space="preserve">Ensure </w:t>
            </w:r>
            <w:r w:rsidRPr="00E16181">
              <w:rPr>
                <w:rStyle w:val="BoldandItalics"/>
              </w:rPr>
              <w:t>client</w:t>
            </w:r>
            <w:r w:rsidRPr="00E16181">
              <w:t xml:space="preserve"> a</w:t>
            </w:r>
            <w:r w:rsidRPr="00E16181">
              <w:t xml:space="preserve">nd operator comfort and safety throughout the service, according to </w:t>
            </w:r>
            <w:r w:rsidRPr="00E16181">
              <w:rPr>
                <w:rStyle w:val="BoldandItalics"/>
              </w:rPr>
              <w:t>salon procedures</w:t>
            </w:r>
            <w:r w:rsidRPr="00E16181">
              <w:t>.</w:t>
            </w:r>
          </w:p>
          <w:p w:rsidR="00000000" w:rsidP="00E16181">
            <w:pPr>
              <w:pStyle w:val="List2"/>
              <w:rPr>
                <w:lang w:val="en-NZ"/>
              </w:rPr>
            </w:pPr>
          </w:p>
        </w:tc>
      </w:tr>
      <w:tr w:rsidTr="0076571A">
        <w:tblPrEx>
          <w:tblW w:w="0" w:type="auto"/>
          <w:tblCellMar>
            <w:left w:w="62" w:type="dxa"/>
            <w:right w:w="62" w:type="dxa"/>
          </w:tblCellMar>
          <w:tblLook w:val="0000"/>
        </w:tblPrEx>
        <w:trPr>
          <w:trHeight w:val="381"/>
        </w:trPr>
        <w:tc>
          <w:tcPr>
            <w:tcW w:w="0" w:type="auto"/>
            <w:tcBorders>
              <w:top w:val="nil"/>
              <w:left w:val="nil"/>
              <w:bottom w:val="nil"/>
              <w:right w:val="nil"/>
            </w:tcBorders>
            <w:tcMar>
              <w:top w:w="0" w:type="dxa"/>
              <w:left w:w="62" w:type="dxa"/>
              <w:bottom w:w="0" w:type="dxa"/>
              <w:right w:w="62" w:type="dxa"/>
            </w:tcMar>
          </w:tcPr>
          <w:p w:rsidR="00000000" w:rsidP="00E16181">
            <w:pPr>
              <w:pStyle w:val="List"/>
              <w:rPr>
                <w:lang w:val="en-NZ"/>
              </w:rPr>
            </w:pPr>
            <w:r w:rsidRPr="00E16181">
              <w:t>3.   Finish hair.</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2"/>
            </w:pPr>
            <w:r w:rsidRPr="00E16181">
              <w:t>3.1.</w:t>
            </w:r>
            <w:r w:rsidRPr="00E16181">
              <w:tab/>
              <w:t>Finish dried hair after checking and direction from supervising hairdresser.</w:t>
            </w:r>
          </w:p>
          <w:p w:rsidR="00000000" w:rsidRPr="00E16181" w:rsidP="00E16181">
            <w:pPr>
              <w:pStyle w:val="List2"/>
            </w:pPr>
            <w:r w:rsidRPr="00E16181">
              <w:t>3.2.</w:t>
            </w:r>
            <w:r w:rsidRPr="00E16181">
              <w:tab/>
              <w:t xml:space="preserve">Apply </w:t>
            </w:r>
            <w:r w:rsidRPr="00E16181">
              <w:rPr>
                <w:rStyle w:val="BoldandItalics"/>
              </w:rPr>
              <w:t>finishing products</w:t>
            </w:r>
            <w:r w:rsidRPr="00E16181">
              <w:t xml:space="preserve"> where directed by senior operator and requested by client.</w:t>
            </w:r>
          </w:p>
          <w:p w:rsidR="00000000" w:rsidRPr="00E16181" w:rsidP="00E16181">
            <w:pPr>
              <w:pStyle w:val="List2"/>
            </w:pPr>
          </w:p>
        </w:tc>
      </w:tr>
    </w:tbl>
    <w:p w:rsidR="00000000" w:rsidRPr="00E16181" w:rsidP="00E16181">
      <w:pPr>
        <w:pStyle w:val="List"/>
      </w:pPr>
    </w:p>
    <w:p w:rsidR="00000000" w:rsidRPr="00E16181" w:rsidP="00E16181">
      <w:pPr>
        <w:pStyle w:val="AllowPageBreak"/>
      </w:pPr>
    </w:p>
    <w:p w:rsidR="00000000" w:rsidRPr="00E16181" w:rsidP="00E16181">
      <w:pPr>
        <w:pStyle w:val="Heading1"/>
      </w:pPr>
      <w:bookmarkStart w:id="9" w:name="O_573339"/>
      <w:bookmarkEnd w:id="9"/>
      <w:r w:rsidRPr="00E16181">
        <w:t>Required Skills and Knowledge</w:t>
      </w:r>
    </w:p>
    <w:tbl>
      <w:tblPr>
        <w:tblW w:w="0" w:type="auto"/>
        <w:tblCellMar>
          <w:left w:w="62" w:type="dxa"/>
          <w:right w:w="62" w:type="dxa"/>
        </w:tblCellMar>
        <w:tblLook w:val="0000"/>
      </w:tblPr>
      <w:tblGrid>
        <w:gridCol w:w="9196"/>
      </w:tblGrid>
      <w:tr w:rsidTr="007657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t>This section describes the skills and knowledge required for this unit.</w:t>
            </w:r>
          </w:p>
        </w:tc>
      </w:tr>
      <w:tr w:rsidTr="0076571A">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Required skills</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communication skills to:</w:t>
            </w:r>
          </w:p>
          <w:p w:rsidR="00000000" w:rsidRPr="00E16181" w:rsidP="00E16181">
            <w:pPr>
              <w:pStyle w:val="ListBullet2"/>
            </w:pPr>
            <w:r w:rsidRPr="00E16181">
              <w:t>interact with clients</w:t>
            </w:r>
          </w:p>
          <w:p w:rsidR="00000000" w:rsidRPr="00E16181" w:rsidP="00E16181">
            <w:pPr>
              <w:pStyle w:val="ListBullet2"/>
            </w:pPr>
            <w:r w:rsidRPr="00E16181">
              <w:t>seek direction and advice from supervising hairdressers</w:t>
            </w:r>
          </w:p>
          <w:p w:rsidR="00000000" w:rsidRPr="00E16181" w:rsidP="00E16181">
            <w:pPr>
              <w:pStyle w:val="ListBullet2"/>
            </w:pPr>
            <w:r w:rsidRPr="00E16181">
              <w:t>check client comfort during the service</w:t>
            </w:r>
          </w:p>
          <w:p w:rsidR="00000000" w:rsidRPr="00E16181" w:rsidP="00E16181">
            <w:pPr>
              <w:pStyle w:val="ListBullet"/>
            </w:pPr>
            <w:r w:rsidRPr="00E16181">
              <w:t xml:space="preserve">technical skills to: </w:t>
            </w:r>
          </w:p>
          <w:p w:rsidR="00000000" w:rsidRPr="00E16181" w:rsidP="00E16181">
            <w:pPr>
              <w:pStyle w:val="ListBullet2"/>
            </w:pPr>
            <w:r w:rsidRPr="00E16181">
              <w:t>section hair</w:t>
            </w:r>
          </w:p>
          <w:p w:rsidR="00000000" w:rsidRPr="00E16181" w:rsidP="00E16181">
            <w:pPr>
              <w:pStyle w:val="ListBullet2"/>
            </w:pPr>
            <w:r w:rsidRPr="00E16181">
              <w:t>manipulate brushes</w:t>
            </w:r>
          </w:p>
          <w:p w:rsidR="00000000" w:rsidRPr="00E16181" w:rsidP="00E16181">
            <w:pPr>
              <w:pStyle w:val="ListBullet2"/>
            </w:pPr>
            <w:r w:rsidRPr="00E16181">
              <w:t>finger dry hair</w:t>
            </w:r>
          </w:p>
          <w:p w:rsidR="00000000" w:rsidRPr="00E16181" w:rsidP="00E16181">
            <w:pPr>
              <w:pStyle w:val="ListBullet2"/>
            </w:pPr>
            <w:r w:rsidRPr="00E16181">
              <w:t>safely use drying equipment, including:</w:t>
            </w:r>
          </w:p>
          <w:p w:rsidR="00000000" w:rsidRPr="00E16181" w:rsidP="00E16181">
            <w:pPr>
              <w:pStyle w:val="ListBullet3"/>
            </w:pPr>
            <w:r w:rsidRPr="00E16181">
              <w:t>blow dryers</w:t>
            </w:r>
          </w:p>
          <w:p w:rsidR="00000000" w:rsidRPr="00E16181" w:rsidP="00E16181">
            <w:pPr>
              <w:pStyle w:val="ListBullet3"/>
            </w:pPr>
            <w:r w:rsidRPr="00E16181">
              <w:t>heat diffusers</w:t>
            </w:r>
          </w:p>
          <w:p w:rsidR="00000000" w:rsidRPr="00E16181" w:rsidP="00E16181">
            <w:pPr>
              <w:pStyle w:val="ListBullet3"/>
            </w:pPr>
            <w:r w:rsidRPr="00E16181">
              <w:t>lamps</w:t>
            </w:r>
          </w:p>
          <w:p w:rsidR="00000000" w:rsidRPr="00E16181" w:rsidP="00E16181">
            <w:pPr>
              <w:pStyle w:val="ListBullet"/>
            </w:pPr>
            <w:r w:rsidRPr="00E16181">
              <w:t>literacy skills to:</w:t>
            </w:r>
          </w:p>
          <w:p w:rsidR="00000000" w:rsidRPr="00E16181" w:rsidP="00E16181">
            <w:pPr>
              <w:pStyle w:val="ListBullet2"/>
            </w:pPr>
            <w:r w:rsidRPr="00E16181">
              <w:t xml:space="preserve">interpret product information and manufacturer instructions </w:t>
            </w:r>
          </w:p>
          <w:p w:rsidR="00000000" w:rsidRPr="00E16181" w:rsidP="00E16181">
            <w:pPr>
              <w:pStyle w:val="ListBullet2"/>
            </w:pPr>
            <w:r w:rsidRPr="00E16181">
              <w:t xml:space="preserve">interpret salon procedures </w:t>
            </w:r>
          </w:p>
          <w:p w:rsidR="00000000" w:rsidRPr="00E16181" w:rsidP="00E16181">
            <w:pPr>
              <w:pStyle w:val="ListBullet"/>
            </w:pPr>
            <w:r w:rsidRPr="00E16181">
              <w:t>numeracy skills to:</w:t>
            </w:r>
          </w:p>
          <w:p w:rsidR="00000000" w:rsidRPr="00E16181" w:rsidP="00E16181">
            <w:pPr>
              <w:pStyle w:val="ListBullet2"/>
            </w:pPr>
            <w:r w:rsidRPr="00E16181">
              <w:t>measure and apply styling products to minimise waste</w:t>
            </w:r>
          </w:p>
          <w:p w:rsidR="00000000" w:rsidP="00E16181">
            <w:pPr>
              <w:pStyle w:val="ListBullet2"/>
              <w:rPr>
                <w:lang w:val="en-NZ"/>
              </w:rPr>
            </w:pPr>
            <w:r w:rsidRPr="00E16181">
              <w:t>manage service times</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Required knowledge</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salon procedures</w:t>
            </w:r>
          </w:p>
          <w:p w:rsidR="00000000" w:rsidRPr="00E16181" w:rsidP="00E16181">
            <w:pPr>
              <w:pStyle w:val="ListBullet"/>
            </w:pPr>
            <w:r w:rsidRPr="00E16181">
              <w:t>salon range of styling aids and finishing products</w:t>
            </w:r>
          </w:p>
          <w:p w:rsidR="00000000" w:rsidRPr="00E16181" w:rsidP="00E16181">
            <w:pPr>
              <w:pStyle w:val="ListBullet"/>
            </w:pPr>
            <w:r w:rsidRPr="00E16181">
              <w:t>safe use of electrical equipment, including:</w:t>
            </w:r>
          </w:p>
          <w:p w:rsidR="00000000" w:rsidRPr="00E16181" w:rsidP="00E16181">
            <w:pPr>
              <w:pStyle w:val="ListBullet2"/>
            </w:pPr>
            <w:r w:rsidRPr="00E16181">
              <w:t>blow dryers</w:t>
            </w:r>
          </w:p>
          <w:p w:rsidR="00000000" w:rsidRPr="00E16181" w:rsidP="00E16181">
            <w:pPr>
              <w:pStyle w:val="ListBullet2"/>
            </w:pPr>
            <w:r w:rsidRPr="00E16181">
              <w:t>heat diffusers</w:t>
            </w:r>
          </w:p>
          <w:p w:rsidR="00000000" w:rsidRPr="00E16181" w:rsidP="00E16181">
            <w:pPr>
              <w:pStyle w:val="ListBullet2"/>
            </w:pPr>
            <w:r w:rsidRPr="00E16181">
              <w:t>heat lamps</w:t>
            </w:r>
          </w:p>
        </w:tc>
      </w:tr>
    </w:tbl>
    <w:p w:rsidR="00000000" w:rsidRPr="00E16181" w:rsidP="00E16181">
      <w:pPr>
        <w:pStyle w:val="BodyText"/>
      </w:pPr>
    </w:p>
    <w:p w:rsidR="00000000" w:rsidRPr="00E16181" w:rsidP="00E16181">
      <w:pPr>
        <w:pStyle w:val="AllowPageBreak"/>
      </w:pPr>
    </w:p>
    <w:p w:rsidR="00000000" w:rsidRPr="00E16181" w:rsidP="00E16181">
      <w:pPr>
        <w:pStyle w:val="Heading1"/>
      </w:pPr>
      <w:bookmarkStart w:id="10" w:name="O_573338"/>
      <w:bookmarkEnd w:id="10"/>
      <w:r w:rsidRPr="00E16181">
        <w:t>Evidence Guide</w:t>
      </w:r>
    </w:p>
    <w:tbl>
      <w:tblPr>
        <w:tblW w:w="0" w:type="auto"/>
        <w:tblCellMar>
          <w:left w:w="62" w:type="dxa"/>
          <w:right w:w="62" w:type="dxa"/>
        </w:tblCellMar>
        <w:tblLook w:val="0000"/>
      </w:tblPr>
      <w:tblGrid>
        <w:gridCol w:w="2941"/>
        <w:gridCol w:w="6255"/>
      </w:tblGrid>
      <w:tr w:rsidTr="007657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t>The evidence guide provides advice on assessment and must be read in conjunction with the performance criteria, required skills and knowledge, range statement and the Assessment Guidelines for the Training Package.</w:t>
            </w:r>
          </w:p>
        </w:tc>
      </w:tr>
      <w:tr w:rsidTr="0076571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p>
        </w:tc>
      </w:tr>
      <w:tr w:rsidTr="0076571A">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Critical aspec</w:t>
            </w:r>
            <w:r w:rsidRPr="00E1618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BodyText"/>
            </w:pPr>
            <w:r w:rsidRPr="00E16181">
              <w:t>Evidence of the following is essential:</w:t>
            </w:r>
          </w:p>
          <w:p w:rsidR="00000000" w:rsidRPr="00E16181" w:rsidP="00E16181">
            <w:pPr>
              <w:pStyle w:val="ListBullet"/>
            </w:pPr>
            <w:r w:rsidRPr="00E16181">
              <w:t>interpreting and following verbal instructions from senior operators</w:t>
            </w:r>
          </w:p>
          <w:p w:rsidR="00000000" w:rsidRPr="00E16181" w:rsidP="00E16181">
            <w:pPr>
              <w:pStyle w:val="ListBullet"/>
            </w:pPr>
            <w:r w:rsidRPr="00E16181">
              <w:t>following relevant salon procedures</w:t>
            </w:r>
          </w:p>
          <w:p w:rsidR="00000000" w:rsidRPr="00E16181" w:rsidP="00E16181">
            <w:pPr>
              <w:pStyle w:val="ListBullet"/>
            </w:pPr>
            <w:r w:rsidRPr="00E16181">
              <w:t>ensuring client comfort and safety throughout the required services</w:t>
            </w:r>
          </w:p>
          <w:p w:rsidR="00000000" w:rsidP="00E16181">
            <w:pPr>
              <w:pStyle w:val="ListBullet"/>
              <w:rPr>
                <w:lang w:val="en-NZ"/>
              </w:rPr>
            </w:pPr>
            <w:r w:rsidRPr="00E16181">
              <w:t>selecting and applying the appropriate drying tools and techniques to achieve outcomes that satisfy clients and supervising hairdressers.</w:t>
            </w:r>
          </w:p>
        </w:tc>
      </w:tr>
      <w:tr w:rsidTr="0076571A">
        <w:tblPrEx>
          <w:tblW w:w="0" w:type="auto"/>
          <w:tblCellMar>
            <w:left w:w="62" w:type="dxa"/>
            <w:right w:w="62" w:type="dxa"/>
          </w:tblCellMar>
          <w:tblLook w:val="0000"/>
        </w:tblPrEx>
        <w:trPr>
          <w:trHeight w:val="4213"/>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BodyText"/>
            </w:pPr>
            <w:r w:rsidRPr="00E16181">
              <w:t xml:space="preserve">Assessment must ensure access to: </w:t>
            </w:r>
          </w:p>
          <w:p w:rsidR="00000000" w:rsidRPr="00E16181" w:rsidP="00E16181">
            <w:pPr>
              <w:pStyle w:val="ListBullet"/>
            </w:pPr>
            <w:r w:rsidRPr="00E16181">
              <w:t>a salon or a simulated salon environment that includes a range of work situations such as client interruptions and involvement in other related activities normally expected in the salon</w:t>
            </w:r>
          </w:p>
          <w:p w:rsidR="00000000" w:rsidRPr="00E16181" w:rsidP="00E16181">
            <w:pPr>
              <w:pStyle w:val="ListBullet"/>
            </w:pPr>
            <w:r w:rsidRPr="00E16181">
              <w:t xml:space="preserve">an adjustable client chair </w:t>
            </w:r>
          </w:p>
          <w:p w:rsidR="00000000" w:rsidRPr="00E16181" w:rsidP="00E16181">
            <w:pPr>
              <w:pStyle w:val="ListBullet"/>
            </w:pPr>
            <w:r w:rsidRPr="00E16181">
              <w:t xml:space="preserve">clean </w:t>
            </w:r>
            <w:r w:rsidRPr="00E16181">
              <w:t xml:space="preserve">client gown or wrap </w:t>
            </w:r>
          </w:p>
          <w:p w:rsidR="00000000" w:rsidRPr="00E16181" w:rsidP="00E16181">
            <w:pPr>
              <w:pStyle w:val="ListBullet"/>
            </w:pPr>
            <w:r w:rsidRPr="00E16181">
              <w:t xml:space="preserve">a supply of clean towels </w:t>
            </w:r>
          </w:p>
          <w:p w:rsidR="00000000" w:rsidRPr="00E16181" w:rsidP="00E16181">
            <w:pPr>
              <w:pStyle w:val="ListBullet"/>
            </w:pPr>
            <w:r w:rsidRPr="00E16181">
              <w:t>hair drying equipment, including:</w:t>
            </w:r>
          </w:p>
          <w:p w:rsidR="00000000" w:rsidRPr="00E16181" w:rsidP="00E16181">
            <w:pPr>
              <w:pStyle w:val="ListBullet2"/>
            </w:pPr>
            <w:r w:rsidRPr="00E16181">
              <w:t>blow dryer</w:t>
            </w:r>
          </w:p>
          <w:p w:rsidR="00000000" w:rsidRPr="00E16181" w:rsidP="00E16181">
            <w:pPr>
              <w:pStyle w:val="ListBullet2"/>
            </w:pPr>
            <w:r w:rsidRPr="00E16181">
              <w:t xml:space="preserve">heat diffuser </w:t>
            </w:r>
          </w:p>
          <w:p w:rsidR="00000000" w:rsidRPr="00E16181" w:rsidP="00E16181">
            <w:pPr>
              <w:pStyle w:val="ListBullet2"/>
            </w:pPr>
            <w:r w:rsidRPr="00E16181">
              <w:t>heat lamps</w:t>
            </w:r>
          </w:p>
          <w:p w:rsidR="00000000" w:rsidRPr="00E16181" w:rsidP="00E16181">
            <w:pPr>
              <w:pStyle w:val="ListBullet"/>
            </w:pPr>
            <w:r w:rsidRPr="00E16181">
              <w:t>a range of clients for drying services</w:t>
            </w:r>
          </w:p>
          <w:p w:rsidR="00000000" w:rsidRPr="00E16181" w:rsidP="00E16181">
            <w:pPr>
              <w:pStyle w:val="ListBullet"/>
            </w:pPr>
            <w:r w:rsidRPr="00E16181">
              <w:t>styling products</w:t>
            </w:r>
          </w:p>
          <w:p w:rsidR="00000000" w:rsidRPr="00E16181" w:rsidP="00E16181">
            <w:pPr>
              <w:pStyle w:val="ListBullet"/>
            </w:pPr>
            <w:r w:rsidRPr="00E16181">
              <w:t xml:space="preserve">relevant documentation, including:  </w:t>
            </w:r>
          </w:p>
          <w:p w:rsidR="00000000" w:rsidRPr="00E16181" w:rsidP="00E16181">
            <w:pPr>
              <w:pStyle w:val="ListBullet2"/>
            </w:pPr>
            <w:r w:rsidRPr="00E16181">
              <w:t>manufacturer instructions</w:t>
            </w:r>
          </w:p>
          <w:p w:rsidR="00000000" w:rsidRPr="00E16181" w:rsidP="00E16181">
            <w:pPr>
              <w:pStyle w:val="ListBullet2"/>
            </w:pPr>
            <w:r w:rsidRPr="00E16181">
              <w:t xml:space="preserve">salon procedures </w:t>
            </w:r>
          </w:p>
          <w:p w:rsidR="00000000" w:rsidRPr="00E16181" w:rsidP="00E16181">
            <w:pPr>
              <w:pStyle w:val="ListBullet2"/>
            </w:pPr>
            <w:r w:rsidRPr="00E16181">
              <w:t>safety data sheets for the safe use of styling products and electrical equipment.</w:t>
            </w:r>
          </w:p>
          <w:p w:rsidR="00000000" w:rsidP="00E16181">
            <w:pPr>
              <w:pStyle w:val="BodyText"/>
              <w:rPr>
                <w:lang w:val="en-NZ"/>
              </w:rPr>
            </w:pPr>
            <w:r w:rsidRPr="00E16181">
              <w:t>For further guidance on the use of an appropriate simulated environment, refer to the Assessment Guidelines in this Training Package.</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BodyText"/>
            </w:pPr>
            <w:r w:rsidRPr="00E16181">
              <w:t xml:space="preserve">A range of assessment methods should be used to assess practical skills and knowledge. The following examples are appropriate for this unit: </w:t>
            </w:r>
          </w:p>
          <w:p w:rsidR="00000000" w:rsidRPr="00E16181" w:rsidP="00E16181">
            <w:pPr>
              <w:pStyle w:val="ListBullet"/>
            </w:pPr>
            <w:r w:rsidRPr="00E16181">
              <w:t>observation of the learner performing a range of tasks in an actual or simulated work environment, over sufficien</w:t>
            </w:r>
            <w:r w:rsidRPr="00E16181">
              <w:t>t time to demonstrate their handling of a range of contingencies. Tasks may include:</w:t>
            </w:r>
          </w:p>
          <w:p w:rsidR="00000000" w:rsidRPr="00E16181" w:rsidP="00E16181">
            <w:pPr>
              <w:pStyle w:val="ListBullet2"/>
            </w:pPr>
            <w:r w:rsidRPr="00E16181">
              <w:t>organising the work area, tools and equipment</w:t>
            </w:r>
          </w:p>
          <w:p w:rsidR="00000000" w:rsidRPr="00E16181" w:rsidP="00E16181">
            <w:pPr>
              <w:pStyle w:val="ListBullet2"/>
            </w:pPr>
            <w:r w:rsidRPr="00E16181">
              <w:t>applying styling products or aids as directed by supervising hairdresser</w:t>
            </w:r>
          </w:p>
          <w:p w:rsidR="00000000" w:rsidRPr="00E16181" w:rsidP="00E16181">
            <w:pPr>
              <w:pStyle w:val="ListBullet2"/>
            </w:pPr>
            <w:r w:rsidRPr="00E16181">
              <w:t>consulting with supervising hairdressers to receive</w:t>
            </w:r>
            <w:r w:rsidRPr="00E16181">
              <w:t xml:space="preserve"> direction on drying method tools and techniques</w:t>
            </w:r>
          </w:p>
          <w:p w:rsidR="00000000" w:rsidRPr="00E16181" w:rsidP="00E16181">
            <w:pPr>
              <w:pStyle w:val="ListBullet2"/>
            </w:pPr>
            <w:r w:rsidRPr="00E16181">
              <w:t>drying to shape using a blow dryer and brushes or fingers</w:t>
            </w:r>
          </w:p>
          <w:p w:rsidR="00000000" w:rsidRPr="00E16181" w:rsidP="00E16181">
            <w:pPr>
              <w:pStyle w:val="ListBullet2"/>
            </w:pPr>
            <w:r w:rsidRPr="00E16181">
              <w:t>drying to shape using heat lamps and fingers</w:t>
            </w:r>
          </w:p>
          <w:p w:rsidR="00000000" w:rsidRPr="00E16181" w:rsidP="00E16181">
            <w:pPr>
              <w:pStyle w:val="ListBullet2"/>
            </w:pPr>
            <w:r w:rsidRPr="00E16181">
              <w:t>applying finishing products or techniques as directed by a supervising hairdresser</w:t>
            </w:r>
          </w:p>
          <w:p w:rsidR="00000000" w:rsidRPr="00E16181" w:rsidP="00E16181">
            <w:pPr>
              <w:pStyle w:val="ListBullet"/>
            </w:pPr>
            <w:r w:rsidRPr="00E16181">
              <w:t>written or verbal questions appropriate to the language and literacy level of the learner to test knowledge, such as:</w:t>
            </w:r>
          </w:p>
          <w:p w:rsidR="00000000" w:rsidRPr="00E16181" w:rsidP="00E16181">
            <w:pPr>
              <w:pStyle w:val="ListBullet2"/>
            </w:pPr>
            <w:r w:rsidRPr="00E16181">
              <w:t>salon procedures</w:t>
            </w:r>
          </w:p>
          <w:p w:rsidR="00000000" w:rsidRPr="00E16181" w:rsidP="00E16181">
            <w:pPr>
              <w:pStyle w:val="ListBullet2"/>
            </w:pPr>
            <w:r w:rsidRPr="00E16181">
              <w:t>electrical safety</w:t>
            </w:r>
          </w:p>
          <w:p w:rsidR="00000000" w:rsidP="00E16181">
            <w:pPr>
              <w:pStyle w:val="ListBullet"/>
              <w:rPr>
                <w:lang w:val="en-NZ"/>
              </w:rPr>
            </w:pPr>
            <w:r w:rsidRPr="00E16181">
              <w:t>review of portfolios of evidence and third-party reports of on-the-job performance.</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BodyText"/>
            </w:pPr>
            <w:r w:rsidRPr="00E16181">
              <w:t>A unit of competency describes an individual skill but people rarely perform one skill at a time. Many skills are combined on a day-to-day basis in the workplace as part of work processes. This does not mean that each sk</w:t>
            </w:r>
            <w:r w:rsidRPr="00E16181">
              <w:t xml:space="preserve">ill described by a unit of competency is pre-requisite to another— they are related skills. </w:t>
            </w:r>
          </w:p>
          <w:p w:rsidR="00000000" w:rsidRPr="00E16181" w:rsidP="00E16181">
            <w:pPr>
              <w:pStyle w:val="BodyText"/>
            </w:pPr>
            <w:r w:rsidRPr="00E16181">
              <w:t>Holistic assessment with other units relevant to the industry sector, salon and job role is recommended, for example:</w:t>
            </w:r>
          </w:p>
          <w:p w:rsidR="00000000" w:rsidRPr="00E16181" w:rsidP="00E16181">
            <w:pPr>
              <w:pStyle w:val="ListBullet"/>
            </w:pPr>
            <w:r w:rsidRPr="00E16181">
              <w:t>SIHHOHS201A Apply salon safety procedures</w:t>
            </w:r>
          </w:p>
          <w:p w:rsidR="00000000" w:rsidRPr="00E16181" w:rsidP="00E16181">
            <w:pPr>
              <w:pStyle w:val="ListBullet"/>
            </w:pPr>
            <w:r w:rsidRPr="00E16181">
              <w:t>SI</w:t>
            </w:r>
            <w:r w:rsidRPr="00E16181">
              <w:t>RXCOM001A Communicate in the workplace</w:t>
            </w:r>
          </w:p>
        </w:tc>
      </w:tr>
    </w:tbl>
    <w:p w:rsidR="00000000" w:rsidRPr="00E16181" w:rsidP="00E16181">
      <w:pPr>
        <w:pStyle w:val="BodyText"/>
      </w:pPr>
    </w:p>
    <w:p w:rsidR="00000000" w:rsidRPr="00E16181" w:rsidP="00E16181">
      <w:pPr>
        <w:pStyle w:val="AllowPageBreak"/>
      </w:pPr>
    </w:p>
    <w:p w:rsidR="00000000" w:rsidRPr="00E16181" w:rsidP="00E16181">
      <w:pPr>
        <w:pStyle w:val="Heading1"/>
      </w:pPr>
      <w:bookmarkStart w:id="11" w:name="O_573337"/>
      <w:bookmarkEnd w:id="11"/>
      <w:r w:rsidRPr="00E16181">
        <w:t>Range Statement</w:t>
      </w:r>
    </w:p>
    <w:tbl>
      <w:tblPr>
        <w:tblW w:w="0" w:type="auto"/>
        <w:tblCellMar>
          <w:left w:w="62" w:type="dxa"/>
          <w:right w:w="62" w:type="dxa"/>
        </w:tblCellMar>
        <w:tblLook w:val="0000"/>
      </w:tblPr>
      <w:tblGrid>
        <w:gridCol w:w="2941"/>
        <w:gridCol w:w="6255"/>
      </w:tblGrid>
      <w:tr w:rsidTr="0076571A">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t>The range statement relates to the unit of competency as a whole. It allows for different work environments and situations that may affect performance. Bold italicised wording, if us</w:t>
            </w:r>
            <w:r w:rsidRPr="00E16181">
              <w:t>ed in the performance criteria, is detailed below. Essential operating conditions that may be present with training and assessment (depending on the work situation, needs of the candidate, accessibility of the item, and local industry and regional contexts</w:t>
            </w:r>
            <w:r w:rsidRPr="00E16181">
              <w:t>) may also be included.</w:t>
            </w:r>
          </w:p>
        </w:tc>
      </w:tr>
      <w:tr w:rsidTr="0076571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Desired finishes</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smooth finishes</w:t>
            </w:r>
          </w:p>
          <w:p w:rsidR="00000000" w:rsidRPr="00E16181" w:rsidP="00E16181">
            <w:pPr>
              <w:pStyle w:val="ListBullet"/>
            </w:pPr>
            <w:r w:rsidRPr="00E16181">
              <w:t>textured finishes</w:t>
            </w:r>
          </w:p>
          <w:p w:rsidR="00000000" w:rsidP="00E16181">
            <w:pPr>
              <w:pStyle w:val="ListBullet"/>
              <w:rPr>
                <w:lang w:val="en-NZ"/>
              </w:rPr>
            </w:pPr>
            <w:r w:rsidRPr="00E16181">
              <w:t>volume.</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Tools</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brushes, such as:</w:t>
            </w:r>
          </w:p>
          <w:p w:rsidR="00000000" w:rsidRPr="00E16181" w:rsidP="00E16181">
            <w:pPr>
              <w:pStyle w:val="ListBullet2"/>
            </w:pPr>
            <w:r w:rsidRPr="00E16181">
              <w:t>vent style</w:t>
            </w:r>
          </w:p>
          <w:p w:rsidR="00000000" w:rsidRPr="00E16181" w:rsidP="00E16181">
            <w:pPr>
              <w:pStyle w:val="ListBullet2"/>
            </w:pPr>
            <w:r w:rsidRPr="00E16181">
              <w:t>Denman style</w:t>
            </w:r>
          </w:p>
          <w:p w:rsidR="00000000" w:rsidRPr="00E16181" w:rsidP="00E16181">
            <w:pPr>
              <w:pStyle w:val="ListBullet2"/>
            </w:pPr>
            <w:r w:rsidRPr="00E16181">
              <w:t>round</w:t>
            </w:r>
          </w:p>
          <w:p w:rsidR="00000000" w:rsidP="00E16181">
            <w:pPr>
              <w:pStyle w:val="ListBullet"/>
              <w:rPr>
                <w:lang w:val="en-NZ"/>
              </w:rPr>
            </w:pPr>
            <w:r w:rsidRPr="00E16181">
              <w:t>fingers.</w:t>
            </w:r>
          </w:p>
        </w:tc>
      </w:tr>
      <w:tr w:rsidTr="007657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Equipment</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blow dryers</w:t>
            </w:r>
          </w:p>
          <w:p w:rsidR="00000000" w:rsidRPr="00E16181" w:rsidP="00E16181">
            <w:pPr>
              <w:pStyle w:val="ListBullet"/>
            </w:pPr>
            <w:r w:rsidRPr="00E16181">
              <w:t>heat diffusers</w:t>
            </w:r>
          </w:p>
          <w:p w:rsidR="00000000" w:rsidP="00E16181">
            <w:pPr>
              <w:pStyle w:val="ListBullet"/>
              <w:rPr>
                <w:lang w:val="en-NZ"/>
              </w:rPr>
            </w:pPr>
            <w:r w:rsidRPr="00E16181">
              <w:t>heat lamps.</w:t>
            </w:r>
          </w:p>
        </w:tc>
      </w:tr>
      <w:tr w:rsidTr="0076571A">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Styling aids</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mousses</w:t>
            </w:r>
          </w:p>
          <w:p w:rsidR="00000000" w:rsidP="00E16181">
            <w:pPr>
              <w:pStyle w:val="ListBullet"/>
              <w:rPr>
                <w:lang w:val="en-NZ"/>
              </w:rPr>
            </w:pPr>
            <w:r w:rsidRPr="00E16181">
              <w:t>lotions.</w:t>
            </w:r>
          </w:p>
        </w:tc>
      </w:tr>
      <w:tr w:rsidTr="0076571A">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Predetermined finish</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direction</w:t>
            </w:r>
          </w:p>
          <w:p w:rsidR="00000000" w:rsidRPr="00E16181" w:rsidP="00E16181">
            <w:pPr>
              <w:pStyle w:val="ListBullet"/>
            </w:pPr>
            <w:r w:rsidRPr="00E16181">
              <w:t>volume</w:t>
            </w:r>
          </w:p>
          <w:p w:rsidR="00000000" w:rsidRPr="00E16181" w:rsidP="00E16181">
            <w:pPr>
              <w:pStyle w:val="ListBullet"/>
            </w:pPr>
            <w:r w:rsidRPr="00E16181">
              <w:t>curl</w:t>
            </w:r>
          </w:p>
          <w:p w:rsidR="00000000" w:rsidP="00E16181">
            <w:pPr>
              <w:pStyle w:val="ListBullet"/>
              <w:rPr>
                <w:lang w:val="en-NZ"/>
              </w:rPr>
            </w:pPr>
            <w:r w:rsidRPr="00E16181">
              <w:t>texture.</w:t>
            </w:r>
          </w:p>
        </w:tc>
      </w:tr>
      <w:tr w:rsidTr="0076571A">
        <w:tblPrEx>
          <w:tblW w:w="0" w:type="auto"/>
          <w:tblCellMar>
            <w:left w:w="62" w:type="dxa"/>
            <w:right w:w="62" w:type="dxa"/>
          </w:tblCellMar>
          <w:tblLook w:val="0000"/>
        </w:tblPrEx>
        <w:trPr>
          <w:trHeight w:val="502"/>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Clients</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women</w:t>
            </w:r>
          </w:p>
          <w:p w:rsidR="00000000" w:rsidRPr="00E16181" w:rsidP="00E16181">
            <w:pPr>
              <w:pStyle w:val="ListBullet"/>
            </w:pPr>
            <w:r w:rsidRPr="00E16181">
              <w:t>men</w:t>
            </w:r>
          </w:p>
          <w:p w:rsidR="00000000" w:rsidRPr="00E16181" w:rsidP="00E16181">
            <w:pPr>
              <w:pStyle w:val="ListBullet"/>
            </w:pPr>
            <w:r w:rsidRPr="00E16181">
              <w:t>children</w:t>
            </w:r>
          </w:p>
          <w:p w:rsidR="00000000" w:rsidP="00E16181">
            <w:pPr>
              <w:pStyle w:val="ListBullet"/>
              <w:rPr>
                <w:lang w:val="en-NZ"/>
              </w:rPr>
            </w:pPr>
            <w:r w:rsidRPr="00E16181">
              <w:t>people from a range of social, cultural or ethnic backgrounds and with a range of physical and mental abilities.</w:t>
            </w:r>
          </w:p>
        </w:tc>
      </w:tr>
      <w:tr w:rsidTr="0076571A">
        <w:tblPrEx>
          <w:tblW w:w="0" w:type="auto"/>
          <w:tblCellMar>
            <w:left w:w="62" w:type="dxa"/>
            <w:right w:w="62" w:type="dxa"/>
          </w:tblCellMar>
          <w:tblLook w:val="0000"/>
        </w:tblPrEx>
        <w:trPr>
          <w:trHeight w:val="350"/>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Salon procedures</w:t>
            </w:r>
            <w:r w:rsidRPr="00E161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procedures that comply with state or territory and local government health regulations relevant to the service</w:t>
            </w:r>
          </w:p>
          <w:p w:rsidR="00000000" w:rsidRPr="00E16181" w:rsidP="00E16181">
            <w:pPr>
              <w:pStyle w:val="ListBullet"/>
            </w:pPr>
            <w:r w:rsidRPr="00E16181">
              <w:t>occupational health and safety</w:t>
            </w:r>
          </w:p>
          <w:p w:rsidR="00000000" w:rsidP="00E16181">
            <w:pPr>
              <w:pStyle w:val="ListBullet"/>
              <w:rPr>
                <w:lang w:val="en-NZ"/>
              </w:rPr>
            </w:pPr>
            <w:r w:rsidRPr="00E16181">
              <w:t>environmental protection practices, such as waste disposal.</w:t>
            </w:r>
          </w:p>
        </w:tc>
      </w:tr>
      <w:tr w:rsidTr="0076571A">
        <w:tblPrEx>
          <w:tblW w:w="0" w:type="auto"/>
          <w:tblCellMar>
            <w:left w:w="62" w:type="dxa"/>
            <w:right w:w="62" w:type="dxa"/>
          </w:tblCellMar>
          <w:tblLook w:val="0000"/>
        </w:tblPrEx>
        <w:trPr>
          <w:trHeight w:val="923"/>
        </w:trPr>
        <w:tc>
          <w:tcPr>
            <w:tcW w:w="0" w:type="auto"/>
            <w:tcBorders>
              <w:top w:val="nil"/>
              <w:left w:val="nil"/>
              <w:bottom w:val="nil"/>
              <w:right w:val="nil"/>
            </w:tcBorders>
            <w:tcMar>
              <w:top w:w="0" w:type="dxa"/>
              <w:left w:w="62" w:type="dxa"/>
              <w:bottom w:w="0" w:type="dxa"/>
              <w:right w:w="62" w:type="dxa"/>
            </w:tcMar>
          </w:tcPr>
          <w:p w:rsidR="00000000" w:rsidP="00E16181">
            <w:pPr>
              <w:pStyle w:val="BodyText"/>
              <w:rPr>
                <w:lang w:val="en-NZ"/>
              </w:rPr>
            </w:pPr>
            <w:r w:rsidRPr="00E16181">
              <w:rPr>
                <w:rStyle w:val="BoldandItalics"/>
              </w:rPr>
              <w:t>Finishing products</w:t>
            </w:r>
            <w:r w:rsidRPr="00E16181">
              <w:t xml:space="preserve"> may</w:t>
            </w:r>
            <w:r w:rsidRPr="00E16181">
              <w:t xml:space="preserve"> include:</w:t>
            </w:r>
          </w:p>
        </w:tc>
        <w:tc>
          <w:tcPr>
            <w:tcW w:w="0" w:type="auto"/>
            <w:tcBorders>
              <w:top w:val="nil"/>
              <w:left w:val="nil"/>
              <w:bottom w:val="nil"/>
              <w:right w:val="nil"/>
            </w:tcBorders>
            <w:tcMar>
              <w:top w:w="0" w:type="dxa"/>
              <w:left w:w="62" w:type="dxa"/>
              <w:bottom w:w="0" w:type="dxa"/>
              <w:right w:w="62" w:type="dxa"/>
            </w:tcMar>
          </w:tcPr>
          <w:p w:rsidR="00000000" w:rsidRPr="00E16181" w:rsidP="00E16181">
            <w:pPr>
              <w:pStyle w:val="ListBullet"/>
            </w:pPr>
            <w:r w:rsidRPr="00E16181">
              <w:t>waxes</w:t>
            </w:r>
          </w:p>
          <w:p w:rsidR="00000000" w:rsidRPr="00E16181" w:rsidP="00E16181">
            <w:pPr>
              <w:pStyle w:val="ListBullet"/>
            </w:pPr>
            <w:r w:rsidRPr="00E16181">
              <w:t>mousses</w:t>
            </w:r>
          </w:p>
          <w:p w:rsidR="00000000" w:rsidRPr="00E16181" w:rsidP="00E16181">
            <w:pPr>
              <w:pStyle w:val="ListBullet"/>
            </w:pPr>
            <w:r w:rsidRPr="00E16181">
              <w:t>sprays.</w:t>
            </w:r>
          </w:p>
        </w:tc>
      </w:tr>
    </w:tbl>
    <w:p w:rsidR="00000000" w:rsidRPr="00E16181" w:rsidP="00E16181">
      <w:pPr>
        <w:pStyle w:val="BodyText"/>
      </w:pPr>
    </w:p>
    <w:p w:rsidR="00000000" w:rsidRPr="00E16181" w:rsidP="00E16181">
      <w:pPr>
        <w:pStyle w:val="AllowPageBreak"/>
      </w:pPr>
    </w:p>
    <w:p w:rsidR="00000000" w:rsidRPr="00E16181" w:rsidP="00E16181">
      <w:pPr>
        <w:pStyle w:val="Heading1"/>
      </w:pPr>
      <w:bookmarkStart w:id="12" w:name="O_573336"/>
      <w:bookmarkEnd w:id="12"/>
      <w:r w:rsidRPr="00E16181">
        <w:t>Unit Sector(s)</w:t>
      </w:r>
    </w:p>
    <w:p w:rsidR="00000000" w:rsidRPr="00E16181" w:rsidP="00E16181">
      <w:pPr>
        <w:pStyle w:val="BodyText"/>
      </w:pPr>
      <w:r w:rsidRPr="00E16181">
        <w:t>Hairdressing</w:t>
      </w:r>
    </w:p>
    <w:p w:rsidR="00000000" w:rsidRPr="00E16181" w:rsidP="00E16181">
      <w:pPr>
        <w:pStyle w:val="AllowPageBreak"/>
      </w:pPr>
    </w:p>
    <w:p w:rsidR="00000000" w:rsidRPr="00E16181" w:rsidP="00E16181">
      <w:pPr>
        <w:pStyle w:val="Heading1"/>
      </w:pPr>
      <w:bookmarkStart w:id="13" w:name="O_573348"/>
      <w:bookmarkEnd w:id="13"/>
      <w:r w:rsidRPr="00E16181">
        <w:t>Competency Field</w:t>
      </w:r>
    </w:p>
    <w:p w:rsidR="00000000" w:rsidRPr="00E16181" w:rsidP="00E16181">
      <w:pPr>
        <w:pStyle w:val="BodyText"/>
      </w:pPr>
      <w:r w:rsidRPr="00E16181">
        <w:t>Hair Design</w:t>
      </w:r>
    </w:p>
    <w:p w:rsidR="00000000" w:rsidRPr="00E16181" w:rsidP="00E16181"/>
    <w:sectPr w:rsidSect="00E161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81" w:rsidRPr="0076571A" w:rsidP="00765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1A" w:rsidP="00E16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571A" w:rsidP="00E161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6571A" w:rsidP="00E16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81" w:rsidRPr="0076571A" w:rsidP="007657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1A" w:rsidRPr="002D2AF8" w:rsidP="00E16181">
    <w:pPr>
      <w:pStyle w:val="Header"/>
      <w:framePr w:wrap="around"/>
    </w:pPr>
    <w:r>
      <w:fldChar w:fldCharType="begin"/>
    </w:r>
    <w:r>
      <w:instrText xml:space="preserve"> TITLE   \* MERGEFORMAT </w:instrText>
    </w:r>
    <w:r>
      <w:fldChar w:fldCharType="separate"/>
    </w:r>
    <w:r>
      <w:t>SIHHHDS201A Dry hair to shape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76571A" w:rsidP="00E16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E5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24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809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181"/>
    <w:pPr>
      <w:spacing w:before="360" w:after="60"/>
      <w:outlineLvl w:val="0"/>
    </w:pPr>
    <w:rPr>
      <w:sz w:val="32"/>
    </w:rPr>
  </w:style>
  <w:style w:type="paragraph" w:styleId="Heading2">
    <w:name w:val="heading 2"/>
    <w:basedOn w:val="HeadingBase"/>
    <w:next w:val="BodyText"/>
    <w:link w:val="Heading2Char"/>
    <w:qFormat/>
    <w:rsid w:val="00E16181"/>
    <w:pPr>
      <w:keepLines/>
      <w:spacing w:before="240" w:after="120"/>
      <w:outlineLvl w:val="1"/>
    </w:pPr>
    <w:rPr>
      <w:sz w:val="28"/>
      <w:szCs w:val="40"/>
    </w:rPr>
  </w:style>
  <w:style w:type="paragraph" w:styleId="Heading3">
    <w:name w:val="heading 3"/>
    <w:basedOn w:val="HeadingBase"/>
    <w:next w:val="BodyText"/>
    <w:link w:val="Heading3Char"/>
    <w:qFormat/>
    <w:rsid w:val="00E16181"/>
    <w:pPr>
      <w:spacing w:before="180" w:after="120"/>
      <w:outlineLvl w:val="2"/>
    </w:pPr>
    <w:rPr>
      <w:spacing w:val="-10"/>
      <w:kern w:val="32"/>
    </w:rPr>
  </w:style>
  <w:style w:type="paragraph" w:styleId="Heading4">
    <w:name w:val="heading 4"/>
    <w:basedOn w:val="HeadingBase"/>
    <w:next w:val="BodyText"/>
    <w:link w:val="Heading4Char"/>
    <w:qFormat/>
    <w:rsid w:val="00E16181"/>
    <w:pPr>
      <w:spacing w:before="160" w:after="120"/>
      <w:outlineLvl w:val="3"/>
    </w:pPr>
    <w:rPr>
      <w:sz w:val="22"/>
    </w:rPr>
  </w:style>
  <w:style w:type="paragraph" w:styleId="Heading5">
    <w:name w:val="heading 5"/>
    <w:basedOn w:val="HeadingBase"/>
    <w:next w:val="Normal"/>
    <w:link w:val="Heading5Char"/>
    <w:qFormat/>
    <w:rsid w:val="00E16181"/>
    <w:pPr>
      <w:spacing w:before="80"/>
      <w:outlineLvl w:val="4"/>
    </w:pPr>
    <w:rPr>
      <w:color w:val="918585"/>
      <w:sz w:val="20"/>
    </w:rPr>
  </w:style>
  <w:style w:type="paragraph" w:styleId="Heading6">
    <w:name w:val="heading 6"/>
    <w:basedOn w:val="HeadingBase"/>
    <w:next w:val="Normal"/>
    <w:link w:val="Heading6Char"/>
    <w:qFormat/>
    <w:rsid w:val="00E16181"/>
    <w:pPr>
      <w:spacing w:before="60"/>
      <w:outlineLvl w:val="5"/>
    </w:pPr>
    <w:rPr>
      <w:color w:val="918585"/>
      <w:sz w:val="20"/>
    </w:rPr>
  </w:style>
  <w:style w:type="paragraph" w:styleId="Heading7">
    <w:name w:val="heading 7"/>
    <w:basedOn w:val="Normal"/>
    <w:next w:val="Normal"/>
    <w:link w:val="Heading7Char"/>
    <w:qFormat/>
    <w:rsid w:val="00E16181"/>
    <w:pPr>
      <w:ind w:left="720"/>
      <w:outlineLvl w:val="6"/>
    </w:pPr>
    <w:rPr>
      <w:i/>
    </w:rPr>
  </w:style>
  <w:style w:type="paragraph" w:styleId="Heading8">
    <w:name w:val="heading 8"/>
    <w:basedOn w:val="Normal"/>
    <w:next w:val="Normal"/>
    <w:link w:val="Heading8Char"/>
    <w:qFormat/>
    <w:rsid w:val="00E16181"/>
    <w:pPr>
      <w:ind w:left="720"/>
      <w:outlineLvl w:val="7"/>
    </w:pPr>
    <w:rPr>
      <w:i/>
    </w:rPr>
  </w:style>
  <w:style w:type="paragraph" w:styleId="Heading9">
    <w:name w:val="heading 9"/>
    <w:basedOn w:val="Normal"/>
    <w:next w:val="Normal"/>
    <w:link w:val="Heading9Char"/>
    <w:qFormat/>
    <w:rsid w:val="00E16181"/>
    <w:pPr>
      <w:ind w:left="720"/>
      <w:outlineLvl w:val="8"/>
    </w:pPr>
    <w:rPr>
      <w:i/>
    </w:rPr>
  </w:style>
  <w:style w:type="character" w:default="1" w:styleId="DefaultParagraphFont">
    <w:name w:val="Default Paragraph Font"/>
    <w:uiPriority w:val="1"/>
    <w:unhideWhenUsed/>
    <w:rsid w:val="00E16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181"/>
  </w:style>
  <w:style w:type="character" w:customStyle="1" w:styleId="Heading1Char">
    <w:name w:val="Heading 1 Char"/>
    <w:basedOn w:val="DefaultParagraphFont"/>
    <w:link w:val="Heading1"/>
    <w:rsid w:val="00E16181"/>
    <w:rPr>
      <w:rFonts w:ascii="Times New Roman" w:eastAsia="Times New Roman" w:hAnsi="Times New Roman" w:cs="Times New Roman"/>
      <w:b/>
      <w:sz w:val="32"/>
      <w:szCs w:val="20"/>
      <w:lang w:eastAsia="en-US"/>
    </w:rPr>
  </w:style>
  <w:style w:type="paragraph" w:styleId="BodyText">
    <w:name w:val="Body Text"/>
    <w:basedOn w:val="Normal"/>
    <w:link w:val="BodyTextChar"/>
    <w:rsid w:val="00E161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181"/>
    <w:rPr>
      <w:rFonts w:ascii="Times New Roman" w:eastAsia="Times New Roman" w:hAnsi="Times New Roman" w:cs="Times New Roman"/>
      <w:sz w:val="24"/>
      <w:lang w:eastAsia="en-US"/>
    </w:rPr>
  </w:style>
  <w:style w:type="paragraph" w:styleId="List">
    <w:name w:val="List"/>
    <w:basedOn w:val="BodyText"/>
    <w:next w:val="BodyText"/>
    <w:rsid w:val="00E16181"/>
    <w:pPr>
      <w:tabs>
        <w:tab w:val="left" w:pos="340"/>
      </w:tabs>
      <w:spacing w:before="60" w:after="60"/>
      <w:ind w:left="340" w:hanging="340"/>
    </w:pPr>
  </w:style>
  <w:style w:type="paragraph" w:styleId="ListBullet">
    <w:name w:val="List Bullet"/>
    <w:basedOn w:val="List"/>
    <w:rsid w:val="00E16181"/>
    <w:pPr>
      <w:numPr>
        <w:numId w:val="14"/>
      </w:numPr>
      <w:tabs>
        <w:tab w:val="clear" w:pos="340"/>
      </w:tabs>
      <w:spacing w:before="40" w:after="40"/>
    </w:pPr>
  </w:style>
  <w:style w:type="character" w:customStyle="1" w:styleId="SpecialBold">
    <w:name w:val="Special Bold"/>
    <w:basedOn w:val="DefaultParagraphFont"/>
    <w:rsid w:val="00E16181"/>
    <w:rPr>
      <w:b/>
      <w:spacing w:val="0"/>
    </w:rPr>
  </w:style>
  <w:style w:type="paragraph" w:styleId="ListBullet2">
    <w:name w:val="List Bullet 2"/>
    <w:basedOn w:val="List2"/>
    <w:rsid w:val="00E16181"/>
    <w:pPr>
      <w:numPr>
        <w:numId w:val="15"/>
      </w:numPr>
      <w:tabs>
        <w:tab w:val="clear" w:pos="680"/>
      </w:tabs>
    </w:pPr>
  </w:style>
  <w:style w:type="paragraph" w:customStyle="1" w:styleId="SuperHeading">
    <w:name w:val="SuperHeading"/>
    <w:basedOn w:val="Normal"/>
    <w:rsid w:val="00E16181"/>
    <w:pPr>
      <w:spacing w:before="240" w:after="120"/>
      <w:outlineLvl w:val="0"/>
    </w:pPr>
    <w:rPr>
      <w:rFonts w:ascii="Times New Roman" w:hAnsi="Times New Roman"/>
      <w:b/>
      <w:sz w:val="32"/>
    </w:rPr>
  </w:style>
  <w:style w:type="paragraph" w:customStyle="1" w:styleId="AllowPageBreak">
    <w:name w:val="AllowPageBreak"/>
    <w:rsid w:val="00E161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181"/>
    <w:pPr>
      <w:tabs>
        <w:tab w:val="left" w:pos="680"/>
      </w:tabs>
      <w:spacing w:before="60" w:after="60"/>
      <w:ind w:left="680" w:hanging="340"/>
    </w:pPr>
  </w:style>
  <w:style w:type="paragraph" w:styleId="ListBullet3">
    <w:name w:val="List Bullet 3"/>
    <w:basedOn w:val="List3"/>
    <w:rsid w:val="00E16181"/>
    <w:pPr>
      <w:numPr>
        <w:numId w:val="3"/>
      </w:numPr>
      <w:tabs>
        <w:tab w:val="clear" w:pos="1021"/>
      </w:tabs>
      <w:ind w:left="1037" w:hanging="357"/>
    </w:pPr>
  </w:style>
  <w:style w:type="character" w:customStyle="1" w:styleId="BoldandItalics">
    <w:name w:val="Bold and Italics"/>
    <w:qFormat/>
    <w:rsid w:val="00E16181"/>
    <w:rPr>
      <w:b/>
      <w:i/>
      <w:u w:val="none"/>
    </w:rPr>
  </w:style>
  <w:style w:type="character" w:customStyle="1" w:styleId="Heading2Char">
    <w:name w:val="Heading 2 Char"/>
    <w:basedOn w:val="DefaultParagraphFont"/>
    <w:link w:val="Heading2"/>
    <w:rsid w:val="00E16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181"/>
    <w:rPr>
      <w:rFonts w:ascii="Courier New" w:eastAsia="Times New Roman" w:hAnsi="Courier New" w:cs="Times New Roman"/>
      <w:i/>
      <w:szCs w:val="20"/>
      <w:lang w:eastAsia="en-US"/>
    </w:rPr>
  </w:style>
  <w:style w:type="paragraph" w:customStyle="1" w:styleId="HeadingBase">
    <w:name w:val="Heading Base"/>
    <w:rsid w:val="00E16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181"/>
    <w:pPr>
      <w:tabs>
        <w:tab w:val="right" w:leader="dot" w:pos="9072"/>
      </w:tabs>
      <w:ind w:left="567"/>
    </w:pPr>
    <w:rPr>
      <w:szCs w:val="22"/>
    </w:rPr>
  </w:style>
  <w:style w:type="paragraph" w:customStyle="1" w:styleId="TOCBase">
    <w:name w:val="TOC Base"/>
    <w:rsid w:val="00E16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181"/>
    <w:pPr>
      <w:tabs>
        <w:tab w:val="right" w:leader="dot" w:pos="9072"/>
      </w:tabs>
      <w:spacing w:before="40" w:after="40"/>
      <w:ind w:left="284"/>
    </w:pPr>
    <w:rPr>
      <w:rFonts w:ascii="Times New Roman" w:hAnsi="Times New Roman"/>
    </w:rPr>
  </w:style>
  <w:style w:type="paragraph" w:styleId="TOC1">
    <w:name w:val="toc 1"/>
    <w:basedOn w:val="TOCBase"/>
    <w:next w:val="Normal"/>
    <w:rsid w:val="00E16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181"/>
    <w:rPr>
      <w:rFonts w:ascii="Times New Roman" w:eastAsia="Times New Roman" w:hAnsi="Times New Roman" w:cs="Times New Roman"/>
      <w:sz w:val="16"/>
      <w:lang w:eastAsia="en-US"/>
    </w:rPr>
  </w:style>
  <w:style w:type="paragraph" w:styleId="Title">
    <w:name w:val="Title"/>
    <w:basedOn w:val="HeadingBase"/>
    <w:link w:val="TitleChar"/>
    <w:qFormat/>
    <w:rsid w:val="00E16181"/>
    <w:pPr>
      <w:spacing w:before="5040"/>
      <w:jc w:val="center"/>
    </w:pPr>
    <w:rPr>
      <w:sz w:val="48"/>
      <w:szCs w:val="72"/>
      <w:lang w:val="en-US"/>
    </w:rPr>
  </w:style>
  <w:style w:type="character" w:customStyle="1" w:styleId="TitleChar">
    <w:name w:val="Title Char"/>
    <w:basedOn w:val="DefaultParagraphFont"/>
    <w:link w:val="Title"/>
    <w:rsid w:val="00E16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181"/>
    <w:pPr>
      <w:tabs>
        <w:tab w:val="left" w:pos="3600"/>
        <w:tab w:val="left" w:pos="3958"/>
      </w:tabs>
    </w:pPr>
  </w:style>
  <w:style w:type="paragraph" w:customStyle="1" w:styleId="Note">
    <w:name w:val="Note"/>
    <w:basedOn w:val="BodyText"/>
    <w:rsid w:val="00E16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181"/>
    <w:pPr>
      <w:framePr w:wrap="auto" w:hAnchor="text" w:y="6049"/>
    </w:pPr>
    <w:rPr>
      <w:color w:val="000000"/>
      <w:sz w:val="40"/>
    </w:rPr>
  </w:style>
  <w:style w:type="paragraph" w:customStyle="1" w:styleId="TOCTitle">
    <w:name w:val="TOCTitle"/>
    <w:basedOn w:val="Heading1"/>
    <w:rsid w:val="00E16181"/>
    <w:pPr>
      <w:spacing w:after="240"/>
      <w:jc w:val="center"/>
      <w:outlineLvl w:val="9"/>
    </w:pPr>
    <w:rPr>
      <w:caps/>
    </w:rPr>
  </w:style>
  <w:style w:type="paragraph" w:customStyle="1" w:styleId="Version">
    <w:name w:val="Version"/>
    <w:rsid w:val="00E16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181"/>
    <w:pPr>
      <w:keepNext w:val="0"/>
      <w:tabs>
        <w:tab w:val="right" w:pos="4176"/>
      </w:tabs>
      <w:ind w:left="198" w:hanging="198"/>
    </w:pPr>
    <w:rPr>
      <w:rFonts w:ascii="Garamond" w:hAnsi="Garamond"/>
    </w:rPr>
  </w:style>
  <w:style w:type="paragraph" w:styleId="IndexHeading">
    <w:name w:val="index heading"/>
    <w:basedOn w:val="Normal"/>
    <w:next w:val="Index1"/>
    <w:semiHidden/>
    <w:rsid w:val="00E16181"/>
    <w:pPr>
      <w:spacing w:before="120" w:after="120"/>
    </w:pPr>
    <w:rPr>
      <w:rFonts w:ascii="Arial" w:hAnsi="Arial"/>
      <w:b/>
      <w:color w:val="918585"/>
      <w:sz w:val="24"/>
    </w:rPr>
  </w:style>
  <w:style w:type="paragraph" w:styleId="Header">
    <w:name w:val="header"/>
    <w:basedOn w:val="Normal"/>
    <w:link w:val="HeaderChar"/>
    <w:rsid w:val="00E16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181"/>
    <w:rPr>
      <w:rFonts w:ascii="Times New Roman" w:eastAsia="Times New Roman" w:hAnsi="Times New Roman" w:cs="Times New Roman"/>
      <w:sz w:val="16"/>
      <w:szCs w:val="20"/>
      <w:lang w:val="en-GB" w:eastAsia="en-US"/>
    </w:rPr>
  </w:style>
  <w:style w:type="paragraph" w:customStyle="1" w:styleId="Chapter">
    <w:name w:val="Chapter"/>
    <w:basedOn w:val="Normal"/>
    <w:rsid w:val="00E16181"/>
    <w:pPr>
      <w:spacing w:before="240"/>
    </w:pPr>
    <w:rPr>
      <w:rFonts w:ascii="Times New Roman" w:hAnsi="Times New Roman"/>
      <w:smallCaps/>
      <w:spacing w:val="80"/>
      <w:sz w:val="28"/>
    </w:rPr>
  </w:style>
  <w:style w:type="paragraph" w:customStyle="1" w:styleId="InChapter">
    <w:name w:val="InChapter"/>
    <w:basedOn w:val="Heading3"/>
    <w:rsid w:val="00E16181"/>
    <w:pPr>
      <w:spacing w:after="240"/>
      <w:outlineLvl w:val="9"/>
    </w:pPr>
    <w:rPr>
      <w:noProof/>
    </w:rPr>
  </w:style>
  <w:style w:type="paragraph" w:styleId="Index2">
    <w:name w:val="index 2"/>
    <w:basedOn w:val="Normal"/>
    <w:next w:val="Normal"/>
    <w:semiHidden/>
    <w:rsid w:val="00E16181"/>
    <w:pPr>
      <w:tabs>
        <w:tab w:val="right" w:pos="4176"/>
      </w:tabs>
      <w:ind w:left="568" w:hanging="284"/>
    </w:pPr>
    <w:rPr>
      <w:rFonts w:ascii="Garamond" w:hAnsi="Garamond"/>
    </w:rPr>
  </w:style>
  <w:style w:type="paragraph" w:customStyle="1" w:styleId="Byline">
    <w:name w:val="Byline"/>
    <w:rsid w:val="00E16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181"/>
    <w:pPr>
      <w:tabs>
        <w:tab w:val="clear" w:pos="3600"/>
        <w:tab w:val="clear" w:pos="3958"/>
      </w:tabs>
      <w:jc w:val="right"/>
    </w:pPr>
  </w:style>
  <w:style w:type="character" w:styleId="Emphasis">
    <w:name w:val="Emphasis"/>
    <w:basedOn w:val="DefaultParagraphFont"/>
    <w:qFormat/>
    <w:rsid w:val="00E16181"/>
    <w:rPr>
      <w:i/>
    </w:rPr>
  </w:style>
  <w:style w:type="paragraph" w:styleId="Caption">
    <w:name w:val="caption"/>
    <w:basedOn w:val="BodyText"/>
    <w:next w:val="Normal"/>
    <w:qFormat/>
    <w:rsid w:val="00E16181"/>
    <w:pPr>
      <w:framePr w:w="2268" w:hSpace="181" w:vSpace="181" w:wrap="around" w:vAnchor="text" w:hAnchor="page" w:x="1135" w:y="285" w:anchorLock="1"/>
    </w:pPr>
    <w:rPr>
      <w:i/>
    </w:rPr>
  </w:style>
  <w:style w:type="paragraph" w:customStyle="1" w:styleId="MiniTOCTitle">
    <w:name w:val="MiniTOCTitle"/>
    <w:basedOn w:val="Heading4"/>
    <w:rsid w:val="00E16181"/>
    <w:pPr>
      <w:spacing w:before="240"/>
      <w:outlineLvl w:val="9"/>
    </w:pPr>
    <w:rPr>
      <w:noProof/>
      <w:sz w:val="24"/>
    </w:rPr>
  </w:style>
  <w:style w:type="paragraph" w:customStyle="1" w:styleId="MiniTOCItem">
    <w:name w:val="MiniTOCItem"/>
    <w:basedOn w:val="ListBullet"/>
    <w:rsid w:val="00E16181"/>
    <w:pPr>
      <w:numPr>
        <w:numId w:val="0"/>
      </w:numPr>
      <w:tabs>
        <w:tab w:val="right" w:leader="dot" w:pos="6521"/>
      </w:tabs>
      <w:spacing w:before="0" w:after="0"/>
    </w:pPr>
  </w:style>
  <w:style w:type="paragraph" w:customStyle="1" w:styleId="TOFTitle">
    <w:name w:val="TOFTitle"/>
    <w:basedOn w:val="TOCTitle"/>
    <w:rsid w:val="00E16181"/>
  </w:style>
  <w:style w:type="paragraph" w:styleId="TableofFigures">
    <w:name w:val="table of figures"/>
    <w:basedOn w:val="Normal"/>
    <w:next w:val="Normal"/>
    <w:semiHidden/>
    <w:rsid w:val="00E16181"/>
    <w:pPr>
      <w:tabs>
        <w:tab w:val="right" w:leader="dot" w:pos="9072"/>
      </w:tabs>
      <w:ind w:left="970" w:hanging="403"/>
    </w:pPr>
    <w:rPr>
      <w:rFonts w:ascii="Times New Roman" w:hAnsi="Times New Roman"/>
      <w:b/>
    </w:rPr>
  </w:style>
  <w:style w:type="paragraph" w:styleId="ListNumber">
    <w:name w:val="List Number"/>
    <w:basedOn w:val="List"/>
    <w:rsid w:val="00E16181"/>
    <w:pPr>
      <w:numPr>
        <w:numId w:val="12"/>
      </w:numPr>
    </w:pPr>
  </w:style>
  <w:style w:type="character" w:customStyle="1" w:styleId="WingdingSymbols">
    <w:name w:val="Wingding Symbols"/>
    <w:rsid w:val="00E16181"/>
    <w:rPr>
      <w:rFonts w:ascii="Wingdings" w:hAnsi="Wingdings"/>
    </w:rPr>
  </w:style>
  <w:style w:type="paragraph" w:customStyle="1" w:styleId="TableHeading">
    <w:name w:val="Table Heading"/>
    <w:basedOn w:val="HeadingBase"/>
    <w:rsid w:val="00E16181"/>
    <w:pPr>
      <w:keepLines/>
      <w:pBdr>
        <w:bottom w:val="single" w:sz="6" w:space="1" w:color="918585"/>
      </w:pBdr>
      <w:spacing w:before="240"/>
    </w:pPr>
  </w:style>
  <w:style w:type="character" w:customStyle="1" w:styleId="HotSpot">
    <w:name w:val="HotSpot"/>
    <w:rsid w:val="00E16181"/>
    <w:rPr>
      <w:color w:val="0033CC"/>
      <w:u w:val="none"/>
    </w:rPr>
  </w:style>
  <w:style w:type="paragraph" w:customStyle="1" w:styleId="BodyTextRight">
    <w:name w:val="Body Text Right"/>
    <w:basedOn w:val="BodyText"/>
    <w:rsid w:val="00E16181"/>
    <w:pPr>
      <w:spacing w:before="0" w:after="0"/>
      <w:jc w:val="right"/>
    </w:pPr>
  </w:style>
  <w:style w:type="paragraph" w:styleId="Index3">
    <w:name w:val="index 3"/>
    <w:basedOn w:val="ListNumber2"/>
    <w:next w:val="Normal"/>
    <w:semiHidden/>
    <w:rsid w:val="00E16181"/>
    <w:pPr>
      <w:numPr>
        <w:numId w:val="0"/>
      </w:numPr>
      <w:tabs>
        <w:tab w:val="right" w:leader="dot" w:pos="4176"/>
      </w:tabs>
    </w:pPr>
  </w:style>
  <w:style w:type="paragraph" w:styleId="ListNumber2">
    <w:name w:val="List Number 2"/>
    <w:basedOn w:val="List2"/>
    <w:rsid w:val="00E16181"/>
    <w:pPr>
      <w:numPr>
        <w:numId w:val="11"/>
      </w:numPr>
      <w:tabs>
        <w:tab w:val="clear" w:pos="1060"/>
      </w:tabs>
    </w:pPr>
  </w:style>
  <w:style w:type="paragraph" w:customStyle="1" w:styleId="MarginNote">
    <w:name w:val="Margin Note"/>
    <w:basedOn w:val="BodyText"/>
    <w:rsid w:val="00E16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181"/>
    <w:rPr>
      <w:sz w:val="32"/>
    </w:rPr>
  </w:style>
  <w:style w:type="paragraph" w:customStyle="1" w:styleId="HeadingProcedure">
    <w:name w:val="Heading Procedure"/>
    <w:basedOn w:val="HeadingBase"/>
    <w:next w:val="Normal"/>
    <w:rsid w:val="00E16181"/>
    <w:pPr>
      <w:tabs>
        <w:tab w:val="left" w:pos="0"/>
      </w:tabs>
      <w:spacing w:before="120" w:after="60"/>
    </w:pPr>
    <w:rPr>
      <w:i/>
      <w:color w:val="918585"/>
      <w:sz w:val="22"/>
    </w:rPr>
  </w:style>
  <w:style w:type="paragraph" w:customStyle="1" w:styleId="TableBodyText">
    <w:name w:val="Table Body Text"/>
    <w:basedOn w:val="BodyText"/>
    <w:rsid w:val="00E16181"/>
    <w:pPr>
      <w:spacing w:before="60" w:after="60"/>
    </w:pPr>
  </w:style>
  <w:style w:type="paragraph" w:styleId="ListContinue">
    <w:name w:val="List Continue"/>
    <w:basedOn w:val="List"/>
    <w:rsid w:val="00E16181"/>
    <w:pPr>
      <w:ind w:firstLine="0"/>
    </w:pPr>
  </w:style>
  <w:style w:type="paragraph" w:customStyle="1" w:styleId="ListNote">
    <w:name w:val="List Note"/>
    <w:basedOn w:val="List"/>
    <w:rsid w:val="00E16181"/>
    <w:pPr>
      <w:pBdr>
        <w:top w:val="single" w:sz="6" w:space="2" w:color="918585"/>
        <w:bottom w:val="single" w:sz="6" w:space="2" w:color="918585"/>
      </w:pBdr>
      <w:tabs>
        <w:tab w:val="left" w:pos="1021"/>
      </w:tabs>
      <w:ind w:firstLine="0"/>
    </w:pPr>
  </w:style>
  <w:style w:type="paragraph" w:customStyle="1" w:styleId="Warning">
    <w:name w:val="Warning"/>
    <w:basedOn w:val="BodyText"/>
    <w:rsid w:val="00E16181"/>
    <w:pPr>
      <w:shd w:val="clear" w:color="auto" w:fill="D9D9D9"/>
      <w:tabs>
        <w:tab w:val="left" w:pos="992"/>
      </w:tabs>
      <w:ind w:left="119" w:right="119"/>
    </w:pPr>
    <w:rPr>
      <w:sz w:val="20"/>
    </w:rPr>
  </w:style>
  <w:style w:type="paragraph" w:customStyle="1" w:styleId="MarginIcons">
    <w:name w:val="Margin Icons"/>
    <w:basedOn w:val="BodyText"/>
    <w:rsid w:val="00E16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181"/>
    <w:rPr>
      <w:rFonts w:ascii="Courier New" w:hAnsi="Courier New"/>
    </w:rPr>
  </w:style>
  <w:style w:type="paragraph" w:customStyle="1" w:styleId="NoteBullet">
    <w:name w:val="Note Bullet"/>
    <w:basedOn w:val="Note"/>
    <w:rsid w:val="00E16181"/>
    <w:pPr>
      <w:tabs>
        <w:tab w:val="clear" w:pos="680"/>
      </w:tabs>
      <w:spacing w:before="60" w:after="60"/>
    </w:pPr>
  </w:style>
  <w:style w:type="paragraph" w:customStyle="1" w:styleId="SubHeading2">
    <w:name w:val="SubHeading2"/>
    <w:basedOn w:val="HeadingBase"/>
    <w:rsid w:val="00E16181"/>
    <w:pPr>
      <w:spacing w:before="240" w:after="60"/>
    </w:pPr>
    <w:rPr>
      <w:sz w:val="20"/>
    </w:rPr>
  </w:style>
  <w:style w:type="paragraph" w:customStyle="1" w:styleId="SubHeading1">
    <w:name w:val="SubHeading1"/>
    <w:basedOn w:val="HeadingBase"/>
    <w:rsid w:val="00E16181"/>
    <w:pPr>
      <w:spacing w:before="240" w:after="60"/>
    </w:pPr>
    <w:rPr>
      <w:color w:val="918585"/>
      <w:sz w:val="22"/>
    </w:rPr>
  </w:style>
  <w:style w:type="paragraph" w:customStyle="1" w:styleId="SideHeading">
    <w:name w:val="Side Heading"/>
    <w:basedOn w:val="HeadingBase"/>
    <w:rsid w:val="00E16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181"/>
    <w:pPr>
      <w:numPr>
        <w:numId w:val="13"/>
      </w:numPr>
    </w:pPr>
  </w:style>
  <w:style w:type="paragraph" w:styleId="PlainText">
    <w:name w:val="Plain Text"/>
    <w:basedOn w:val="Normal"/>
    <w:link w:val="PlainTextChar"/>
    <w:rsid w:val="00E16181"/>
    <w:rPr>
      <w:sz w:val="20"/>
    </w:rPr>
  </w:style>
  <w:style w:type="character" w:customStyle="1" w:styleId="PlainTextChar">
    <w:name w:val="Plain Text Char"/>
    <w:basedOn w:val="DefaultParagraphFont"/>
    <w:link w:val="PlainText"/>
    <w:rsid w:val="00E16181"/>
    <w:rPr>
      <w:rFonts w:ascii="Courier New" w:eastAsia="Times New Roman" w:hAnsi="Courier New" w:cs="Times New Roman"/>
      <w:sz w:val="20"/>
      <w:szCs w:val="20"/>
      <w:lang w:eastAsia="en-US"/>
    </w:rPr>
  </w:style>
  <w:style w:type="character" w:customStyle="1" w:styleId="MenuOption">
    <w:name w:val="Menu Option"/>
    <w:basedOn w:val="DefaultParagraphFont"/>
    <w:rsid w:val="00E16181"/>
    <w:rPr>
      <w:b/>
      <w:smallCaps/>
    </w:rPr>
  </w:style>
  <w:style w:type="paragraph" w:customStyle="1" w:styleId="TableListNumber">
    <w:name w:val="Table List Number"/>
    <w:basedOn w:val="ListNumber"/>
    <w:rsid w:val="00E16181"/>
    <w:pPr>
      <w:numPr>
        <w:numId w:val="0"/>
      </w:numPr>
    </w:pPr>
  </w:style>
  <w:style w:type="paragraph" w:styleId="TOC4">
    <w:name w:val="toc 4"/>
    <w:basedOn w:val="TOCBase"/>
    <w:next w:val="Normal"/>
    <w:semiHidden/>
    <w:rsid w:val="00E16181"/>
    <w:pPr>
      <w:tabs>
        <w:tab w:val="right" w:leader="dot" w:pos="9071"/>
      </w:tabs>
      <w:ind w:left="1701"/>
    </w:pPr>
  </w:style>
  <w:style w:type="paragraph" w:customStyle="1" w:styleId="ListAlpha">
    <w:name w:val="List Alpha"/>
    <w:basedOn w:val="List"/>
    <w:rsid w:val="00E16181"/>
    <w:pPr>
      <w:numPr>
        <w:numId w:val="10"/>
      </w:numPr>
    </w:pPr>
  </w:style>
  <w:style w:type="paragraph" w:customStyle="1" w:styleId="ListAlpha2">
    <w:name w:val="List Alpha 2"/>
    <w:basedOn w:val="List2"/>
    <w:rsid w:val="00E16181"/>
    <w:pPr>
      <w:numPr>
        <w:numId w:val="9"/>
      </w:numPr>
    </w:pPr>
  </w:style>
  <w:style w:type="paragraph" w:styleId="List3">
    <w:name w:val="List 3"/>
    <w:basedOn w:val="BodyText"/>
    <w:rsid w:val="00E16181"/>
    <w:pPr>
      <w:tabs>
        <w:tab w:val="left" w:pos="1021"/>
      </w:tabs>
      <w:spacing w:before="60" w:after="60"/>
      <w:ind w:left="1020" w:hanging="340"/>
    </w:pPr>
  </w:style>
  <w:style w:type="paragraph" w:styleId="List4">
    <w:name w:val="List 4"/>
    <w:basedOn w:val="BodyText"/>
    <w:rsid w:val="00E16181"/>
    <w:pPr>
      <w:tabs>
        <w:tab w:val="left" w:pos="1361"/>
      </w:tabs>
      <w:spacing w:before="60" w:after="60"/>
      <w:ind w:left="1361" w:hanging="340"/>
    </w:pPr>
  </w:style>
  <w:style w:type="paragraph" w:styleId="List5">
    <w:name w:val="List 5"/>
    <w:basedOn w:val="BodyText"/>
    <w:rsid w:val="00E16181"/>
    <w:pPr>
      <w:tabs>
        <w:tab w:val="left" w:pos="1701"/>
      </w:tabs>
      <w:spacing w:before="60" w:after="60"/>
      <w:ind w:left="1701" w:hanging="340"/>
    </w:pPr>
  </w:style>
  <w:style w:type="paragraph" w:styleId="ListBullet4">
    <w:name w:val="List Bullet 4"/>
    <w:basedOn w:val="List4"/>
    <w:rsid w:val="00E16181"/>
    <w:pPr>
      <w:numPr>
        <w:numId w:val="4"/>
      </w:numPr>
    </w:pPr>
  </w:style>
  <w:style w:type="paragraph" w:styleId="ListBullet5">
    <w:name w:val="List Bullet 5"/>
    <w:basedOn w:val="List5"/>
    <w:rsid w:val="00E16181"/>
    <w:pPr>
      <w:numPr>
        <w:numId w:val="5"/>
      </w:numPr>
    </w:pPr>
  </w:style>
  <w:style w:type="paragraph" w:styleId="ListContinue2">
    <w:name w:val="List Continue 2"/>
    <w:basedOn w:val="List2"/>
    <w:rsid w:val="00E16181"/>
    <w:pPr>
      <w:ind w:firstLine="0"/>
    </w:pPr>
  </w:style>
  <w:style w:type="paragraph" w:styleId="ListContinue3">
    <w:name w:val="List Continue 3"/>
    <w:basedOn w:val="List3"/>
    <w:rsid w:val="00E16181"/>
    <w:pPr>
      <w:ind w:left="1021" w:firstLine="0"/>
    </w:pPr>
  </w:style>
  <w:style w:type="paragraph" w:styleId="ListContinue4">
    <w:name w:val="List Continue 4"/>
    <w:basedOn w:val="List4"/>
    <w:rsid w:val="00E16181"/>
    <w:pPr>
      <w:ind w:firstLine="0"/>
    </w:pPr>
  </w:style>
  <w:style w:type="paragraph" w:styleId="ListContinue5">
    <w:name w:val="List Continue 5"/>
    <w:basedOn w:val="List5"/>
    <w:rsid w:val="00E16181"/>
    <w:pPr>
      <w:ind w:firstLine="0"/>
    </w:pPr>
  </w:style>
  <w:style w:type="paragraph" w:styleId="ListNumber3">
    <w:name w:val="List Number 3"/>
    <w:basedOn w:val="List3"/>
    <w:rsid w:val="00E16181"/>
    <w:pPr>
      <w:numPr>
        <w:numId w:val="6"/>
      </w:numPr>
    </w:pPr>
  </w:style>
  <w:style w:type="paragraph" w:styleId="ListNumber4">
    <w:name w:val="List Number 4"/>
    <w:basedOn w:val="List4"/>
    <w:rsid w:val="00E16181"/>
    <w:pPr>
      <w:numPr>
        <w:numId w:val="7"/>
      </w:numPr>
    </w:pPr>
  </w:style>
  <w:style w:type="paragraph" w:styleId="ListNumber5">
    <w:name w:val="List Number 5"/>
    <w:basedOn w:val="List5"/>
    <w:rsid w:val="00E16181"/>
    <w:pPr>
      <w:numPr>
        <w:numId w:val="8"/>
      </w:numPr>
    </w:pPr>
  </w:style>
  <w:style w:type="paragraph" w:styleId="BlockText">
    <w:name w:val="Block Text"/>
    <w:basedOn w:val="Normal"/>
    <w:rsid w:val="00E16181"/>
    <w:pPr>
      <w:spacing w:after="120"/>
      <w:ind w:left="1440" w:right="1440"/>
    </w:pPr>
  </w:style>
  <w:style w:type="character" w:customStyle="1" w:styleId="Subscript">
    <w:name w:val="Subscript"/>
    <w:basedOn w:val="DefaultParagraphFont"/>
    <w:rsid w:val="00E16181"/>
    <w:rPr>
      <w:sz w:val="16"/>
      <w:vertAlign w:val="subscript"/>
    </w:rPr>
  </w:style>
  <w:style w:type="character" w:customStyle="1" w:styleId="Superscript">
    <w:name w:val="Superscript"/>
    <w:basedOn w:val="DefaultParagraphFont"/>
    <w:rsid w:val="00E16181"/>
    <w:rPr>
      <w:sz w:val="16"/>
      <w:vertAlign w:val="superscript"/>
    </w:rPr>
  </w:style>
  <w:style w:type="character" w:customStyle="1" w:styleId="Symbols">
    <w:name w:val="Symbols"/>
    <w:basedOn w:val="DefaultParagraphFont"/>
    <w:rsid w:val="00E16181"/>
    <w:rPr>
      <w:rFonts w:ascii="Symbol" w:hAnsi="Symbol"/>
    </w:rPr>
  </w:style>
  <w:style w:type="character" w:customStyle="1" w:styleId="MenuOptions">
    <w:name w:val="Menu Options"/>
    <w:basedOn w:val="DefaultParagraphFont"/>
    <w:rsid w:val="00E16181"/>
    <w:rPr>
      <w:rFonts w:ascii="Arial Narrow" w:hAnsi="Arial Narrow"/>
      <w:smallCaps/>
    </w:rPr>
  </w:style>
  <w:style w:type="character" w:customStyle="1" w:styleId="Buttons">
    <w:name w:val="Buttons"/>
    <w:basedOn w:val="DefaultParagraphFont"/>
    <w:rsid w:val="00E16181"/>
    <w:rPr>
      <w:b/>
    </w:rPr>
  </w:style>
  <w:style w:type="character" w:customStyle="1" w:styleId="Underlined">
    <w:name w:val="Underlined"/>
    <w:basedOn w:val="DefaultParagraphFont"/>
    <w:rsid w:val="00E16181"/>
    <w:rPr>
      <w:u w:val="single"/>
    </w:rPr>
  </w:style>
  <w:style w:type="paragraph" w:customStyle="1" w:styleId="TableBodyTextRight">
    <w:name w:val="Table Body Text Right"/>
    <w:basedOn w:val="TableBodyText"/>
    <w:rsid w:val="00E16181"/>
    <w:pPr>
      <w:widowControl w:val="0"/>
      <w:autoSpaceDE w:val="0"/>
      <w:autoSpaceDN w:val="0"/>
      <w:adjustRightInd w:val="0"/>
      <w:jc w:val="right"/>
    </w:pPr>
    <w:rPr>
      <w:rFonts w:cs="Arial"/>
      <w:szCs w:val="18"/>
    </w:rPr>
  </w:style>
  <w:style w:type="paragraph" w:customStyle="1" w:styleId="CopyrightText">
    <w:name w:val="Copyright Text"/>
    <w:basedOn w:val="BodyText"/>
    <w:rsid w:val="00E16181"/>
    <w:rPr>
      <w:sz w:val="18"/>
    </w:rPr>
  </w:style>
  <w:style w:type="paragraph" w:customStyle="1" w:styleId="BodySmallRight">
    <w:name w:val="Body Small Right"/>
    <w:basedOn w:val="BodyTextRight"/>
    <w:rsid w:val="00E16181"/>
    <w:rPr>
      <w:sz w:val="18"/>
      <w:szCs w:val="18"/>
    </w:rPr>
  </w:style>
  <w:style w:type="paragraph" w:customStyle="1" w:styleId="MarginEdition">
    <w:name w:val="Margin Edition"/>
    <w:basedOn w:val="MarginNote"/>
    <w:rsid w:val="00E16181"/>
    <w:pPr>
      <w:spacing w:before="0" w:after="0"/>
    </w:pPr>
    <w:rPr>
      <w:rFonts w:ascii="Times New Roman" w:hAnsi="Times New Roman"/>
      <w:color w:val="999999"/>
    </w:rPr>
  </w:style>
  <w:style w:type="paragraph" w:customStyle="1" w:styleId="Spacer">
    <w:name w:val="Spacer"/>
    <w:basedOn w:val="Normal"/>
    <w:rsid w:val="00E16181"/>
    <w:rPr>
      <w:sz w:val="2"/>
      <w:szCs w:val="2"/>
    </w:rPr>
  </w:style>
  <w:style w:type="character" w:customStyle="1" w:styleId="Small">
    <w:name w:val="Small"/>
    <w:basedOn w:val="DefaultParagraphFont"/>
    <w:rsid w:val="00E16181"/>
    <w:rPr>
      <w:sz w:val="16"/>
    </w:rPr>
  </w:style>
  <w:style w:type="paragraph" w:customStyle="1" w:styleId="WideTable">
    <w:name w:val="Wide Table"/>
    <w:basedOn w:val="Normal"/>
    <w:rsid w:val="00E16181"/>
    <w:pPr>
      <w:ind w:left="-1418"/>
    </w:pPr>
    <w:rPr>
      <w:sz w:val="2"/>
      <w:szCs w:val="2"/>
    </w:rPr>
  </w:style>
  <w:style w:type="character" w:styleId="PageNumber">
    <w:name w:val="page number"/>
    <w:basedOn w:val="DefaultParagraphFont"/>
    <w:rsid w:val="00E16181"/>
  </w:style>
  <w:style w:type="paragraph" w:styleId="Quote">
    <w:name w:val="Quote"/>
    <w:basedOn w:val="Heading1"/>
    <w:link w:val="QuoteChar"/>
    <w:qFormat/>
    <w:rsid w:val="00E16181"/>
    <w:rPr>
      <w:b w:val="0"/>
      <w:sz w:val="72"/>
      <w:szCs w:val="72"/>
      <w:lang w:val="en-NZ"/>
    </w:rPr>
  </w:style>
  <w:style w:type="character" w:customStyle="1" w:styleId="QuoteChar">
    <w:name w:val="Quote Char"/>
    <w:basedOn w:val="DefaultParagraphFont"/>
    <w:link w:val="Quote"/>
    <w:rsid w:val="00E16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181"/>
    <w:pPr>
      <w:pageBreakBefore/>
    </w:pPr>
  </w:style>
  <w:style w:type="paragraph" w:customStyle="1" w:styleId="Border">
    <w:name w:val="Border"/>
    <w:basedOn w:val="Normal"/>
    <w:qFormat/>
    <w:rsid w:val="00E16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181"/>
    <w:rPr>
      <w:b/>
      <w:bCs/>
      <w:i/>
      <w:iCs/>
      <w:color w:val="auto"/>
    </w:rPr>
  </w:style>
  <w:style w:type="paragraph" w:styleId="IntenseQuote">
    <w:name w:val="Intense Quote"/>
    <w:basedOn w:val="Normal"/>
    <w:next w:val="Normal"/>
    <w:link w:val="IntenseQuoteChar"/>
    <w:uiPriority w:val="30"/>
    <w:qFormat/>
    <w:rsid w:val="00E16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181"/>
    <w:rPr>
      <w:smallCaps/>
      <w:color w:val="auto"/>
      <w:u w:val="single"/>
    </w:rPr>
  </w:style>
  <w:style w:type="character" w:styleId="IntenseReference">
    <w:name w:val="Intense Reference"/>
    <w:basedOn w:val="DefaultParagraphFont"/>
    <w:uiPriority w:val="32"/>
    <w:qFormat/>
    <w:rsid w:val="00E16181"/>
    <w:rPr>
      <w:b/>
      <w:bCs/>
      <w:smallCaps/>
      <w:color w:val="auto"/>
      <w:spacing w:val="5"/>
      <w:u w:val="single"/>
    </w:rPr>
  </w:style>
  <w:style w:type="paragraph" w:customStyle="1" w:styleId="2ColumnHeading">
    <w:name w:val="2Column Heading"/>
    <w:basedOn w:val="BodyText"/>
    <w:qFormat/>
    <w:rsid w:val="00E16181"/>
    <w:pPr>
      <w:spacing w:after="60"/>
      <w:ind w:left="-2268"/>
    </w:pPr>
    <w:rPr>
      <w:b/>
    </w:rPr>
  </w:style>
  <w:style w:type="paragraph" w:customStyle="1" w:styleId="Heading1TOC">
    <w:name w:val="Heading1 TOC"/>
    <w:basedOn w:val="Normal"/>
    <w:qFormat/>
    <w:rsid w:val="00E16181"/>
    <w:pPr>
      <w:spacing w:before="240" w:after="120"/>
    </w:pPr>
    <w:rPr>
      <w:rFonts w:ascii="Times New Roman" w:hAnsi="Times New Roman"/>
      <w:b/>
      <w:sz w:val="32"/>
    </w:rPr>
  </w:style>
  <w:style w:type="paragraph" w:customStyle="1" w:styleId="Heading2TOC">
    <w:name w:val="Heading2 TOC"/>
    <w:basedOn w:val="Normal"/>
    <w:qFormat/>
    <w:rsid w:val="00E16181"/>
    <w:pPr>
      <w:spacing w:before="240" w:after="60"/>
    </w:pPr>
    <w:rPr>
      <w:rFonts w:ascii="Times New Roman" w:hAnsi="Times New Roman"/>
      <w:b/>
      <w:sz w:val="28"/>
    </w:rPr>
  </w:style>
  <w:style w:type="character" w:customStyle="1" w:styleId="Underline">
    <w:name w:val="Underline"/>
    <w:basedOn w:val="DefaultParagraphFont"/>
    <w:qFormat/>
    <w:rsid w:val="00E16181"/>
    <w:rPr>
      <w:u w:val="single"/>
    </w:rPr>
  </w:style>
  <w:style w:type="paragraph" w:styleId="BalloonText">
    <w:name w:val="Balloon Text"/>
    <w:basedOn w:val="Normal"/>
    <w:link w:val="BalloonTextChar"/>
    <w:rsid w:val="00E16181"/>
    <w:rPr>
      <w:rFonts w:ascii="Tahoma" w:hAnsi="Tahoma" w:cs="Tahoma"/>
      <w:sz w:val="16"/>
      <w:szCs w:val="16"/>
    </w:rPr>
  </w:style>
  <w:style w:type="character" w:customStyle="1" w:styleId="BalloonTextChar">
    <w:name w:val="Balloon Text Char"/>
    <w:basedOn w:val="DefaultParagraphFont"/>
    <w:link w:val="BalloonText"/>
    <w:rsid w:val="00E16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1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181"/>
    <w:rPr>
      <w:b/>
      <w:color w:val="660033"/>
      <w:spacing w:val="0"/>
    </w:rPr>
  </w:style>
  <w:style w:type="paragraph" w:customStyle="1" w:styleId="Nameditemlist">
    <w:name w:val="Named item list"/>
    <w:basedOn w:val="BodyText"/>
    <w:qFormat/>
    <w:rsid w:val="00E161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1093</Words>
  <Characters>6549</Characters>
  <Application>Microsoft Office Word</Application>
  <DocSecurity>0</DocSecurity>
  <Lines>217</Lines>
  <Paragraphs>154</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SIHHHDS201A Dry hair to shape</dc:title>
  <dc:subject>Approved</dc:subject>
  <dc:creator>Service Skills Australia</dc:creator>
  <cp:keywords>Release 2</cp:keywords>
  <dc:description>Review Date: 12 April 2008</dc:description>
  <cp:lastModifiedBy>HSD_TPCMSd.prod</cp:lastModifiedBy>
  <cp:revision>3</cp:revision>
  <dcterms:created xsi:type="dcterms:W3CDTF">2013-07-02T02:40:00Z</dcterms:created>
  <dcterms:modified xsi:type="dcterms:W3CDTF">2013-07-02T02:40:00Z</dcterms:modified>
</cp:coreProperties>
</file>