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636" w:rsidP="00B10636">
      <w:pPr>
        <w:pStyle w:val="Title"/>
      </w:pPr>
      <w:r>
        <w:fldChar w:fldCharType="begin"/>
      </w:r>
      <w:r>
        <w:instrText xml:space="preserve"> TITLE   \* MERGEFORMAT </w:instrText>
      </w:r>
      <w:r>
        <w:fldChar w:fldCharType="separate"/>
      </w:r>
      <w:r>
        <w:t>SIHHHCS306A Combine structures for current haircut designs</w:t>
      </w:r>
      <w:r>
        <w:fldChar w:fldCharType="end"/>
      </w:r>
    </w:p>
    <w:p w:rsidR="00B10636" w:rsidP="00B10636">
      <w:pPr>
        <w:pStyle w:val="Version"/>
        <w:sectPr w:rsidSect="00D30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B98" w:rsidP="00D30B98">
      <w:pPr>
        <w:pStyle w:val="SuperHeading"/>
      </w:pPr>
      <w:r w:rsidRPr="00D30B98">
        <w:t>SIHHHCS306A Combine structures for current haircut designs</w:t>
      </w:r>
    </w:p>
    <w:p w:rsidR="00000000" w:rsidRPr="00D30B98" w:rsidP="00D30B98">
      <w:pPr>
        <w:pStyle w:val="Heading1"/>
      </w:pPr>
      <w:bookmarkStart w:id="1" w:name="O_573277"/>
      <w:bookmarkEnd w:id="1"/>
      <w:r w:rsidRPr="00D30B98">
        <w:t>Modification History</w:t>
      </w:r>
    </w:p>
    <w:p w:rsidR="00000000" w:rsidRPr="00D30B98" w:rsidP="00D30B98">
      <w:pPr>
        <w:pStyle w:val="BodyText"/>
      </w:pPr>
      <w:r w:rsidRPr="00D30B98">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106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B98" w:rsidP="00D30B98">
            <w:pPr>
              <w:pStyle w:val="BodyText"/>
            </w:pPr>
            <w:r w:rsidRPr="00D30B9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B98">
            <w:pPr>
              <w:pStyle w:val="BodyText"/>
              <w:rPr>
                <w:lang w:val="en-NZ"/>
              </w:rPr>
            </w:pPr>
            <w:r w:rsidRPr="00D30B98">
              <w:rPr>
                <w:rStyle w:val="SpecialBold"/>
              </w:rPr>
              <w:t>Comments</w:t>
            </w:r>
          </w:p>
        </w:tc>
      </w:tr>
      <w:tr w:rsidTr="00B106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B98">
            <w:pPr>
              <w:pStyle w:val="BodyText"/>
              <w:rPr>
                <w:lang w:val="en-NZ"/>
              </w:rPr>
            </w:pPr>
            <w:r w:rsidRPr="00D30B9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B98">
            <w:pPr>
              <w:pStyle w:val="BodyText"/>
              <w:rPr>
                <w:lang w:val="en-NZ"/>
              </w:rPr>
            </w:pPr>
            <w:r w:rsidRPr="00D30B98">
              <w:t>Editorial corrections. Competency field added.</w:t>
            </w:r>
          </w:p>
        </w:tc>
      </w:tr>
      <w:tr w:rsidTr="00B106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B98">
            <w:pPr>
              <w:pStyle w:val="BodyText"/>
              <w:rPr>
                <w:lang w:val="en-NZ"/>
              </w:rPr>
            </w:pPr>
            <w:r w:rsidRPr="00D30B9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B98" w:rsidP="00D30B98">
            <w:pPr>
              <w:pStyle w:val="BodyText"/>
            </w:pPr>
            <w:r w:rsidRPr="00D30B98">
              <w:t>Initial release.</w:t>
            </w:r>
          </w:p>
        </w:tc>
      </w:tr>
    </w:tbl>
    <w:p w:rsidR="00B10636" w:rsidP="00D30B98">
      <w:pPr>
        <w:pStyle w:val="BodyText"/>
      </w:pPr>
    </w:p>
    <w:p w:rsidR="00B10636" w:rsidP="00D30B98">
      <w:pPr>
        <w:pStyle w:val="BodyText"/>
      </w:pPr>
    </w:p>
    <w:p w:rsidR="00000000" w:rsidRPr="00D30B98" w:rsidP="00D30B98">
      <w:pPr>
        <w:pStyle w:val="Heading1"/>
      </w:pPr>
      <w:bookmarkStart w:id="2" w:name="O_573276"/>
      <w:bookmarkEnd w:id="2"/>
      <w:r w:rsidRPr="00D30B98">
        <w:t>Unit Descriptor</w:t>
      </w:r>
    </w:p>
    <w:p w:rsidR="00B10636" w:rsidP="00D30B98">
      <w:pPr>
        <w:pStyle w:val="BodyText"/>
      </w:pPr>
      <w:r w:rsidRPr="00D30B98">
        <w:t>This unit describes the performance outcomes, skills and knowledge required to combine haircut structures for finished haircut designs.</w:t>
      </w:r>
    </w:p>
    <w:p w:rsidR="00B10636" w:rsidP="00D30B98">
      <w:pPr>
        <w:pStyle w:val="BodyText"/>
      </w:pPr>
    </w:p>
    <w:p w:rsidR="00000000" w:rsidRPr="00D30B98" w:rsidP="00D30B98">
      <w:pPr>
        <w:pStyle w:val="Heading1"/>
      </w:pPr>
      <w:bookmarkStart w:id="3" w:name="O_573275"/>
      <w:bookmarkEnd w:id="3"/>
      <w:r w:rsidRPr="00D30B98">
        <w:t>Application of the Unit</w:t>
      </w:r>
    </w:p>
    <w:p w:rsidR="00000000" w:rsidRPr="00D30B98" w:rsidP="00D30B98">
      <w:pPr>
        <w:pStyle w:val="BodyText"/>
      </w:pPr>
      <w:r w:rsidRPr="00D30B98">
        <w:t>This unit applies to hairdressers in salon envir</w:t>
      </w:r>
      <w:r w:rsidRPr="00D30B98">
        <w:t>onments who plan and then select and apply tools and equipment and combine haircut structures and after</w:t>
      </w:r>
      <w:r w:rsidRPr="00D30B98">
        <w:noBreakHyphen/>
        <w:t>haircut finishing techniques to create haircut designs.</w:t>
      </w:r>
    </w:p>
    <w:p w:rsidR="00000000" w:rsidRPr="00D30B98" w:rsidP="00D30B98">
      <w:pPr>
        <w:pStyle w:val="BodyText"/>
      </w:pPr>
    </w:p>
    <w:p w:rsidR="00000000" w:rsidRPr="00D30B98" w:rsidP="00D30B98">
      <w:pPr>
        <w:pStyle w:val="BodyText"/>
      </w:pPr>
      <w:r w:rsidRPr="00D30B98">
        <w:t>A person undertaking this role applies discretion and judgement and accepts responsibility for outcomes of own work.</w:t>
      </w:r>
    </w:p>
    <w:p w:rsidR="00000000" w:rsidRPr="00D30B98" w:rsidP="00D30B98">
      <w:pPr>
        <w:pStyle w:val="AllowPageBreak"/>
      </w:pPr>
    </w:p>
    <w:p w:rsidR="00000000" w:rsidRPr="00D30B98" w:rsidP="00D30B98">
      <w:pPr>
        <w:pStyle w:val="Heading1"/>
      </w:pPr>
      <w:bookmarkStart w:id="4" w:name="O_573274"/>
      <w:bookmarkEnd w:id="4"/>
      <w:r w:rsidRPr="00D30B98">
        <w:t>Licensing/Regulatory Information</w:t>
      </w:r>
    </w:p>
    <w:p w:rsidR="00000000" w:rsidRPr="00D30B98" w:rsidP="00D30B98">
      <w:pPr>
        <w:pStyle w:val="BodyText"/>
      </w:pPr>
      <w:r w:rsidRPr="00D30B98">
        <w:t>No licensing, legislative, regulatory or certification requirements apply to this unit at</w:t>
      </w:r>
      <w:r w:rsidRPr="00D30B98">
        <w:t xml:space="preserve"> the time of endorsement.</w:t>
      </w:r>
    </w:p>
    <w:p w:rsidR="00000000" w:rsidRPr="00D30B98" w:rsidP="00D30B98">
      <w:pPr>
        <w:pStyle w:val="AllowPageBreak"/>
      </w:pPr>
    </w:p>
    <w:p w:rsidR="00000000" w:rsidRPr="00D30B98" w:rsidP="00D30B98">
      <w:pPr>
        <w:pStyle w:val="Heading1"/>
      </w:pPr>
      <w:bookmarkStart w:id="5" w:name="O_573273"/>
      <w:bookmarkEnd w:id="5"/>
      <w:r w:rsidRPr="00D30B98">
        <w:t>Pre-Requisites</w:t>
      </w:r>
    </w:p>
    <w:p w:rsidR="00000000" w:rsidRPr="00D30B98" w:rsidP="00D30B98">
      <w:pPr>
        <w:pStyle w:val="BodyText"/>
      </w:pPr>
      <w:r w:rsidRPr="00D30B98">
        <w:t>SIHHHCS301A Design haircut structures</w:t>
      </w:r>
    </w:p>
    <w:p w:rsidR="00000000" w:rsidRPr="00D30B98" w:rsidP="00D30B98">
      <w:pPr>
        <w:pStyle w:val="BodyText"/>
      </w:pPr>
      <w:r w:rsidRPr="00D30B98">
        <w:t>SIHHHCS302A Apply one length or solid haircut structures</w:t>
      </w:r>
    </w:p>
    <w:p w:rsidR="00000000" w:rsidRPr="00D30B98" w:rsidP="00D30B98">
      <w:pPr>
        <w:pStyle w:val="BodyText"/>
      </w:pPr>
      <w:r w:rsidRPr="00D30B98">
        <w:t>SIHHHCS303A Apply graduated haircut structures</w:t>
      </w:r>
    </w:p>
    <w:p w:rsidR="00000000" w:rsidRPr="00D30B98" w:rsidP="00D30B98">
      <w:pPr>
        <w:pStyle w:val="BodyText"/>
      </w:pPr>
      <w:r w:rsidRPr="00D30B98">
        <w:t>SIHHHCS304A Apply layered haircut structures</w:t>
      </w:r>
    </w:p>
    <w:p w:rsidR="00000000" w:rsidRPr="00D30B98" w:rsidP="00D30B98">
      <w:pPr>
        <w:pStyle w:val="AllowPageBreak"/>
      </w:pPr>
    </w:p>
    <w:p w:rsidR="00000000" w:rsidRPr="00D30B98" w:rsidP="00D30B98">
      <w:pPr>
        <w:pStyle w:val="Heading1"/>
      </w:pPr>
      <w:bookmarkStart w:id="6" w:name="O_573272"/>
      <w:bookmarkEnd w:id="6"/>
      <w:r w:rsidRPr="00D30B98">
        <w:t>Employability Skills Information</w:t>
      </w:r>
    </w:p>
    <w:p w:rsidR="00000000" w:rsidRPr="00D30B98" w:rsidP="00D30B98">
      <w:pPr>
        <w:pStyle w:val="BodyText"/>
      </w:pPr>
      <w:r w:rsidRPr="00D30B98">
        <w:t>This unit contains employability skills.</w:t>
      </w:r>
    </w:p>
    <w:p w:rsidR="00000000" w:rsidRPr="00D30B98" w:rsidP="00D30B98">
      <w:pPr>
        <w:pStyle w:val="AllowPageBreak"/>
      </w:pPr>
    </w:p>
    <w:p w:rsidR="00000000" w:rsidRPr="00D30B98" w:rsidP="00D30B98">
      <w:pPr>
        <w:pStyle w:val="Heading1"/>
      </w:pPr>
      <w:bookmarkStart w:id="7" w:name="O_573271"/>
      <w:bookmarkEnd w:id="7"/>
      <w:r w:rsidRPr="00D30B98">
        <w:t>Elements and Performance Criteria Pre-Content</w:t>
      </w:r>
    </w:p>
    <w:p w:rsidR="00000000" w:rsidRPr="00D30B98" w:rsidP="00D30B98">
      <w:pPr>
        <w:pStyle w:val="BodyText"/>
      </w:pPr>
      <w:r w:rsidRPr="00D30B98">
        <w:t>Not applicable.</w:t>
      </w:r>
    </w:p>
    <w:p w:rsidR="00000000" w:rsidRPr="00D30B98" w:rsidP="00D30B98">
      <w:pPr>
        <w:pStyle w:val="AllowPageBreak"/>
      </w:pPr>
    </w:p>
    <w:p w:rsidR="00000000" w:rsidRPr="00D30B98" w:rsidP="00D30B98">
      <w:pPr>
        <w:pStyle w:val="Heading1"/>
      </w:pPr>
      <w:bookmarkStart w:id="8" w:name="O_573270"/>
      <w:bookmarkEnd w:id="8"/>
      <w:r w:rsidRPr="00D30B98">
        <w:t>Elements and Performance Criteria</w:t>
      </w:r>
    </w:p>
    <w:tbl>
      <w:tblPr>
        <w:tblW w:w="0" w:type="auto"/>
        <w:tblCellMar>
          <w:left w:w="62" w:type="dxa"/>
          <w:right w:w="62" w:type="dxa"/>
        </w:tblCellMar>
        <w:tblLook w:val="0000"/>
      </w:tblPr>
      <w:tblGrid>
        <w:gridCol w:w="4598"/>
        <w:gridCol w:w="4598"/>
      </w:tblGrid>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B98" w:rsidP="00D30B98">
            <w:pPr>
              <w:pStyle w:val="BodyText"/>
            </w:pPr>
            <w:r w:rsidRPr="00D30B9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PERFORMANCE CRITERIA</w:t>
            </w:r>
          </w:p>
        </w:tc>
      </w:tr>
      <w:tr w:rsidTr="00B10636">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t>Performance criteria describe the performance needed to demonstrate achievement of the element. Where bold italicised text is used, further information is detailed in the required skills and</w:t>
            </w:r>
            <w:r w:rsidRPr="00D30B98">
              <w:t xml:space="preserve"> knowledge section and the range statement. Assessment of performance is to be consistent with the evidence guide.</w:t>
            </w:r>
          </w:p>
        </w:tc>
      </w:tr>
      <w:tr w:rsidTr="00B10636">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D30B98">
            <w:pPr>
              <w:pStyle w:val="List"/>
              <w:rPr>
                <w:lang w:val="en-NZ"/>
              </w:rPr>
            </w:pPr>
            <w:r w:rsidRPr="00D30B98">
              <w:t>1.</w:t>
            </w:r>
            <w:r w:rsidRPr="00D30B98">
              <w:tab/>
              <w:t>Plan the haircut.</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2"/>
            </w:pPr>
            <w:r w:rsidRPr="00D30B98">
              <w:t>1.1.</w:t>
            </w:r>
            <w:r w:rsidRPr="00D30B98">
              <w:tab/>
              <w:t xml:space="preserve">Review and discuss desired haircut designs to confirm </w:t>
            </w:r>
            <w:r w:rsidRPr="00D30B98">
              <w:rPr>
                <w:rStyle w:val="BoldandItalics"/>
              </w:rPr>
              <w:t>client</w:t>
            </w:r>
            <w:r w:rsidRPr="00D30B98">
              <w:t xml:space="preserve"> expectations.</w:t>
            </w:r>
          </w:p>
          <w:p w:rsidR="00000000" w:rsidRPr="00D30B98" w:rsidP="00D30B98">
            <w:pPr>
              <w:pStyle w:val="List2"/>
            </w:pPr>
            <w:r w:rsidRPr="00D30B98">
              <w:t>1.2.</w:t>
            </w:r>
            <w:r w:rsidRPr="00D30B98">
              <w:tab/>
              <w:t xml:space="preserve">Establish </w:t>
            </w:r>
            <w:r w:rsidRPr="00D30B98">
              <w:rPr>
                <w:rStyle w:val="BoldandItalics"/>
              </w:rPr>
              <w:t>natural hair type</w:t>
            </w:r>
            <w:r w:rsidRPr="00D30B98">
              <w:t>,</w:t>
            </w:r>
            <w:r w:rsidRPr="00D30B98">
              <w:rPr>
                <w:rStyle w:val="BoldandItalics"/>
              </w:rPr>
              <w:t xml:space="preserve"> textu</w:t>
            </w:r>
            <w:r w:rsidRPr="00D30B98">
              <w:rPr>
                <w:rStyle w:val="BoldandItalics"/>
              </w:rPr>
              <w:t>re</w:t>
            </w:r>
            <w:r w:rsidRPr="00D30B98">
              <w:t xml:space="preserve">, </w:t>
            </w:r>
            <w:r w:rsidRPr="00D30B98">
              <w:rPr>
                <w:rStyle w:val="BoldandItalics"/>
              </w:rPr>
              <w:t>growth patterns</w:t>
            </w:r>
            <w:r w:rsidRPr="00D30B98">
              <w:t xml:space="preserve">, fall and </w:t>
            </w:r>
            <w:r w:rsidRPr="00D30B98">
              <w:rPr>
                <w:rStyle w:val="BoldandItalics"/>
              </w:rPr>
              <w:t>movement</w:t>
            </w:r>
            <w:r w:rsidRPr="00D30B98">
              <w:t xml:space="preserve"> by physical and visual examination.</w:t>
            </w:r>
          </w:p>
          <w:p w:rsidR="00000000" w:rsidRPr="00D30B98" w:rsidP="00D30B98">
            <w:pPr>
              <w:pStyle w:val="List2"/>
            </w:pPr>
            <w:r w:rsidRPr="00D30B98">
              <w:t>1.3.</w:t>
            </w:r>
            <w:r w:rsidRPr="00D30B98">
              <w:tab/>
              <w:t>Identify facial features and bone structure.</w:t>
            </w:r>
          </w:p>
          <w:p w:rsidR="00000000" w:rsidRPr="00D30B98" w:rsidP="00D30B98">
            <w:pPr>
              <w:pStyle w:val="List2"/>
            </w:pPr>
            <w:r w:rsidRPr="00D30B98">
              <w:t>1.4.</w:t>
            </w:r>
            <w:r w:rsidRPr="00D30B98">
              <w:tab/>
              <w:t xml:space="preserve">Suggest and confirm </w:t>
            </w:r>
            <w:r w:rsidRPr="00D30B98">
              <w:rPr>
                <w:rStyle w:val="BoldandItalics"/>
              </w:rPr>
              <w:t>haircut design</w:t>
            </w:r>
            <w:r w:rsidRPr="00D30B98">
              <w:t xml:space="preserve"> concepts that reflect the analysis, complement facial features, bone structure and meet cli</w:t>
            </w:r>
            <w:r w:rsidRPr="00D30B98">
              <w:t>ent expectations.</w:t>
            </w:r>
          </w:p>
          <w:p w:rsidR="00000000" w:rsidP="00D30B98">
            <w:pPr>
              <w:pStyle w:val="List2"/>
              <w:rPr>
                <w:lang w:val="en-NZ"/>
              </w:rPr>
            </w:pPr>
          </w:p>
        </w:tc>
      </w:tr>
      <w:tr w:rsidTr="00B10636">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D30B98">
            <w:pPr>
              <w:pStyle w:val="List"/>
              <w:rPr>
                <w:lang w:val="en-NZ"/>
              </w:rPr>
            </w:pPr>
            <w:r w:rsidRPr="00D30B98">
              <w:t>2.</w:t>
            </w:r>
            <w:r w:rsidRPr="00D30B98">
              <w:tab/>
              <w:t>Apply cutting techniques.</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2"/>
            </w:pPr>
            <w:r w:rsidRPr="00D30B98">
              <w:t>2.1.</w:t>
            </w:r>
            <w:r w:rsidRPr="00D30B98">
              <w:tab/>
              <w:t>Select</w:t>
            </w:r>
            <w:r w:rsidRPr="00D30B98">
              <w:rPr>
                <w:rStyle w:val="BoldandItalics"/>
              </w:rPr>
              <w:t xml:space="preserve"> haircutting tools </w:t>
            </w:r>
            <w:r w:rsidRPr="00D30B98">
              <w:t xml:space="preserve">and </w:t>
            </w:r>
            <w:r w:rsidRPr="00D30B98">
              <w:rPr>
                <w:rStyle w:val="BoldandItalics"/>
              </w:rPr>
              <w:t>cutting techniques</w:t>
            </w:r>
            <w:r w:rsidRPr="00D30B98">
              <w:t xml:space="preserve"> to achieve planned haircut results.</w:t>
            </w:r>
          </w:p>
          <w:p w:rsidR="00000000" w:rsidRPr="00D30B98" w:rsidP="00D30B98">
            <w:pPr>
              <w:pStyle w:val="List2"/>
            </w:pPr>
            <w:r w:rsidRPr="00D30B98">
              <w:t>2.2.</w:t>
            </w:r>
            <w:r w:rsidRPr="00D30B98">
              <w:tab/>
              <w:t xml:space="preserve">Cut </w:t>
            </w:r>
            <w:r w:rsidRPr="00D30B98">
              <w:rPr>
                <w:rStyle w:val="BoldandItalics"/>
              </w:rPr>
              <w:t>external design lines, direction of design lines</w:t>
            </w:r>
            <w:r w:rsidRPr="00D30B98">
              <w:t xml:space="preserve"> and internal design or guide lines according to the haircut plan.</w:t>
            </w:r>
          </w:p>
          <w:p w:rsidR="00000000" w:rsidRPr="00D30B98" w:rsidP="00D30B98">
            <w:pPr>
              <w:pStyle w:val="List2"/>
            </w:pPr>
            <w:r w:rsidRPr="00D30B98">
              <w:t>2.3.</w:t>
            </w:r>
            <w:r w:rsidRPr="00D30B98">
              <w:tab/>
              <w:t>Adjust the position of head and neck during the service for desired access and required angles of lift.</w:t>
            </w:r>
          </w:p>
          <w:p w:rsidR="00000000" w:rsidRPr="00D30B98" w:rsidP="00D30B98">
            <w:pPr>
              <w:pStyle w:val="List2"/>
            </w:pPr>
            <w:r w:rsidRPr="00D30B98">
              <w:t>2.4.</w:t>
            </w:r>
            <w:r w:rsidRPr="00D30B98">
              <w:tab/>
              <w:t>Maintain evenly wet or dry hair and apply even tension.</w:t>
            </w:r>
          </w:p>
          <w:p w:rsidR="00000000" w:rsidRPr="00D30B98" w:rsidP="00D30B98">
            <w:pPr>
              <w:pStyle w:val="List2"/>
            </w:pPr>
            <w:r w:rsidRPr="00D30B98">
              <w:t>2.5.</w:t>
            </w:r>
            <w:r w:rsidRPr="00D30B98">
              <w:tab/>
              <w:t>Maintain clean</w:t>
            </w:r>
            <w:r w:rsidRPr="00D30B98">
              <w:t xml:space="preserve"> sections and appropriate lift and distribution of hair throughout the service, according to the haircut plan.</w:t>
            </w:r>
          </w:p>
          <w:p w:rsidR="00000000" w:rsidRPr="00D30B98" w:rsidP="00D30B98">
            <w:pPr>
              <w:pStyle w:val="List2"/>
            </w:pPr>
            <w:r w:rsidRPr="00D30B98">
              <w:t>2.6.</w:t>
            </w:r>
            <w:r w:rsidRPr="00D30B98">
              <w:tab/>
              <w:t xml:space="preserve">Combine or blend </w:t>
            </w:r>
            <w:r w:rsidRPr="00D30B98">
              <w:rPr>
                <w:rStyle w:val="BoldandItalics"/>
              </w:rPr>
              <w:t>haircut structures</w:t>
            </w:r>
            <w:r w:rsidRPr="00D30B98">
              <w:t xml:space="preserve"> where appropriate to complete the planned haircut within salon service timeframe.</w:t>
            </w:r>
          </w:p>
          <w:p w:rsidR="00000000" w:rsidRPr="00D30B98" w:rsidP="00D30B98">
            <w:pPr>
              <w:pStyle w:val="List2"/>
            </w:pPr>
            <w:r w:rsidRPr="00D30B98">
              <w:t>2.7.</w:t>
            </w:r>
            <w:r w:rsidRPr="00D30B98">
              <w:tab/>
            </w:r>
            <w:r w:rsidRPr="00D30B98">
              <w:t xml:space="preserve">Maintain client comfort, safety and hygiene throughout the haircut according to relevant health regulations and </w:t>
            </w:r>
            <w:r w:rsidRPr="00D30B98">
              <w:rPr>
                <w:rStyle w:val="BoldandItalics"/>
              </w:rPr>
              <w:t>salon procedures</w:t>
            </w:r>
            <w:r w:rsidRPr="00D30B98">
              <w:t>.</w:t>
            </w:r>
          </w:p>
          <w:p w:rsidR="00000000" w:rsidP="00D30B98">
            <w:pPr>
              <w:pStyle w:val="List2"/>
              <w:rPr>
                <w:lang w:val="en-NZ"/>
              </w:rPr>
            </w:pPr>
          </w:p>
        </w:tc>
      </w:tr>
      <w:tr w:rsidTr="00B10636">
        <w:tblPrEx>
          <w:tblW w:w="0" w:type="auto"/>
          <w:tblCellMar>
            <w:left w:w="62" w:type="dxa"/>
            <w:right w:w="62" w:type="dxa"/>
          </w:tblCellMar>
          <w:tblLook w:val="0000"/>
        </w:tblPrEx>
        <w:trPr>
          <w:trHeight w:val="429"/>
        </w:trPr>
        <w:tc>
          <w:tcPr>
            <w:tcW w:w="0" w:type="auto"/>
            <w:tcBorders>
              <w:top w:val="nil"/>
              <w:left w:val="nil"/>
              <w:bottom w:val="nil"/>
              <w:right w:val="nil"/>
            </w:tcBorders>
            <w:tcMar>
              <w:top w:w="0" w:type="dxa"/>
              <w:left w:w="62" w:type="dxa"/>
              <w:bottom w:w="0" w:type="dxa"/>
              <w:right w:w="62" w:type="dxa"/>
            </w:tcMar>
          </w:tcPr>
          <w:p w:rsidR="00000000" w:rsidP="00D30B98">
            <w:pPr>
              <w:pStyle w:val="List"/>
              <w:rPr>
                <w:lang w:val="en-NZ"/>
              </w:rPr>
            </w:pPr>
            <w:r w:rsidRPr="00D30B98">
              <w:t>3.   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2"/>
            </w:pPr>
            <w:r w:rsidRPr="00D30B98">
              <w:t>3.1.</w:t>
            </w:r>
            <w:r w:rsidRPr="00D30B98">
              <w:tab/>
              <w:t xml:space="preserve">Select </w:t>
            </w:r>
            <w:r w:rsidRPr="00D30B98">
              <w:rPr>
                <w:rStyle w:val="BoldandItalics"/>
              </w:rPr>
              <w:t>finishing tools</w:t>
            </w:r>
            <w:r w:rsidRPr="00D30B98">
              <w:t xml:space="preserve"> to achieve planned haircut.</w:t>
            </w:r>
          </w:p>
          <w:p w:rsidR="00000000" w:rsidRPr="00D30B98" w:rsidP="00D30B98">
            <w:pPr>
              <w:pStyle w:val="List2"/>
            </w:pPr>
            <w:r w:rsidRPr="00D30B98">
              <w:t>3.2.</w:t>
            </w:r>
            <w:r w:rsidRPr="00D30B98">
              <w:tab/>
              <w:t>Apply the appropria</w:t>
            </w:r>
            <w:r w:rsidRPr="00D30B98">
              <w:t xml:space="preserve">te </w:t>
            </w:r>
            <w:r w:rsidRPr="00D30B98">
              <w:rPr>
                <w:rStyle w:val="BoldandItalics"/>
              </w:rPr>
              <w:t>finishing techniques</w:t>
            </w:r>
            <w:r w:rsidRPr="00D30B98">
              <w:t xml:space="preserve"> according to the finished hair design and agreed outcomes within salon service timeframe.</w:t>
            </w:r>
          </w:p>
          <w:p w:rsidR="00000000" w:rsidRPr="00D30B98" w:rsidP="00D30B98">
            <w:pPr>
              <w:pStyle w:val="List2"/>
            </w:pPr>
            <w:r w:rsidRPr="00D30B98">
              <w:t>3.3.</w:t>
            </w:r>
            <w:r w:rsidRPr="00D30B98">
              <w:tab/>
              <w:t>Review service outcomes and confirm client satisfaction with the haircut result.</w:t>
            </w:r>
          </w:p>
          <w:p w:rsidR="00000000" w:rsidRPr="00D30B98" w:rsidP="00D30B98">
            <w:pPr>
              <w:pStyle w:val="List2"/>
            </w:pPr>
            <w:r w:rsidRPr="00D30B98">
              <w:t>3.4.</w:t>
            </w:r>
            <w:r w:rsidRPr="00D30B98">
              <w:tab/>
              <w:t xml:space="preserve">Advise on </w:t>
            </w:r>
            <w:r w:rsidRPr="00D30B98">
              <w:rPr>
                <w:rStyle w:val="BoldandItalics"/>
              </w:rPr>
              <w:t>home hair care products</w:t>
            </w:r>
            <w:r w:rsidRPr="00D30B98">
              <w:t xml:space="preserve">, according to </w:t>
            </w:r>
            <w:r w:rsidRPr="00D30B98">
              <w:t>client needs.</w:t>
            </w:r>
          </w:p>
          <w:p w:rsidR="00000000" w:rsidRPr="00D30B98" w:rsidP="00D30B98">
            <w:pPr>
              <w:pStyle w:val="List2"/>
            </w:pPr>
            <w:r w:rsidRPr="00D30B98">
              <w:t>3.5.</w:t>
            </w:r>
            <w:r w:rsidRPr="00D30B98">
              <w:tab/>
              <w:t>Update client records with details of service and home care products purchased.</w:t>
            </w:r>
          </w:p>
          <w:p w:rsidR="00000000" w:rsidRPr="00D30B98" w:rsidP="00D30B98">
            <w:pPr>
              <w:pStyle w:val="List2"/>
            </w:pPr>
            <w:r w:rsidRPr="00D30B98">
              <w:t>3.6.</w:t>
            </w:r>
            <w:r w:rsidRPr="00D30B98">
              <w:tab/>
              <w:t>Dispose of haircut waste, according to salon procedures.</w:t>
            </w:r>
          </w:p>
          <w:p w:rsidR="00000000" w:rsidRPr="00D30B98" w:rsidP="00D30B98">
            <w:pPr>
              <w:pStyle w:val="List2"/>
            </w:pPr>
            <w:r w:rsidRPr="00D30B98">
              <w:t>3.7.</w:t>
            </w:r>
            <w:r w:rsidRPr="00D30B98">
              <w:tab/>
              <w:t>Clean or dispose of used equipment, according to health regulations and salon procedures.</w:t>
            </w:r>
          </w:p>
          <w:p w:rsidR="00000000" w:rsidRPr="00D30B98" w:rsidP="00D30B98">
            <w:pPr>
              <w:pStyle w:val="List2"/>
            </w:pPr>
          </w:p>
        </w:tc>
      </w:tr>
    </w:tbl>
    <w:p w:rsidR="00000000" w:rsidRPr="00D30B98" w:rsidP="00D30B98">
      <w:pPr>
        <w:pStyle w:val="List"/>
      </w:pPr>
    </w:p>
    <w:p w:rsidR="00000000" w:rsidRPr="00D30B98" w:rsidP="00D30B98">
      <w:pPr>
        <w:pStyle w:val="AllowPageBreak"/>
      </w:pPr>
    </w:p>
    <w:p w:rsidR="00000000" w:rsidRPr="00D30B98" w:rsidP="00D30B98">
      <w:pPr>
        <w:pStyle w:val="Heading1"/>
      </w:pPr>
      <w:bookmarkStart w:id="9" w:name="O_573269"/>
      <w:bookmarkEnd w:id="9"/>
      <w:r w:rsidRPr="00D30B98">
        <w:t>Required Skills and Knowledge</w:t>
      </w:r>
    </w:p>
    <w:tbl>
      <w:tblPr>
        <w:tblW w:w="0" w:type="auto"/>
        <w:tblCellMar>
          <w:left w:w="62" w:type="dxa"/>
          <w:right w:w="62" w:type="dxa"/>
        </w:tblCellMar>
        <w:tblLook w:val="0000"/>
      </w:tblPr>
      <w:tblGrid>
        <w:gridCol w:w="9196"/>
      </w:tblGrid>
      <w:tr w:rsidTr="00B1063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t>This section describes the skills and knowledge required for this unit.</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Required skills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communication skills to:</w:t>
            </w:r>
          </w:p>
          <w:p w:rsidR="00000000" w:rsidRPr="00D30B98" w:rsidP="00D30B98">
            <w:pPr>
              <w:pStyle w:val="ListBullet2"/>
            </w:pPr>
            <w:r w:rsidRPr="00D30B98">
              <w:t>interact with clients</w:t>
            </w:r>
          </w:p>
          <w:p w:rsidR="00000000" w:rsidRPr="00D30B98" w:rsidP="00D30B98">
            <w:pPr>
              <w:pStyle w:val="ListBullet2"/>
            </w:pPr>
            <w:r w:rsidRPr="00D30B98">
              <w:t xml:space="preserve">consult with clients during pre service analysis </w:t>
            </w:r>
          </w:p>
          <w:p w:rsidR="00000000" w:rsidRPr="00D30B98" w:rsidP="00D30B98">
            <w:pPr>
              <w:pStyle w:val="ListBullet2"/>
            </w:pPr>
            <w:r w:rsidRPr="00D30B98">
              <w:t>check client comfort during the haircut</w:t>
            </w:r>
          </w:p>
          <w:p w:rsidR="00000000" w:rsidRPr="00D30B98" w:rsidP="00D30B98">
            <w:pPr>
              <w:pStyle w:val="ListBullet2"/>
            </w:pPr>
            <w:r w:rsidRPr="00D30B98">
              <w:t>confirm client satisfaction with haircut results</w:t>
            </w:r>
          </w:p>
          <w:p w:rsidR="00000000" w:rsidRPr="00D30B98" w:rsidP="00D30B98">
            <w:pPr>
              <w:pStyle w:val="ListBullet2"/>
            </w:pPr>
            <w:r w:rsidRPr="00D30B98">
              <w:t>document  pre-service analysis and client histories</w:t>
            </w:r>
          </w:p>
          <w:p w:rsidR="00000000" w:rsidRPr="00D30B98" w:rsidP="00D30B98">
            <w:pPr>
              <w:pStyle w:val="ListBullet"/>
            </w:pPr>
            <w:r w:rsidRPr="00D30B98">
              <w:t>technical skills to:</w:t>
            </w:r>
          </w:p>
          <w:p w:rsidR="00000000" w:rsidRPr="00D30B98" w:rsidP="00D30B98">
            <w:pPr>
              <w:pStyle w:val="ListBullet2"/>
            </w:pPr>
            <w:r w:rsidRPr="00D30B98">
              <w:t>conduct pre service haircutting analysis</w:t>
            </w:r>
          </w:p>
          <w:p w:rsidR="00000000" w:rsidRPr="00D30B98" w:rsidP="00D30B98">
            <w:pPr>
              <w:pStyle w:val="ListBullet2"/>
            </w:pPr>
            <w:r w:rsidRPr="00D30B98">
              <w:t>design haircuts</w:t>
            </w:r>
          </w:p>
          <w:p w:rsidR="00000000" w:rsidRPr="00D30B98" w:rsidP="00D30B98">
            <w:pPr>
              <w:pStyle w:val="ListBullet2"/>
            </w:pPr>
            <w:r w:rsidRPr="00D30B98">
              <w:t>develop a cutting plan</w:t>
            </w:r>
          </w:p>
          <w:p w:rsidR="00000000" w:rsidRPr="00D30B98" w:rsidP="00D30B98">
            <w:pPr>
              <w:pStyle w:val="ListBullet2"/>
            </w:pPr>
            <w:r w:rsidRPr="00D30B98">
              <w:t>use and safely apply a wide range of haircutting and finishing tools and equipment</w:t>
            </w:r>
          </w:p>
          <w:p w:rsidR="00000000" w:rsidRPr="00D30B98" w:rsidP="00D30B98">
            <w:pPr>
              <w:pStyle w:val="ListBullet2"/>
            </w:pPr>
            <w:r w:rsidRPr="00D30B98">
              <w:t>apply a variety of haircutting techniques</w:t>
            </w:r>
          </w:p>
          <w:p w:rsidR="00000000" w:rsidRPr="00D30B98" w:rsidP="00D30B98">
            <w:pPr>
              <w:pStyle w:val="ListBullet2"/>
            </w:pPr>
            <w:r w:rsidRPr="00D30B98">
              <w:t>combine haircut structures</w:t>
            </w:r>
          </w:p>
          <w:p w:rsidR="00000000" w:rsidRPr="00D30B98" w:rsidP="00D30B98">
            <w:pPr>
              <w:pStyle w:val="ListBullet2"/>
            </w:pPr>
            <w:r w:rsidRPr="00D30B98">
              <w:t>apply finishing techniques to combined hair structures</w:t>
            </w:r>
          </w:p>
          <w:p w:rsidR="00000000" w:rsidRPr="00D30B98" w:rsidP="00D30B98">
            <w:pPr>
              <w:pStyle w:val="ListBullet"/>
            </w:pPr>
            <w:r w:rsidRPr="00D30B98">
              <w:t>mathematical skills to interpret angles and line</w:t>
            </w:r>
            <w:r w:rsidRPr="00D30B98">
              <w:t>s in the haircut structure</w:t>
            </w:r>
          </w:p>
          <w:p w:rsidR="00000000" w:rsidRPr="00D30B98" w:rsidP="00D30B98">
            <w:pPr>
              <w:pStyle w:val="ListBullet"/>
            </w:pPr>
            <w:r w:rsidRPr="00D30B98">
              <w:t>numeracy skills to:</w:t>
            </w:r>
          </w:p>
          <w:p w:rsidR="00000000" w:rsidRPr="00D30B98" w:rsidP="00D30B98">
            <w:pPr>
              <w:pStyle w:val="ListBullet2"/>
            </w:pPr>
            <w:r w:rsidRPr="00D30B98">
              <w:t xml:space="preserve"> calculate exterior and interior lengths in the haircut structure</w:t>
            </w:r>
          </w:p>
          <w:p w:rsidR="00000000" w:rsidRPr="00D30B98" w:rsidP="00D30B98">
            <w:pPr>
              <w:pStyle w:val="ListBullet2"/>
            </w:pPr>
            <w:r w:rsidRPr="00D30B98">
              <w:t>interpret angles and lines in the haircut structure</w:t>
            </w:r>
          </w:p>
          <w:p w:rsidR="00000000" w:rsidP="00D30B98">
            <w:pPr>
              <w:pStyle w:val="ListBullet"/>
              <w:rPr>
                <w:lang w:val="en-NZ"/>
              </w:rPr>
            </w:pPr>
            <w:r w:rsidRPr="00D30B98">
              <w:t>literacy skills to interpret and follow salon procedures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Required knowledge</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natural distribution and growth patterns of hair</w:t>
            </w:r>
          </w:p>
          <w:p w:rsidR="00000000" w:rsidRPr="00D30B98" w:rsidP="00D30B98">
            <w:pPr>
              <w:pStyle w:val="ListBullet"/>
            </w:pPr>
            <w:r w:rsidRPr="00D30B98">
              <w:t>relationship between the quality of the hair and the finished result</w:t>
            </w:r>
          </w:p>
          <w:p w:rsidR="00000000" w:rsidRPr="00D30B98" w:rsidP="00D30B98">
            <w:pPr>
              <w:pStyle w:val="ListBullet"/>
            </w:pPr>
            <w:r w:rsidRPr="00D30B98">
              <w:t>degrees of lift and distribution to achieve solid, graduated and layered structures</w:t>
            </w:r>
          </w:p>
          <w:p w:rsidR="00000000" w:rsidRPr="00D30B98" w:rsidP="00D30B98">
            <w:pPr>
              <w:pStyle w:val="ListBullet"/>
            </w:pPr>
            <w:r w:rsidRPr="00D30B98">
              <w:t>techniques for:</w:t>
            </w:r>
          </w:p>
          <w:p w:rsidR="00000000" w:rsidRPr="00D30B98" w:rsidP="00D30B98">
            <w:pPr>
              <w:pStyle w:val="ListBullet2"/>
            </w:pPr>
            <w:r w:rsidRPr="00D30B98">
              <w:t>creating texture</w:t>
            </w:r>
          </w:p>
          <w:p w:rsidR="00000000" w:rsidRPr="00D30B98" w:rsidP="00D30B98">
            <w:pPr>
              <w:pStyle w:val="ListBullet2"/>
            </w:pPr>
            <w:r w:rsidRPr="00D30B98">
              <w:t>solid finishes</w:t>
            </w:r>
          </w:p>
          <w:p w:rsidR="00000000" w:rsidRPr="00D30B98" w:rsidP="00D30B98">
            <w:pPr>
              <w:pStyle w:val="ListBullet2"/>
            </w:pPr>
            <w:r w:rsidRPr="00D30B98">
              <w:t>tapered finishes</w:t>
            </w:r>
          </w:p>
          <w:p w:rsidR="00000000" w:rsidRPr="00D30B98" w:rsidP="00D30B98">
            <w:pPr>
              <w:pStyle w:val="ListBullet"/>
            </w:pPr>
            <w:r w:rsidRPr="00D30B98">
              <w:t>weight lines</w:t>
            </w:r>
          </w:p>
          <w:p w:rsidR="00000000" w:rsidRPr="00D30B98" w:rsidP="00D30B98">
            <w:pPr>
              <w:pStyle w:val="ListBullet"/>
            </w:pPr>
            <w:r w:rsidRPr="00D30B98">
              <w:t>weight areas</w:t>
            </w:r>
          </w:p>
          <w:p w:rsidR="00000000" w:rsidRPr="00D30B98" w:rsidP="00D30B98">
            <w:pPr>
              <w:pStyle w:val="ListBullet"/>
            </w:pPr>
            <w:r w:rsidRPr="00D30B98">
              <w:t>proportional relationships between structures</w:t>
            </w:r>
          </w:p>
        </w:tc>
      </w:tr>
    </w:tbl>
    <w:p w:rsidR="00000000" w:rsidRPr="00D30B98" w:rsidP="00D30B98">
      <w:pPr>
        <w:pStyle w:val="BodyText"/>
      </w:pPr>
    </w:p>
    <w:p w:rsidR="00000000" w:rsidRPr="00D30B98" w:rsidP="00D30B98">
      <w:pPr>
        <w:pStyle w:val="AllowPageBreak"/>
      </w:pPr>
    </w:p>
    <w:p w:rsidR="00000000" w:rsidRPr="00D30B98" w:rsidP="00D30B98">
      <w:pPr>
        <w:pStyle w:val="Heading1"/>
      </w:pPr>
      <w:bookmarkStart w:id="10" w:name="O_573268"/>
      <w:bookmarkEnd w:id="10"/>
      <w:r w:rsidRPr="00D30B98">
        <w:t>Evidence Guide</w:t>
      </w:r>
    </w:p>
    <w:tbl>
      <w:tblPr>
        <w:tblW w:w="0" w:type="auto"/>
        <w:tblCellMar>
          <w:left w:w="62" w:type="dxa"/>
          <w:right w:w="62" w:type="dxa"/>
        </w:tblCellMar>
        <w:tblLook w:val="0000"/>
      </w:tblPr>
      <w:tblGrid>
        <w:gridCol w:w="2941"/>
        <w:gridCol w:w="6255"/>
      </w:tblGrid>
      <w:tr w:rsidTr="00B106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t>The evidence guide provides advice on assessment and must be read in conjunction wi</w:t>
            </w:r>
            <w:r w:rsidRPr="00D30B98">
              <w:t>th the performance criteria, required skills and knowledge, range statement and the Assessment Guidelines for the Training Package.</w:t>
            </w:r>
          </w:p>
        </w:tc>
      </w:tr>
      <w:tr w:rsidTr="00B1063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p>
        </w:tc>
      </w:tr>
      <w:tr w:rsidTr="00B10636">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BodyText"/>
            </w:pPr>
            <w:r w:rsidRPr="00D30B98">
              <w:t>Evid</w:t>
            </w:r>
            <w:r w:rsidRPr="00D30B98">
              <w:t>ence of the following is essential:</w:t>
            </w:r>
          </w:p>
          <w:p w:rsidR="00000000" w:rsidRPr="00D30B98" w:rsidP="00D30B98">
            <w:pPr>
              <w:pStyle w:val="ListBullet"/>
            </w:pPr>
            <w:r w:rsidRPr="00D30B98">
              <w:t>pre haircutting service analysis on a variety of clients</w:t>
            </w:r>
          </w:p>
          <w:p w:rsidR="00000000" w:rsidRPr="00D30B98" w:rsidP="00D30B98">
            <w:pPr>
              <w:pStyle w:val="ListBullet"/>
            </w:pPr>
            <w:r w:rsidRPr="00D30B98">
              <w:t>planning and combining haircut structures for a variety of haircut looks</w:t>
            </w:r>
          </w:p>
          <w:p w:rsidR="00000000" w:rsidRPr="00D30B98" w:rsidP="00D30B98">
            <w:pPr>
              <w:pStyle w:val="ListBullet"/>
            </w:pPr>
            <w:r w:rsidRPr="00D30B98">
              <w:t>safe application of a variety of haircutting tools and techniques</w:t>
            </w:r>
          </w:p>
          <w:p w:rsidR="00000000" w:rsidRPr="00D30B98" w:rsidP="00D30B98">
            <w:pPr>
              <w:pStyle w:val="ListBullet"/>
            </w:pPr>
            <w:r w:rsidRPr="00D30B98">
              <w:t>achieving required haircut designs according to planned outcomes</w:t>
            </w:r>
          </w:p>
          <w:p w:rsidR="00000000" w:rsidRPr="00D30B98" w:rsidP="00D30B98">
            <w:pPr>
              <w:pStyle w:val="ListBullet"/>
            </w:pPr>
            <w:r w:rsidRPr="00D30B98">
              <w:t>applying finishing techniques to enhance haircuts</w:t>
            </w:r>
          </w:p>
          <w:p w:rsidR="00000000" w:rsidP="00D30B98">
            <w:pPr>
              <w:pStyle w:val="ListBullet"/>
              <w:rPr>
                <w:lang w:val="en-NZ"/>
              </w:rPr>
            </w:pPr>
            <w:r w:rsidRPr="00D30B98">
              <w:t>completing haircut services within designated workplace timeframes.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BodyText"/>
            </w:pPr>
            <w:r w:rsidRPr="00D30B98">
              <w:t xml:space="preserve">Assessment must ensure </w:t>
            </w:r>
            <w:r w:rsidRPr="00D30B98">
              <w:t>access to:</w:t>
            </w:r>
          </w:p>
          <w:p w:rsidR="00000000" w:rsidRPr="00D30B98" w:rsidP="00D30B98">
            <w:pPr>
              <w:pStyle w:val="ListBullet"/>
            </w:pPr>
            <w:r w:rsidRPr="00D30B98">
              <w:t>a salon or a simulated salon environment that includes a range of work situations such as client interruptions and involvement in other related activities normally expected in the salon</w:t>
            </w:r>
          </w:p>
          <w:p w:rsidR="00000000" w:rsidRPr="00D30B98" w:rsidP="00D30B98">
            <w:pPr>
              <w:pStyle w:val="ListBullet"/>
            </w:pPr>
            <w:r w:rsidRPr="00D30B98">
              <w:t xml:space="preserve">an adjustable client chair </w:t>
            </w:r>
          </w:p>
          <w:p w:rsidR="00000000" w:rsidRPr="00D30B98" w:rsidP="00D30B98">
            <w:pPr>
              <w:pStyle w:val="ListBullet"/>
            </w:pPr>
            <w:r w:rsidRPr="00D30B98">
              <w:t xml:space="preserve">clean client gown or wrap </w:t>
            </w:r>
          </w:p>
          <w:p w:rsidR="00000000" w:rsidRPr="00D30B98" w:rsidP="00D30B98">
            <w:pPr>
              <w:pStyle w:val="ListBullet"/>
            </w:pPr>
            <w:r w:rsidRPr="00D30B98">
              <w:t>hai</w:t>
            </w:r>
            <w:r w:rsidRPr="00D30B98">
              <w:t>rcutting tools and equipment</w:t>
            </w:r>
          </w:p>
          <w:p w:rsidR="00000000" w:rsidRPr="00D30B98" w:rsidP="00D30B98">
            <w:pPr>
              <w:pStyle w:val="ListBullet"/>
            </w:pPr>
            <w:r w:rsidRPr="00D30B98">
              <w:t xml:space="preserve">a range of haircut clients </w:t>
            </w:r>
          </w:p>
          <w:p w:rsidR="00000000" w:rsidRPr="00D30B98" w:rsidP="00D30B98">
            <w:pPr>
              <w:pStyle w:val="ListBullet"/>
            </w:pPr>
            <w:r w:rsidRPr="00D30B98">
              <w:t>finishing tools and equipment</w:t>
            </w:r>
          </w:p>
          <w:p w:rsidR="00000000" w:rsidRPr="00D30B98" w:rsidP="00D30B98">
            <w:pPr>
              <w:pStyle w:val="ListBullet"/>
            </w:pPr>
            <w:r w:rsidRPr="00D30B98">
              <w:t xml:space="preserve">relevant documentation, including:  </w:t>
            </w:r>
          </w:p>
          <w:p w:rsidR="00000000" w:rsidRPr="00D30B98" w:rsidP="00D30B98">
            <w:pPr>
              <w:pStyle w:val="ListBullet2"/>
            </w:pPr>
            <w:r w:rsidRPr="00D30B98">
              <w:t xml:space="preserve">cutting plans </w:t>
            </w:r>
          </w:p>
          <w:p w:rsidR="00000000" w:rsidRPr="00D30B98" w:rsidP="00D30B98">
            <w:pPr>
              <w:pStyle w:val="ListBullet2"/>
            </w:pPr>
            <w:r w:rsidRPr="00D30B98">
              <w:t xml:space="preserve">salon procedures. </w:t>
            </w:r>
          </w:p>
          <w:p w:rsidR="00000000" w:rsidP="00D30B98">
            <w:pPr>
              <w:pStyle w:val="BodyText"/>
              <w:rPr>
                <w:lang w:val="en-NZ"/>
              </w:rPr>
            </w:pPr>
            <w:r w:rsidRPr="00D30B98">
              <w:t>For further guidance on the use of an appropriate simulated environment, refer to the Assessment Guidelines in this Training Package.</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BodyText"/>
            </w:pPr>
            <w:r w:rsidRPr="00D30B98">
              <w:t>A range of assessment methods should b</w:t>
            </w:r>
            <w:r w:rsidRPr="00D30B98">
              <w:t xml:space="preserve">e used to assess practical skills and knowledge. The following examples are appropriate for this unit: </w:t>
            </w:r>
          </w:p>
          <w:p w:rsidR="00000000" w:rsidRPr="00D30B98" w:rsidP="00D30B98">
            <w:pPr>
              <w:pStyle w:val="ListBullet"/>
            </w:pPr>
            <w:r w:rsidRPr="00D30B98">
              <w:t>observation of the learner performing a range of tasks in an actual or simulated work environment, over sufficient time to demonstrate their handling o</w:t>
            </w:r>
            <w:r w:rsidRPr="00D30B98">
              <w:t>f a range of contingencies. Tasks include:</w:t>
            </w:r>
          </w:p>
          <w:p w:rsidR="00000000" w:rsidRPr="00D30B98" w:rsidP="00D30B98">
            <w:pPr>
              <w:pStyle w:val="ListBullet2"/>
            </w:pPr>
            <w:r w:rsidRPr="00D30B98">
              <w:t>conducting pre-service analysis</w:t>
            </w:r>
          </w:p>
          <w:p w:rsidR="00000000" w:rsidRPr="00D30B98" w:rsidP="00D30B98">
            <w:pPr>
              <w:pStyle w:val="ListBullet2"/>
            </w:pPr>
            <w:r w:rsidRPr="00D30B98">
              <w:t>planning a number of haircuts involving a variety of structural combinations</w:t>
            </w:r>
          </w:p>
          <w:p w:rsidR="00000000" w:rsidRPr="00D30B98" w:rsidP="00D30B98">
            <w:pPr>
              <w:pStyle w:val="ListBullet2"/>
            </w:pPr>
            <w:r w:rsidRPr="00D30B98">
              <w:t>safely applying a number of haircuts involving a variety of haircutting techniques to combine haircut s</w:t>
            </w:r>
            <w:r w:rsidRPr="00D30B98">
              <w:t>tructures</w:t>
            </w:r>
          </w:p>
          <w:p w:rsidR="00000000" w:rsidRPr="00D30B98" w:rsidP="00D30B98">
            <w:pPr>
              <w:pStyle w:val="ListBullet2"/>
            </w:pPr>
            <w:r w:rsidRPr="00D30B98">
              <w:t>applying after-haircut finishing techniques</w:t>
            </w:r>
          </w:p>
          <w:p w:rsidR="00000000" w:rsidRPr="00D30B98" w:rsidP="00D30B98">
            <w:pPr>
              <w:pStyle w:val="ListBullet"/>
            </w:pPr>
            <w:r w:rsidRPr="00D30B98">
              <w:t>written or verbal questions appropriate to the language and literacy level of the learner to test knowledge which include:</w:t>
            </w:r>
          </w:p>
          <w:p w:rsidR="00000000" w:rsidRPr="00D30B98" w:rsidP="00D30B98">
            <w:pPr>
              <w:pStyle w:val="ListBullet2"/>
            </w:pPr>
            <w:r w:rsidRPr="00D30B98">
              <w:t>elements and principles of design</w:t>
            </w:r>
          </w:p>
          <w:p w:rsidR="00000000" w:rsidRPr="00D30B98" w:rsidP="00D30B98">
            <w:pPr>
              <w:pStyle w:val="ListBullet2"/>
            </w:pPr>
            <w:r w:rsidRPr="00D30B98">
              <w:t xml:space="preserve">geometric principles related to angles and </w:t>
            </w:r>
            <w:r w:rsidRPr="00D30B98">
              <w:t>shapes</w:t>
            </w:r>
          </w:p>
          <w:p w:rsidR="00000000" w:rsidRPr="00D30B98" w:rsidP="00D30B98">
            <w:pPr>
              <w:pStyle w:val="ListBullet2"/>
            </w:pPr>
            <w:r w:rsidRPr="00D30B98">
              <w:t>salon procedures</w:t>
            </w:r>
          </w:p>
          <w:p w:rsidR="00000000" w:rsidP="00D30B98">
            <w:pPr>
              <w:pStyle w:val="ListBullet"/>
              <w:rPr>
                <w:lang w:val="en-NZ"/>
              </w:rPr>
            </w:pPr>
            <w:r w:rsidRPr="00D30B98">
              <w:t>review of portfolios of evidence and third-party reports of on-the-job performance by the learner.</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BodyText"/>
            </w:pPr>
            <w:r w:rsidRPr="00D30B98">
              <w:t>A unit of competency describes an individual skill but people rarely perform one skill at a time. Many skills are combined on a day-to-day basis in the workplace as part of work processes. This does not mean that each skill described by a unit of competenc</w:t>
            </w:r>
            <w:r w:rsidRPr="00D30B98">
              <w:t xml:space="preserve">y is pre-requisite to another— they are related skills. </w:t>
            </w:r>
          </w:p>
          <w:p w:rsidR="00000000" w:rsidRPr="00D30B98" w:rsidP="00D30B98">
            <w:pPr>
              <w:pStyle w:val="BodyText"/>
            </w:pPr>
            <w:r w:rsidRPr="00D30B98">
              <w:t>Holistic assessment with other units relevant to the industry sector, salon and job role is recommended, for example:</w:t>
            </w:r>
          </w:p>
          <w:p w:rsidR="00000000" w:rsidRPr="00D30B98" w:rsidP="00D30B98">
            <w:pPr>
              <w:pStyle w:val="ListBullet"/>
            </w:pPr>
            <w:r w:rsidRPr="00D30B98">
              <w:t>SIHHCCS302A Perform a full client consultation</w:t>
            </w:r>
          </w:p>
          <w:p w:rsidR="00000000" w:rsidRPr="00D30B98" w:rsidP="00D30B98">
            <w:pPr>
              <w:pStyle w:val="ListBullet"/>
            </w:pPr>
            <w:r w:rsidRPr="00D30B98">
              <w:t>SIHHHDS303A Design and apply shor</w:t>
            </w:r>
            <w:r w:rsidRPr="00D30B98">
              <w:t>t to medium length hair design finishes</w:t>
            </w:r>
          </w:p>
        </w:tc>
      </w:tr>
    </w:tbl>
    <w:p w:rsidR="00000000" w:rsidRPr="00D30B98" w:rsidP="00D30B98">
      <w:pPr>
        <w:pStyle w:val="BodyText"/>
      </w:pPr>
    </w:p>
    <w:p w:rsidR="00000000" w:rsidRPr="00D30B98" w:rsidP="00D30B98">
      <w:pPr>
        <w:pStyle w:val="AllowPageBreak"/>
      </w:pPr>
    </w:p>
    <w:p w:rsidR="00000000" w:rsidRPr="00D30B98" w:rsidP="00D30B98">
      <w:pPr>
        <w:pStyle w:val="Heading1"/>
      </w:pPr>
      <w:bookmarkStart w:id="11" w:name="O_573267"/>
      <w:bookmarkEnd w:id="11"/>
      <w:r w:rsidRPr="00D30B98">
        <w:t>Range Statement</w:t>
      </w:r>
    </w:p>
    <w:tbl>
      <w:tblPr>
        <w:tblW w:w="0" w:type="auto"/>
        <w:tblCellMar>
          <w:left w:w="62" w:type="dxa"/>
          <w:right w:w="62" w:type="dxa"/>
        </w:tblCellMar>
        <w:tblLook w:val="0000"/>
      </w:tblPr>
      <w:tblGrid>
        <w:gridCol w:w="2941"/>
        <w:gridCol w:w="6255"/>
      </w:tblGrid>
      <w:tr w:rsidTr="00B10636">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t>The range statement relates to the unit of competency as a whole. It allows for different work environments and situations that may affect performance. Bold italicised wording, if u</w:t>
            </w:r>
            <w:r w:rsidRPr="00D30B98">
              <w:t>sed in the performance criteria, is detailed below. Essential operating conditions that may be present with training and assessment (depending on the work situation, needs of the candidate, accessibility of the item, and local industry and regional context</w:t>
            </w:r>
            <w:r w:rsidRPr="00D30B98">
              <w:t>s) may also be included.</w:t>
            </w:r>
          </w:p>
        </w:tc>
      </w:tr>
      <w:tr w:rsidTr="00B1063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Client</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men</w:t>
            </w:r>
          </w:p>
          <w:p w:rsidR="00000000" w:rsidRPr="00D30B98" w:rsidP="00D30B98">
            <w:pPr>
              <w:pStyle w:val="ListBullet"/>
            </w:pPr>
            <w:r w:rsidRPr="00D30B98">
              <w:t>women</w:t>
            </w:r>
          </w:p>
          <w:p w:rsidR="00000000" w:rsidRPr="00D30B98" w:rsidP="00D30B98">
            <w:pPr>
              <w:pStyle w:val="ListBullet"/>
            </w:pPr>
            <w:r w:rsidRPr="00D30B98">
              <w:t>children</w:t>
            </w:r>
          </w:p>
          <w:p w:rsidR="00000000" w:rsidP="00D30B98">
            <w:pPr>
              <w:pStyle w:val="ListBullet"/>
              <w:rPr>
                <w:lang w:val="en-NZ"/>
              </w:rPr>
            </w:pPr>
            <w:r w:rsidRPr="00D30B98">
              <w:t>people from a range of social, cultural or ethnic backgrounds and with a range of physical and mental abilities.</w:t>
            </w:r>
          </w:p>
        </w:tc>
      </w:tr>
      <w:tr w:rsidTr="00B10636">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Natural hair type</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European</w:t>
            </w:r>
          </w:p>
          <w:p w:rsidR="00000000" w:rsidRPr="00D30B98" w:rsidP="00D30B98">
            <w:pPr>
              <w:pStyle w:val="ListBullet"/>
            </w:pPr>
            <w:r w:rsidRPr="00D30B98">
              <w:t>Asian</w:t>
            </w:r>
          </w:p>
          <w:p w:rsidR="00000000" w:rsidRPr="00D30B98" w:rsidP="00D30B98">
            <w:pPr>
              <w:pStyle w:val="ListBullet"/>
            </w:pPr>
            <w:r w:rsidRPr="00D30B98">
              <w:t>Euro-Asian</w:t>
            </w:r>
          </w:p>
          <w:p w:rsidR="00000000" w:rsidP="00D30B98">
            <w:pPr>
              <w:pStyle w:val="ListBullet"/>
              <w:rPr>
                <w:lang w:val="en-NZ"/>
              </w:rPr>
            </w:pPr>
            <w:r w:rsidRPr="00D30B98">
              <w:t>African.</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 xml:space="preserve">Texture </w:t>
            </w:r>
            <w:r w:rsidRPr="00D30B98">
              <w:t>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coarse</w:t>
            </w:r>
          </w:p>
          <w:p w:rsidR="00000000" w:rsidRPr="00D30B98" w:rsidP="00D30B98">
            <w:pPr>
              <w:pStyle w:val="ListBullet"/>
            </w:pPr>
            <w:r w:rsidRPr="00D30B98">
              <w:t>medium</w:t>
            </w:r>
          </w:p>
          <w:p w:rsidR="00000000" w:rsidP="00D30B98">
            <w:pPr>
              <w:pStyle w:val="ListBullet"/>
              <w:rPr>
                <w:lang w:val="en-NZ"/>
              </w:rPr>
            </w:pPr>
            <w:r w:rsidRPr="00D30B98">
              <w:t>fine.</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Growth patterns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crown area</w:t>
            </w:r>
          </w:p>
          <w:p w:rsidR="00000000" w:rsidRPr="00D30B98" w:rsidP="00D30B98">
            <w:pPr>
              <w:pStyle w:val="ListBullet"/>
            </w:pPr>
            <w:r w:rsidRPr="00D30B98">
              <w:t>hairline</w:t>
            </w:r>
          </w:p>
          <w:p w:rsidR="00000000" w:rsidRPr="00D30B98" w:rsidP="00D30B98">
            <w:pPr>
              <w:pStyle w:val="ListBullet"/>
            </w:pPr>
            <w:r w:rsidRPr="00D30B98">
              <w:t>neckline</w:t>
            </w:r>
          </w:p>
          <w:p w:rsidR="00000000" w:rsidP="00D30B98">
            <w:pPr>
              <w:pStyle w:val="ListBullet"/>
              <w:rPr>
                <w:lang w:val="en-NZ"/>
              </w:rPr>
            </w:pPr>
            <w:r w:rsidRPr="00D30B98">
              <w:t>cowlicks (whorls).</w:t>
            </w:r>
          </w:p>
        </w:tc>
      </w:tr>
      <w:tr w:rsidTr="00B10636">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 xml:space="preserve">Movement </w:t>
            </w:r>
            <w:r w:rsidRPr="00D30B98">
              <w:t>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straight</w:t>
            </w:r>
          </w:p>
          <w:p w:rsidR="00000000" w:rsidRPr="00D30B98" w:rsidP="00D30B98">
            <w:pPr>
              <w:pStyle w:val="ListBullet"/>
            </w:pPr>
            <w:r w:rsidRPr="00D30B98">
              <w:t>wavy</w:t>
            </w:r>
          </w:p>
          <w:p w:rsidR="00000000" w:rsidRPr="00D30B98" w:rsidP="00D30B98">
            <w:pPr>
              <w:pStyle w:val="ListBullet"/>
            </w:pPr>
            <w:r w:rsidRPr="00D30B98">
              <w:t>natural curl</w:t>
            </w:r>
          </w:p>
          <w:p w:rsidR="00000000" w:rsidP="00D30B98">
            <w:pPr>
              <w:pStyle w:val="ListBullet"/>
              <w:rPr>
                <w:lang w:val="en-NZ"/>
              </w:rPr>
            </w:pPr>
            <w:r w:rsidRPr="00D30B98">
              <w:t>chemical curl or waves.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Haircut design</w:t>
            </w:r>
            <w:r w:rsidRPr="00D30B98">
              <w:t xml:space="preserve"> must include combinations of two or more of the following:</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solid structures</w:t>
            </w:r>
          </w:p>
          <w:p w:rsidR="00000000" w:rsidRPr="00D30B98" w:rsidP="00D30B98">
            <w:pPr>
              <w:pStyle w:val="ListBullet"/>
            </w:pPr>
            <w:r w:rsidRPr="00D30B98">
              <w:t>graduated structures</w:t>
            </w:r>
          </w:p>
          <w:p w:rsidR="00000000" w:rsidRPr="00D30B98" w:rsidP="00D30B98">
            <w:pPr>
              <w:pStyle w:val="ListBullet"/>
            </w:pPr>
            <w:r w:rsidRPr="00D30B98">
              <w:t>layered structures</w:t>
            </w:r>
          </w:p>
          <w:p w:rsidR="00000000" w:rsidRPr="00D30B98" w:rsidP="00D30B98">
            <w:pPr>
              <w:pStyle w:val="ListBullet"/>
            </w:pPr>
            <w:r w:rsidRPr="00D30B98">
              <w:t>over-comb techniques</w:t>
            </w:r>
          </w:p>
          <w:p w:rsidR="00000000" w:rsidRPr="00D30B98" w:rsidP="00D30B98">
            <w:pPr>
              <w:pStyle w:val="ListBullet"/>
            </w:pPr>
            <w:r w:rsidRPr="00D30B98">
              <w:t>textured areas</w:t>
            </w:r>
          </w:p>
          <w:p w:rsidR="00000000" w:rsidRPr="00D30B98" w:rsidP="00D30B98">
            <w:pPr>
              <w:pStyle w:val="ListBullet"/>
            </w:pPr>
            <w:r w:rsidRPr="00D30B98">
              <w:t xml:space="preserve">straight lines </w:t>
            </w:r>
          </w:p>
          <w:p w:rsidR="00000000" w:rsidRPr="00D30B98" w:rsidP="00D30B98">
            <w:pPr>
              <w:pStyle w:val="ListBullet"/>
            </w:pPr>
            <w:r w:rsidRPr="00D30B98">
              <w:t>curved lines</w:t>
            </w:r>
          </w:p>
          <w:p w:rsidR="00000000" w:rsidRPr="00D30B98" w:rsidP="00D30B98">
            <w:pPr>
              <w:pStyle w:val="ListBullet"/>
            </w:pPr>
            <w:r w:rsidRPr="00D30B98">
              <w:t>soft lines</w:t>
            </w:r>
          </w:p>
          <w:p w:rsidR="00000000" w:rsidP="00D30B98">
            <w:pPr>
              <w:pStyle w:val="ListBullet"/>
              <w:rPr>
                <w:lang w:val="en-NZ"/>
              </w:rPr>
            </w:pPr>
            <w:r w:rsidRPr="00D30B98">
              <w:t>hard lines.</w:t>
            </w:r>
          </w:p>
        </w:tc>
      </w:tr>
      <w:tr w:rsidTr="00B10636">
        <w:tblPrEx>
          <w:tblW w:w="0" w:type="auto"/>
          <w:tblCellMar>
            <w:left w:w="62" w:type="dxa"/>
            <w:right w:w="62" w:type="dxa"/>
          </w:tblCellMar>
          <w:tblLook w:val="0000"/>
        </w:tblPrEx>
        <w:trPr>
          <w:trHeight w:val="1760"/>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Haircutting tools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scissors</w:t>
            </w:r>
          </w:p>
          <w:p w:rsidR="00000000" w:rsidRPr="00D30B98" w:rsidP="00D30B98">
            <w:pPr>
              <w:pStyle w:val="ListBullet"/>
            </w:pPr>
            <w:r w:rsidRPr="00D30B98">
              <w:t>razors</w:t>
            </w:r>
          </w:p>
          <w:p w:rsidR="00000000" w:rsidRPr="00D30B98" w:rsidP="00D30B98">
            <w:pPr>
              <w:pStyle w:val="ListBullet"/>
            </w:pPr>
            <w:r w:rsidRPr="00D30B98">
              <w:t>clippers</w:t>
            </w:r>
          </w:p>
          <w:p w:rsidR="00000000" w:rsidRPr="00D30B98" w:rsidP="00D30B98">
            <w:pPr>
              <w:pStyle w:val="ListBullet"/>
            </w:pPr>
            <w:r w:rsidRPr="00D30B98">
              <w:t>combs</w:t>
            </w:r>
          </w:p>
          <w:p w:rsidR="00000000" w:rsidP="00D30B98">
            <w:pPr>
              <w:pStyle w:val="ListBullet"/>
              <w:rPr>
                <w:lang w:val="en-NZ"/>
              </w:rPr>
            </w:pPr>
            <w:r w:rsidRPr="00D30B98">
              <w:t>texturising scissors.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Cutting techniques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blunt cutting</w:t>
            </w:r>
          </w:p>
          <w:p w:rsidR="00000000" w:rsidRPr="00D30B98" w:rsidP="00D30B98">
            <w:pPr>
              <w:pStyle w:val="ListBullet"/>
            </w:pPr>
            <w:r w:rsidRPr="00D30B98">
              <w:t>pointing</w:t>
            </w:r>
          </w:p>
          <w:p w:rsidR="00000000" w:rsidRPr="00D30B98" w:rsidP="00D30B98">
            <w:pPr>
              <w:pStyle w:val="ListBullet"/>
            </w:pPr>
            <w:r w:rsidRPr="00D30B98">
              <w:t>notching</w:t>
            </w:r>
          </w:p>
          <w:p w:rsidR="00000000" w:rsidRPr="00D30B98" w:rsidP="00D30B98">
            <w:pPr>
              <w:pStyle w:val="ListBullet"/>
            </w:pPr>
            <w:r w:rsidRPr="00D30B98">
              <w:t>slicing</w:t>
            </w:r>
          </w:p>
          <w:p w:rsidR="00000000" w:rsidRPr="00D30B98" w:rsidP="00D30B98">
            <w:pPr>
              <w:pStyle w:val="ListBullet"/>
            </w:pPr>
            <w:r w:rsidRPr="00D30B98">
              <w:t>end tapering</w:t>
            </w:r>
          </w:p>
          <w:p w:rsidR="00000000" w:rsidRPr="00D30B98" w:rsidP="00D30B98">
            <w:pPr>
              <w:pStyle w:val="ListBullet"/>
            </w:pPr>
            <w:r w:rsidRPr="00D30B98">
              <w:t>strand tapering</w:t>
            </w:r>
          </w:p>
          <w:p w:rsidR="00000000" w:rsidP="00D30B98">
            <w:pPr>
              <w:pStyle w:val="ListBullet"/>
              <w:rPr>
                <w:lang w:val="en-NZ"/>
              </w:rPr>
            </w:pPr>
            <w:r w:rsidRPr="00D30B98">
              <w:t>razor rotation.</w:t>
            </w:r>
          </w:p>
        </w:tc>
      </w:tr>
      <w:tr w:rsidTr="00B10636">
        <w:tblPrEx>
          <w:tblW w:w="0" w:type="auto"/>
          <w:tblCellMar>
            <w:left w:w="62" w:type="dxa"/>
            <w:right w:w="62" w:type="dxa"/>
          </w:tblCellMar>
          <w:tblLook w:val="0000"/>
        </w:tblPrEx>
        <w:trPr>
          <w:trHeight w:val="714"/>
        </w:trPr>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 xml:space="preserve">External design lines </w:t>
            </w:r>
            <w:r w:rsidRPr="00D30B98">
              <w:t>and</w:t>
            </w:r>
            <w:r w:rsidRPr="00D30B98">
              <w:rPr>
                <w:rStyle w:val="BoldandItalics"/>
              </w:rPr>
              <w:t xml:space="preserve"> direction of design lines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hard and soft interior or exterior lines</w:t>
            </w:r>
          </w:p>
          <w:p w:rsidR="00000000" w:rsidP="00D30B98">
            <w:pPr>
              <w:pStyle w:val="ListBullet"/>
              <w:rPr>
                <w:lang w:val="en-NZ"/>
              </w:rPr>
            </w:pPr>
            <w:r w:rsidRPr="00D30B98">
              <w:t>straight, curved and diagonal lines.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Haircut structures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solid form</w:t>
            </w:r>
          </w:p>
          <w:p w:rsidR="00000000" w:rsidRPr="00D30B98" w:rsidP="00D30B98">
            <w:pPr>
              <w:pStyle w:val="ListBullet"/>
            </w:pPr>
            <w:r w:rsidRPr="00D30B98">
              <w:t xml:space="preserve">graduated </w:t>
            </w:r>
          </w:p>
          <w:p w:rsidR="00000000" w:rsidRPr="00D30B98" w:rsidP="00D30B98">
            <w:pPr>
              <w:pStyle w:val="ListBullet"/>
            </w:pPr>
            <w:r w:rsidRPr="00D30B98">
              <w:t>layered</w:t>
            </w:r>
          </w:p>
          <w:p w:rsidR="00000000" w:rsidP="00D30B98">
            <w:pPr>
              <w:pStyle w:val="ListBullet"/>
              <w:rPr>
                <w:lang w:val="en-NZ"/>
              </w:rPr>
            </w:pPr>
            <w:r w:rsidRPr="00D30B98">
              <w:t>tapered.</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Salon procedures</w:t>
            </w:r>
            <w:r w:rsidRPr="00D30B9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procedures that comply with state or territory and local government health regulations relevant to the service</w:t>
            </w:r>
          </w:p>
          <w:p w:rsidR="00000000" w:rsidRPr="00D30B98" w:rsidP="00D30B98">
            <w:pPr>
              <w:pStyle w:val="ListBullet"/>
            </w:pPr>
            <w:r w:rsidRPr="00D30B98">
              <w:t>occupational health and safety</w:t>
            </w:r>
          </w:p>
          <w:p w:rsidR="00000000" w:rsidP="00D30B98">
            <w:pPr>
              <w:pStyle w:val="ListBullet"/>
              <w:rPr>
                <w:lang w:val="en-NZ"/>
              </w:rPr>
            </w:pPr>
            <w:r w:rsidRPr="00D30B98">
              <w:t>environmental protection practices, such as waste disposal.</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Finishing tools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blow dryer</w:t>
            </w:r>
          </w:p>
          <w:p w:rsidR="00000000" w:rsidRPr="00D30B98" w:rsidP="00D30B98">
            <w:pPr>
              <w:pStyle w:val="ListBullet"/>
            </w:pPr>
            <w:r w:rsidRPr="00D30B98">
              <w:t>Denman style brushes</w:t>
            </w:r>
          </w:p>
          <w:p w:rsidR="00000000" w:rsidRPr="00D30B98" w:rsidP="00D30B98">
            <w:pPr>
              <w:pStyle w:val="ListBullet"/>
            </w:pPr>
            <w:r w:rsidRPr="00D30B98">
              <w:t>vent style brushes</w:t>
            </w:r>
          </w:p>
          <w:p w:rsidR="00000000" w:rsidRPr="00D30B98" w:rsidP="00D30B98">
            <w:pPr>
              <w:pStyle w:val="ListBullet"/>
            </w:pPr>
            <w:r w:rsidRPr="00D30B98">
              <w:t>round brushes</w:t>
            </w:r>
          </w:p>
          <w:p w:rsidR="00000000" w:rsidP="00D30B98">
            <w:pPr>
              <w:pStyle w:val="ListBullet"/>
              <w:rPr>
                <w:lang w:val="en-NZ"/>
              </w:rPr>
            </w:pPr>
            <w:r w:rsidRPr="00D30B98">
              <w:t>thermal irons.</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Finishing techniques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blow drying with brushes</w:t>
            </w:r>
          </w:p>
          <w:p w:rsidR="00000000" w:rsidRPr="00D30B98" w:rsidP="00D30B98">
            <w:pPr>
              <w:pStyle w:val="ListBullet"/>
            </w:pPr>
            <w:r w:rsidRPr="00D30B98">
              <w:t>lamp drying</w:t>
            </w:r>
          </w:p>
          <w:p w:rsidR="00000000" w:rsidRPr="00D30B98" w:rsidP="00D30B98">
            <w:pPr>
              <w:pStyle w:val="ListBullet"/>
            </w:pPr>
            <w:r w:rsidRPr="00D30B98">
              <w:t>natural drying with finishing product</w:t>
            </w:r>
          </w:p>
          <w:p w:rsidR="00000000" w:rsidRPr="00D30B98" w:rsidP="00D30B98">
            <w:pPr>
              <w:pStyle w:val="ListBullet"/>
            </w:pPr>
            <w:r w:rsidRPr="00D30B98">
              <w:t>setting and comb up</w:t>
            </w:r>
          </w:p>
          <w:p w:rsidR="00000000" w:rsidP="00D30B98">
            <w:pPr>
              <w:pStyle w:val="ListBullet"/>
              <w:rPr>
                <w:lang w:val="en-NZ"/>
              </w:rPr>
            </w:pPr>
            <w:r w:rsidRPr="00D30B98">
              <w:t>thermal setting and straightening.</w:t>
            </w:r>
          </w:p>
        </w:tc>
      </w:tr>
      <w:tr w:rsidTr="00B10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B98">
            <w:pPr>
              <w:pStyle w:val="BodyText"/>
              <w:rPr>
                <w:lang w:val="en-NZ"/>
              </w:rPr>
            </w:pPr>
            <w:r w:rsidRPr="00D30B98">
              <w:rPr>
                <w:rStyle w:val="BoldandItalics"/>
              </w:rPr>
              <w:t>Home hair care products</w:t>
            </w:r>
            <w:r w:rsidRPr="00D30B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0B98" w:rsidP="00D30B98">
            <w:pPr>
              <w:pStyle w:val="ListBullet"/>
            </w:pPr>
            <w:r w:rsidRPr="00D30B98">
              <w:t>shampoos</w:t>
            </w:r>
          </w:p>
          <w:p w:rsidR="00000000" w:rsidRPr="00D30B98" w:rsidP="00D30B98">
            <w:pPr>
              <w:pStyle w:val="ListBullet"/>
            </w:pPr>
            <w:r w:rsidRPr="00D30B98">
              <w:t>conditioners</w:t>
            </w:r>
          </w:p>
          <w:p w:rsidR="00000000" w:rsidRPr="00D30B98" w:rsidP="00D30B98">
            <w:pPr>
              <w:pStyle w:val="ListBullet"/>
            </w:pPr>
            <w:r w:rsidRPr="00D30B98">
              <w:t>styling products</w:t>
            </w:r>
          </w:p>
          <w:p w:rsidR="00000000" w:rsidRPr="00D30B98" w:rsidP="00D30B98">
            <w:pPr>
              <w:pStyle w:val="ListBullet"/>
            </w:pPr>
            <w:r w:rsidRPr="00D30B98">
              <w:t>blow-drying brushes.</w:t>
            </w:r>
          </w:p>
        </w:tc>
      </w:tr>
    </w:tbl>
    <w:p w:rsidR="00000000" w:rsidRPr="00D30B98" w:rsidP="00D30B98">
      <w:pPr>
        <w:pStyle w:val="BodyText"/>
      </w:pPr>
    </w:p>
    <w:p w:rsidR="00000000" w:rsidRPr="00D30B98" w:rsidP="00D30B98">
      <w:pPr>
        <w:pStyle w:val="AllowPageBreak"/>
      </w:pPr>
    </w:p>
    <w:p w:rsidR="00000000" w:rsidRPr="00D30B98" w:rsidP="00D30B98">
      <w:pPr>
        <w:pStyle w:val="Heading1"/>
      </w:pPr>
      <w:bookmarkStart w:id="12" w:name="O_573266"/>
      <w:bookmarkEnd w:id="12"/>
      <w:r w:rsidRPr="00D30B98">
        <w:t>Unit Sector(s)</w:t>
      </w:r>
    </w:p>
    <w:p w:rsidR="00000000" w:rsidRPr="00D30B98" w:rsidP="00D30B98">
      <w:pPr>
        <w:pStyle w:val="BodyText"/>
      </w:pPr>
      <w:r w:rsidRPr="00D30B98">
        <w:t>Hairdressing</w:t>
      </w:r>
    </w:p>
    <w:p w:rsidR="00000000" w:rsidRPr="00D30B98" w:rsidP="00D30B98">
      <w:pPr>
        <w:pStyle w:val="AllowPageBreak"/>
      </w:pPr>
    </w:p>
    <w:p w:rsidR="00000000" w:rsidRPr="00D30B98" w:rsidP="00D30B98">
      <w:pPr>
        <w:pStyle w:val="Heading1"/>
      </w:pPr>
      <w:bookmarkStart w:id="13" w:name="O_573278"/>
      <w:bookmarkEnd w:id="13"/>
      <w:r w:rsidRPr="00D30B98">
        <w:t>Competency Field</w:t>
      </w:r>
    </w:p>
    <w:p w:rsidR="00000000" w:rsidRPr="00D30B98" w:rsidP="00D30B98">
      <w:pPr>
        <w:pStyle w:val="BodyText"/>
      </w:pPr>
      <w:r w:rsidRPr="00D30B98">
        <w:t>Haircutting</w:t>
      </w:r>
    </w:p>
    <w:p w:rsidR="00000000" w:rsidRPr="00D30B98" w:rsidP="00D30B98"/>
    <w:sectPr w:rsidSect="00D30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rsidRPr="00B10636" w:rsidP="00B10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36" w:rsidP="00D30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10636" w:rsidP="00D30B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10636" w:rsidP="00D30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rsidRPr="00B10636" w:rsidP="00B106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36" w:rsidRPr="002D2AF8" w:rsidP="00D30B98">
    <w:pPr>
      <w:pStyle w:val="Header"/>
      <w:framePr w:wrap="around"/>
    </w:pPr>
    <w:r>
      <w:fldChar w:fldCharType="begin"/>
    </w:r>
    <w:r>
      <w:instrText xml:space="preserve"> TITLE   \* MERGEFORMAT </w:instrText>
    </w:r>
    <w:r>
      <w:fldChar w:fldCharType="separate"/>
    </w:r>
    <w:r>
      <w:t>SIHHHCS306A Combine structures for current haircut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10636" w:rsidP="00D30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AB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C4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67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B98"/>
    <w:pPr>
      <w:spacing w:before="360" w:after="60"/>
      <w:outlineLvl w:val="0"/>
    </w:pPr>
    <w:rPr>
      <w:sz w:val="32"/>
    </w:rPr>
  </w:style>
  <w:style w:type="paragraph" w:styleId="Heading2">
    <w:name w:val="heading 2"/>
    <w:basedOn w:val="HeadingBase"/>
    <w:next w:val="BodyText"/>
    <w:link w:val="Heading2Char"/>
    <w:qFormat/>
    <w:rsid w:val="00D30B98"/>
    <w:pPr>
      <w:keepLines/>
      <w:spacing w:before="240" w:after="120"/>
      <w:outlineLvl w:val="1"/>
    </w:pPr>
    <w:rPr>
      <w:sz w:val="28"/>
      <w:szCs w:val="40"/>
    </w:rPr>
  </w:style>
  <w:style w:type="paragraph" w:styleId="Heading3">
    <w:name w:val="heading 3"/>
    <w:basedOn w:val="HeadingBase"/>
    <w:next w:val="BodyText"/>
    <w:link w:val="Heading3Char"/>
    <w:qFormat/>
    <w:rsid w:val="00D30B98"/>
    <w:pPr>
      <w:spacing w:before="180" w:after="120"/>
      <w:outlineLvl w:val="2"/>
    </w:pPr>
    <w:rPr>
      <w:spacing w:val="-10"/>
      <w:kern w:val="32"/>
    </w:rPr>
  </w:style>
  <w:style w:type="paragraph" w:styleId="Heading4">
    <w:name w:val="heading 4"/>
    <w:basedOn w:val="HeadingBase"/>
    <w:next w:val="BodyText"/>
    <w:link w:val="Heading4Char"/>
    <w:qFormat/>
    <w:rsid w:val="00D30B98"/>
    <w:pPr>
      <w:spacing w:before="160" w:after="120"/>
      <w:outlineLvl w:val="3"/>
    </w:pPr>
    <w:rPr>
      <w:sz w:val="22"/>
    </w:rPr>
  </w:style>
  <w:style w:type="paragraph" w:styleId="Heading5">
    <w:name w:val="heading 5"/>
    <w:basedOn w:val="HeadingBase"/>
    <w:next w:val="Normal"/>
    <w:link w:val="Heading5Char"/>
    <w:qFormat/>
    <w:rsid w:val="00D30B98"/>
    <w:pPr>
      <w:spacing w:before="80"/>
      <w:outlineLvl w:val="4"/>
    </w:pPr>
    <w:rPr>
      <w:color w:val="918585"/>
      <w:sz w:val="20"/>
    </w:rPr>
  </w:style>
  <w:style w:type="paragraph" w:styleId="Heading6">
    <w:name w:val="heading 6"/>
    <w:basedOn w:val="HeadingBase"/>
    <w:next w:val="Normal"/>
    <w:link w:val="Heading6Char"/>
    <w:qFormat/>
    <w:rsid w:val="00D30B98"/>
    <w:pPr>
      <w:spacing w:before="60"/>
      <w:outlineLvl w:val="5"/>
    </w:pPr>
    <w:rPr>
      <w:color w:val="918585"/>
      <w:sz w:val="20"/>
    </w:rPr>
  </w:style>
  <w:style w:type="paragraph" w:styleId="Heading7">
    <w:name w:val="heading 7"/>
    <w:basedOn w:val="Normal"/>
    <w:next w:val="Normal"/>
    <w:link w:val="Heading7Char"/>
    <w:qFormat/>
    <w:rsid w:val="00D30B98"/>
    <w:pPr>
      <w:ind w:left="720"/>
      <w:outlineLvl w:val="6"/>
    </w:pPr>
    <w:rPr>
      <w:i/>
    </w:rPr>
  </w:style>
  <w:style w:type="paragraph" w:styleId="Heading8">
    <w:name w:val="heading 8"/>
    <w:basedOn w:val="Normal"/>
    <w:next w:val="Normal"/>
    <w:link w:val="Heading8Char"/>
    <w:qFormat/>
    <w:rsid w:val="00D30B98"/>
    <w:pPr>
      <w:ind w:left="720"/>
      <w:outlineLvl w:val="7"/>
    </w:pPr>
    <w:rPr>
      <w:i/>
    </w:rPr>
  </w:style>
  <w:style w:type="paragraph" w:styleId="Heading9">
    <w:name w:val="heading 9"/>
    <w:basedOn w:val="Normal"/>
    <w:next w:val="Normal"/>
    <w:link w:val="Heading9Char"/>
    <w:qFormat/>
    <w:rsid w:val="00D30B98"/>
    <w:pPr>
      <w:ind w:left="720"/>
      <w:outlineLvl w:val="8"/>
    </w:pPr>
    <w:rPr>
      <w:i/>
    </w:rPr>
  </w:style>
  <w:style w:type="character" w:default="1" w:styleId="DefaultParagraphFont">
    <w:name w:val="Default Paragraph Font"/>
    <w:uiPriority w:val="1"/>
    <w:unhideWhenUsed/>
    <w:rsid w:val="00D30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B98"/>
  </w:style>
  <w:style w:type="character" w:customStyle="1" w:styleId="Heading1Char">
    <w:name w:val="Heading 1 Char"/>
    <w:basedOn w:val="DefaultParagraphFont"/>
    <w:link w:val="Heading1"/>
    <w:rsid w:val="00D30B98"/>
    <w:rPr>
      <w:rFonts w:ascii="Times New Roman" w:eastAsia="Times New Roman" w:hAnsi="Times New Roman" w:cs="Times New Roman"/>
      <w:b/>
      <w:sz w:val="32"/>
      <w:szCs w:val="20"/>
      <w:lang w:eastAsia="en-US"/>
    </w:rPr>
  </w:style>
  <w:style w:type="paragraph" w:styleId="BodyText">
    <w:name w:val="Body Text"/>
    <w:basedOn w:val="Normal"/>
    <w:link w:val="BodyTextChar"/>
    <w:rsid w:val="00D30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B98"/>
    <w:rPr>
      <w:rFonts w:ascii="Times New Roman" w:eastAsia="Times New Roman" w:hAnsi="Times New Roman" w:cs="Times New Roman"/>
      <w:sz w:val="24"/>
      <w:lang w:eastAsia="en-US"/>
    </w:rPr>
  </w:style>
  <w:style w:type="paragraph" w:styleId="List">
    <w:name w:val="List"/>
    <w:basedOn w:val="BodyText"/>
    <w:next w:val="BodyText"/>
    <w:rsid w:val="00D30B98"/>
    <w:pPr>
      <w:tabs>
        <w:tab w:val="left" w:pos="340"/>
      </w:tabs>
      <w:spacing w:before="60" w:after="60"/>
      <w:ind w:left="340" w:hanging="340"/>
    </w:pPr>
  </w:style>
  <w:style w:type="paragraph" w:styleId="ListBullet">
    <w:name w:val="List Bullet"/>
    <w:basedOn w:val="List"/>
    <w:rsid w:val="00D30B98"/>
    <w:pPr>
      <w:numPr>
        <w:numId w:val="13"/>
      </w:numPr>
      <w:tabs>
        <w:tab w:val="clear" w:pos="340"/>
      </w:tabs>
      <w:spacing w:before="40" w:after="40"/>
    </w:pPr>
  </w:style>
  <w:style w:type="character" w:customStyle="1" w:styleId="SpecialBold">
    <w:name w:val="Special Bold"/>
    <w:basedOn w:val="DefaultParagraphFont"/>
    <w:rsid w:val="00D30B98"/>
    <w:rPr>
      <w:b/>
      <w:spacing w:val="0"/>
    </w:rPr>
  </w:style>
  <w:style w:type="paragraph" w:styleId="ListBullet2">
    <w:name w:val="List Bullet 2"/>
    <w:basedOn w:val="List2"/>
    <w:rsid w:val="00D30B98"/>
    <w:pPr>
      <w:numPr>
        <w:numId w:val="14"/>
      </w:numPr>
      <w:tabs>
        <w:tab w:val="clear" w:pos="680"/>
      </w:tabs>
    </w:pPr>
  </w:style>
  <w:style w:type="paragraph" w:customStyle="1" w:styleId="SuperHeading">
    <w:name w:val="SuperHeading"/>
    <w:basedOn w:val="Normal"/>
    <w:rsid w:val="00D30B98"/>
    <w:pPr>
      <w:spacing w:before="240" w:after="120"/>
      <w:outlineLvl w:val="0"/>
    </w:pPr>
    <w:rPr>
      <w:rFonts w:ascii="Times New Roman" w:hAnsi="Times New Roman"/>
      <w:b/>
      <w:sz w:val="32"/>
    </w:rPr>
  </w:style>
  <w:style w:type="paragraph" w:customStyle="1" w:styleId="AllowPageBreak">
    <w:name w:val="AllowPageBreak"/>
    <w:rsid w:val="00D30B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B98"/>
    <w:pPr>
      <w:tabs>
        <w:tab w:val="left" w:pos="680"/>
      </w:tabs>
      <w:spacing w:before="60" w:after="60"/>
      <w:ind w:left="680" w:hanging="340"/>
    </w:pPr>
  </w:style>
  <w:style w:type="character" w:customStyle="1" w:styleId="BoldandItalics">
    <w:name w:val="Bold and Italics"/>
    <w:qFormat/>
    <w:rsid w:val="00D30B98"/>
    <w:rPr>
      <w:b/>
      <w:i/>
      <w:u w:val="none"/>
    </w:rPr>
  </w:style>
  <w:style w:type="character" w:customStyle="1" w:styleId="Heading2Char">
    <w:name w:val="Heading 2 Char"/>
    <w:basedOn w:val="DefaultParagraphFont"/>
    <w:link w:val="Heading2"/>
    <w:rsid w:val="00D30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B98"/>
    <w:rPr>
      <w:rFonts w:ascii="Courier New" w:eastAsia="Times New Roman" w:hAnsi="Courier New" w:cs="Times New Roman"/>
      <w:i/>
      <w:szCs w:val="20"/>
      <w:lang w:eastAsia="en-US"/>
    </w:rPr>
  </w:style>
  <w:style w:type="paragraph" w:customStyle="1" w:styleId="HeadingBase">
    <w:name w:val="Heading Base"/>
    <w:rsid w:val="00D30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B98"/>
    <w:pPr>
      <w:tabs>
        <w:tab w:val="right" w:leader="dot" w:pos="9072"/>
      </w:tabs>
      <w:ind w:left="567"/>
    </w:pPr>
    <w:rPr>
      <w:szCs w:val="22"/>
    </w:rPr>
  </w:style>
  <w:style w:type="paragraph" w:customStyle="1" w:styleId="TOCBase">
    <w:name w:val="TOC Base"/>
    <w:rsid w:val="00D30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B98"/>
    <w:pPr>
      <w:tabs>
        <w:tab w:val="right" w:leader="dot" w:pos="9072"/>
      </w:tabs>
      <w:spacing w:before="40" w:after="40"/>
      <w:ind w:left="284"/>
    </w:pPr>
    <w:rPr>
      <w:rFonts w:ascii="Times New Roman" w:hAnsi="Times New Roman"/>
    </w:rPr>
  </w:style>
  <w:style w:type="paragraph" w:styleId="TOC1">
    <w:name w:val="toc 1"/>
    <w:basedOn w:val="TOCBase"/>
    <w:next w:val="Normal"/>
    <w:rsid w:val="00D30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B98"/>
    <w:rPr>
      <w:rFonts w:ascii="Times New Roman" w:eastAsia="Times New Roman" w:hAnsi="Times New Roman" w:cs="Times New Roman"/>
      <w:sz w:val="16"/>
      <w:lang w:eastAsia="en-US"/>
    </w:rPr>
  </w:style>
  <w:style w:type="paragraph" w:styleId="Title">
    <w:name w:val="Title"/>
    <w:basedOn w:val="HeadingBase"/>
    <w:link w:val="TitleChar"/>
    <w:qFormat/>
    <w:rsid w:val="00D30B98"/>
    <w:pPr>
      <w:spacing w:before="5040"/>
      <w:jc w:val="center"/>
    </w:pPr>
    <w:rPr>
      <w:sz w:val="48"/>
      <w:szCs w:val="72"/>
      <w:lang w:val="en-US"/>
    </w:rPr>
  </w:style>
  <w:style w:type="character" w:customStyle="1" w:styleId="TitleChar">
    <w:name w:val="Title Char"/>
    <w:basedOn w:val="DefaultParagraphFont"/>
    <w:link w:val="Title"/>
    <w:rsid w:val="00D30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B98"/>
    <w:pPr>
      <w:tabs>
        <w:tab w:val="left" w:pos="3600"/>
        <w:tab w:val="left" w:pos="3958"/>
      </w:tabs>
    </w:pPr>
  </w:style>
  <w:style w:type="paragraph" w:customStyle="1" w:styleId="Note">
    <w:name w:val="Note"/>
    <w:basedOn w:val="BodyText"/>
    <w:rsid w:val="00D30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B98"/>
    <w:pPr>
      <w:framePr w:wrap="auto" w:hAnchor="text" w:y="6049"/>
    </w:pPr>
    <w:rPr>
      <w:color w:val="000000"/>
      <w:sz w:val="40"/>
    </w:rPr>
  </w:style>
  <w:style w:type="paragraph" w:customStyle="1" w:styleId="TOCTitle">
    <w:name w:val="TOCTitle"/>
    <w:basedOn w:val="Heading1"/>
    <w:rsid w:val="00D30B98"/>
    <w:pPr>
      <w:spacing w:after="240"/>
      <w:jc w:val="center"/>
      <w:outlineLvl w:val="9"/>
    </w:pPr>
    <w:rPr>
      <w:caps/>
    </w:rPr>
  </w:style>
  <w:style w:type="paragraph" w:customStyle="1" w:styleId="Version">
    <w:name w:val="Version"/>
    <w:rsid w:val="00D30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B98"/>
    <w:pPr>
      <w:keepNext w:val="0"/>
      <w:tabs>
        <w:tab w:val="right" w:pos="4176"/>
      </w:tabs>
      <w:ind w:left="198" w:hanging="198"/>
    </w:pPr>
    <w:rPr>
      <w:rFonts w:ascii="Garamond" w:hAnsi="Garamond"/>
    </w:rPr>
  </w:style>
  <w:style w:type="paragraph" w:styleId="IndexHeading">
    <w:name w:val="index heading"/>
    <w:basedOn w:val="Normal"/>
    <w:next w:val="Index1"/>
    <w:semiHidden/>
    <w:rsid w:val="00D30B98"/>
    <w:pPr>
      <w:spacing w:before="120" w:after="120"/>
    </w:pPr>
    <w:rPr>
      <w:rFonts w:ascii="Arial" w:hAnsi="Arial"/>
      <w:b/>
      <w:color w:val="918585"/>
      <w:sz w:val="24"/>
    </w:rPr>
  </w:style>
  <w:style w:type="paragraph" w:styleId="Header">
    <w:name w:val="header"/>
    <w:basedOn w:val="Normal"/>
    <w:link w:val="HeaderChar"/>
    <w:rsid w:val="00D30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B98"/>
    <w:rPr>
      <w:rFonts w:ascii="Times New Roman" w:eastAsia="Times New Roman" w:hAnsi="Times New Roman" w:cs="Times New Roman"/>
      <w:sz w:val="16"/>
      <w:szCs w:val="20"/>
      <w:lang w:val="en-GB" w:eastAsia="en-US"/>
    </w:rPr>
  </w:style>
  <w:style w:type="paragraph" w:customStyle="1" w:styleId="Chapter">
    <w:name w:val="Chapter"/>
    <w:basedOn w:val="Normal"/>
    <w:rsid w:val="00D30B98"/>
    <w:pPr>
      <w:spacing w:before="240"/>
    </w:pPr>
    <w:rPr>
      <w:rFonts w:ascii="Times New Roman" w:hAnsi="Times New Roman"/>
      <w:smallCaps/>
      <w:spacing w:val="80"/>
      <w:sz w:val="28"/>
    </w:rPr>
  </w:style>
  <w:style w:type="paragraph" w:customStyle="1" w:styleId="InChapter">
    <w:name w:val="InChapter"/>
    <w:basedOn w:val="Heading3"/>
    <w:rsid w:val="00D30B98"/>
    <w:pPr>
      <w:spacing w:after="240"/>
      <w:outlineLvl w:val="9"/>
    </w:pPr>
    <w:rPr>
      <w:noProof/>
    </w:rPr>
  </w:style>
  <w:style w:type="paragraph" w:styleId="Index2">
    <w:name w:val="index 2"/>
    <w:basedOn w:val="Normal"/>
    <w:next w:val="Normal"/>
    <w:semiHidden/>
    <w:rsid w:val="00D30B98"/>
    <w:pPr>
      <w:tabs>
        <w:tab w:val="right" w:pos="4176"/>
      </w:tabs>
      <w:ind w:left="568" w:hanging="284"/>
    </w:pPr>
    <w:rPr>
      <w:rFonts w:ascii="Garamond" w:hAnsi="Garamond"/>
    </w:rPr>
  </w:style>
  <w:style w:type="paragraph" w:customStyle="1" w:styleId="Byline">
    <w:name w:val="Byline"/>
    <w:rsid w:val="00D30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B98"/>
    <w:pPr>
      <w:tabs>
        <w:tab w:val="clear" w:pos="3600"/>
        <w:tab w:val="clear" w:pos="3958"/>
      </w:tabs>
      <w:jc w:val="right"/>
    </w:pPr>
  </w:style>
  <w:style w:type="character" w:styleId="Emphasis">
    <w:name w:val="Emphasis"/>
    <w:basedOn w:val="DefaultParagraphFont"/>
    <w:qFormat/>
    <w:rsid w:val="00D30B98"/>
    <w:rPr>
      <w:i/>
    </w:rPr>
  </w:style>
  <w:style w:type="paragraph" w:styleId="Caption">
    <w:name w:val="caption"/>
    <w:basedOn w:val="BodyText"/>
    <w:next w:val="Normal"/>
    <w:qFormat/>
    <w:rsid w:val="00D30B98"/>
    <w:pPr>
      <w:framePr w:w="2268" w:hSpace="181" w:vSpace="181" w:wrap="around" w:vAnchor="text" w:hAnchor="page" w:x="1135" w:y="285" w:anchorLock="1"/>
    </w:pPr>
    <w:rPr>
      <w:i/>
    </w:rPr>
  </w:style>
  <w:style w:type="paragraph" w:customStyle="1" w:styleId="MiniTOCTitle">
    <w:name w:val="MiniTOCTitle"/>
    <w:basedOn w:val="Heading4"/>
    <w:rsid w:val="00D30B98"/>
    <w:pPr>
      <w:spacing w:before="240"/>
      <w:outlineLvl w:val="9"/>
    </w:pPr>
    <w:rPr>
      <w:noProof/>
      <w:sz w:val="24"/>
    </w:rPr>
  </w:style>
  <w:style w:type="paragraph" w:customStyle="1" w:styleId="MiniTOCItem">
    <w:name w:val="MiniTOCItem"/>
    <w:basedOn w:val="ListBullet"/>
    <w:rsid w:val="00D30B98"/>
    <w:pPr>
      <w:numPr>
        <w:numId w:val="0"/>
      </w:numPr>
      <w:tabs>
        <w:tab w:val="right" w:leader="dot" w:pos="6521"/>
      </w:tabs>
      <w:spacing w:before="0" w:after="0"/>
    </w:pPr>
  </w:style>
  <w:style w:type="paragraph" w:customStyle="1" w:styleId="TOFTitle">
    <w:name w:val="TOFTitle"/>
    <w:basedOn w:val="TOCTitle"/>
    <w:rsid w:val="00D30B98"/>
  </w:style>
  <w:style w:type="paragraph" w:styleId="TableofFigures">
    <w:name w:val="table of figures"/>
    <w:basedOn w:val="Normal"/>
    <w:next w:val="Normal"/>
    <w:semiHidden/>
    <w:rsid w:val="00D30B98"/>
    <w:pPr>
      <w:tabs>
        <w:tab w:val="right" w:leader="dot" w:pos="9072"/>
      </w:tabs>
      <w:ind w:left="970" w:hanging="403"/>
    </w:pPr>
    <w:rPr>
      <w:rFonts w:ascii="Times New Roman" w:hAnsi="Times New Roman"/>
      <w:b/>
    </w:rPr>
  </w:style>
  <w:style w:type="paragraph" w:styleId="ListNumber">
    <w:name w:val="List Number"/>
    <w:basedOn w:val="List"/>
    <w:rsid w:val="00D30B98"/>
    <w:pPr>
      <w:numPr>
        <w:numId w:val="11"/>
      </w:numPr>
    </w:pPr>
  </w:style>
  <w:style w:type="character" w:customStyle="1" w:styleId="WingdingSymbols">
    <w:name w:val="Wingding Symbols"/>
    <w:rsid w:val="00D30B98"/>
    <w:rPr>
      <w:rFonts w:ascii="Wingdings" w:hAnsi="Wingdings"/>
    </w:rPr>
  </w:style>
  <w:style w:type="paragraph" w:customStyle="1" w:styleId="TableHeading">
    <w:name w:val="Table Heading"/>
    <w:basedOn w:val="HeadingBase"/>
    <w:rsid w:val="00D30B98"/>
    <w:pPr>
      <w:keepLines/>
      <w:pBdr>
        <w:bottom w:val="single" w:sz="6" w:space="1" w:color="918585"/>
      </w:pBdr>
      <w:spacing w:before="240"/>
    </w:pPr>
  </w:style>
  <w:style w:type="character" w:customStyle="1" w:styleId="HotSpot">
    <w:name w:val="HotSpot"/>
    <w:rsid w:val="00D30B98"/>
    <w:rPr>
      <w:color w:val="0033CC"/>
      <w:u w:val="none"/>
    </w:rPr>
  </w:style>
  <w:style w:type="paragraph" w:customStyle="1" w:styleId="BodyTextRight">
    <w:name w:val="Body Text Right"/>
    <w:basedOn w:val="BodyText"/>
    <w:rsid w:val="00D30B98"/>
    <w:pPr>
      <w:spacing w:before="0" w:after="0"/>
      <w:jc w:val="right"/>
    </w:pPr>
  </w:style>
  <w:style w:type="paragraph" w:styleId="Index3">
    <w:name w:val="index 3"/>
    <w:basedOn w:val="ListNumber2"/>
    <w:next w:val="Normal"/>
    <w:semiHidden/>
    <w:rsid w:val="00D30B98"/>
    <w:pPr>
      <w:numPr>
        <w:numId w:val="0"/>
      </w:numPr>
      <w:tabs>
        <w:tab w:val="right" w:leader="dot" w:pos="4176"/>
      </w:tabs>
    </w:pPr>
  </w:style>
  <w:style w:type="paragraph" w:styleId="ListNumber2">
    <w:name w:val="List Number 2"/>
    <w:basedOn w:val="List2"/>
    <w:rsid w:val="00D30B98"/>
    <w:pPr>
      <w:numPr>
        <w:numId w:val="10"/>
      </w:numPr>
      <w:tabs>
        <w:tab w:val="clear" w:pos="1060"/>
      </w:tabs>
    </w:pPr>
  </w:style>
  <w:style w:type="paragraph" w:customStyle="1" w:styleId="MarginNote">
    <w:name w:val="Margin Note"/>
    <w:basedOn w:val="BodyText"/>
    <w:rsid w:val="00D30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B98"/>
    <w:rPr>
      <w:sz w:val="32"/>
    </w:rPr>
  </w:style>
  <w:style w:type="paragraph" w:customStyle="1" w:styleId="HeadingProcedure">
    <w:name w:val="Heading Procedure"/>
    <w:basedOn w:val="HeadingBase"/>
    <w:next w:val="Normal"/>
    <w:rsid w:val="00D30B98"/>
    <w:pPr>
      <w:tabs>
        <w:tab w:val="left" w:pos="0"/>
      </w:tabs>
      <w:spacing w:before="120" w:after="60"/>
    </w:pPr>
    <w:rPr>
      <w:i/>
      <w:color w:val="918585"/>
      <w:sz w:val="22"/>
    </w:rPr>
  </w:style>
  <w:style w:type="paragraph" w:customStyle="1" w:styleId="TableBodyText">
    <w:name w:val="Table Body Text"/>
    <w:basedOn w:val="BodyText"/>
    <w:rsid w:val="00D30B98"/>
    <w:pPr>
      <w:spacing w:before="60" w:after="60"/>
    </w:pPr>
  </w:style>
  <w:style w:type="paragraph" w:styleId="ListContinue">
    <w:name w:val="List Continue"/>
    <w:basedOn w:val="List"/>
    <w:rsid w:val="00D30B98"/>
    <w:pPr>
      <w:ind w:firstLine="0"/>
    </w:pPr>
  </w:style>
  <w:style w:type="paragraph" w:customStyle="1" w:styleId="ListNote">
    <w:name w:val="List Note"/>
    <w:basedOn w:val="List"/>
    <w:rsid w:val="00D30B98"/>
    <w:pPr>
      <w:pBdr>
        <w:top w:val="single" w:sz="6" w:space="2" w:color="918585"/>
        <w:bottom w:val="single" w:sz="6" w:space="2" w:color="918585"/>
      </w:pBdr>
      <w:tabs>
        <w:tab w:val="left" w:pos="1021"/>
      </w:tabs>
      <w:ind w:firstLine="0"/>
    </w:pPr>
  </w:style>
  <w:style w:type="paragraph" w:customStyle="1" w:styleId="Warning">
    <w:name w:val="Warning"/>
    <w:basedOn w:val="BodyText"/>
    <w:rsid w:val="00D30B98"/>
    <w:pPr>
      <w:shd w:val="clear" w:color="auto" w:fill="D9D9D9"/>
      <w:tabs>
        <w:tab w:val="left" w:pos="992"/>
      </w:tabs>
      <w:ind w:left="119" w:right="119"/>
    </w:pPr>
    <w:rPr>
      <w:sz w:val="20"/>
    </w:rPr>
  </w:style>
  <w:style w:type="paragraph" w:customStyle="1" w:styleId="MarginIcons">
    <w:name w:val="Margin Icons"/>
    <w:basedOn w:val="BodyText"/>
    <w:rsid w:val="00D30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B98"/>
    <w:rPr>
      <w:rFonts w:ascii="Courier New" w:hAnsi="Courier New"/>
    </w:rPr>
  </w:style>
  <w:style w:type="paragraph" w:customStyle="1" w:styleId="NoteBullet">
    <w:name w:val="Note Bullet"/>
    <w:basedOn w:val="Note"/>
    <w:rsid w:val="00D30B98"/>
    <w:pPr>
      <w:tabs>
        <w:tab w:val="clear" w:pos="680"/>
      </w:tabs>
      <w:spacing w:before="60" w:after="60"/>
    </w:pPr>
  </w:style>
  <w:style w:type="paragraph" w:customStyle="1" w:styleId="SubHeading2">
    <w:name w:val="SubHeading2"/>
    <w:basedOn w:val="HeadingBase"/>
    <w:rsid w:val="00D30B98"/>
    <w:pPr>
      <w:spacing w:before="240" w:after="60"/>
    </w:pPr>
    <w:rPr>
      <w:sz w:val="20"/>
    </w:rPr>
  </w:style>
  <w:style w:type="paragraph" w:customStyle="1" w:styleId="SubHeading1">
    <w:name w:val="SubHeading1"/>
    <w:basedOn w:val="HeadingBase"/>
    <w:rsid w:val="00D30B98"/>
    <w:pPr>
      <w:spacing w:before="240" w:after="60"/>
    </w:pPr>
    <w:rPr>
      <w:color w:val="918585"/>
      <w:sz w:val="22"/>
    </w:rPr>
  </w:style>
  <w:style w:type="paragraph" w:customStyle="1" w:styleId="SideHeading">
    <w:name w:val="Side Heading"/>
    <w:basedOn w:val="HeadingBase"/>
    <w:rsid w:val="00D30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B98"/>
    <w:pPr>
      <w:numPr>
        <w:numId w:val="12"/>
      </w:numPr>
    </w:pPr>
  </w:style>
  <w:style w:type="paragraph" w:styleId="PlainText">
    <w:name w:val="Plain Text"/>
    <w:basedOn w:val="Normal"/>
    <w:link w:val="PlainTextChar"/>
    <w:rsid w:val="00D30B98"/>
    <w:rPr>
      <w:sz w:val="20"/>
    </w:rPr>
  </w:style>
  <w:style w:type="character" w:customStyle="1" w:styleId="PlainTextChar">
    <w:name w:val="Plain Text Char"/>
    <w:basedOn w:val="DefaultParagraphFont"/>
    <w:link w:val="PlainText"/>
    <w:rsid w:val="00D30B98"/>
    <w:rPr>
      <w:rFonts w:ascii="Courier New" w:eastAsia="Times New Roman" w:hAnsi="Courier New" w:cs="Times New Roman"/>
      <w:sz w:val="20"/>
      <w:szCs w:val="20"/>
      <w:lang w:eastAsia="en-US"/>
    </w:rPr>
  </w:style>
  <w:style w:type="character" w:customStyle="1" w:styleId="MenuOption">
    <w:name w:val="Menu Option"/>
    <w:basedOn w:val="DefaultParagraphFont"/>
    <w:rsid w:val="00D30B98"/>
    <w:rPr>
      <w:b/>
      <w:smallCaps/>
    </w:rPr>
  </w:style>
  <w:style w:type="paragraph" w:customStyle="1" w:styleId="TableListNumber">
    <w:name w:val="Table List Number"/>
    <w:basedOn w:val="ListNumber"/>
    <w:rsid w:val="00D30B98"/>
    <w:pPr>
      <w:numPr>
        <w:numId w:val="0"/>
      </w:numPr>
    </w:pPr>
  </w:style>
  <w:style w:type="paragraph" w:styleId="TOC4">
    <w:name w:val="toc 4"/>
    <w:basedOn w:val="TOCBase"/>
    <w:next w:val="Normal"/>
    <w:semiHidden/>
    <w:rsid w:val="00D30B98"/>
    <w:pPr>
      <w:tabs>
        <w:tab w:val="right" w:leader="dot" w:pos="9071"/>
      </w:tabs>
      <w:ind w:left="1701"/>
    </w:pPr>
  </w:style>
  <w:style w:type="paragraph" w:customStyle="1" w:styleId="ListAlpha">
    <w:name w:val="List Alpha"/>
    <w:basedOn w:val="List"/>
    <w:rsid w:val="00D30B98"/>
    <w:pPr>
      <w:numPr>
        <w:numId w:val="9"/>
      </w:numPr>
    </w:pPr>
  </w:style>
  <w:style w:type="paragraph" w:customStyle="1" w:styleId="ListAlpha2">
    <w:name w:val="List Alpha 2"/>
    <w:basedOn w:val="List2"/>
    <w:rsid w:val="00D30B98"/>
    <w:pPr>
      <w:numPr>
        <w:numId w:val="8"/>
      </w:numPr>
    </w:pPr>
  </w:style>
  <w:style w:type="paragraph" w:styleId="List3">
    <w:name w:val="List 3"/>
    <w:basedOn w:val="BodyText"/>
    <w:rsid w:val="00D30B98"/>
    <w:pPr>
      <w:tabs>
        <w:tab w:val="left" w:pos="1021"/>
      </w:tabs>
      <w:spacing w:before="60" w:after="60"/>
      <w:ind w:left="1020" w:hanging="340"/>
    </w:pPr>
  </w:style>
  <w:style w:type="paragraph" w:styleId="List4">
    <w:name w:val="List 4"/>
    <w:basedOn w:val="BodyText"/>
    <w:rsid w:val="00D30B98"/>
    <w:pPr>
      <w:tabs>
        <w:tab w:val="left" w:pos="1361"/>
      </w:tabs>
      <w:spacing w:before="60" w:after="60"/>
      <w:ind w:left="1361" w:hanging="340"/>
    </w:pPr>
  </w:style>
  <w:style w:type="paragraph" w:styleId="List5">
    <w:name w:val="List 5"/>
    <w:basedOn w:val="BodyText"/>
    <w:rsid w:val="00D30B98"/>
    <w:pPr>
      <w:tabs>
        <w:tab w:val="left" w:pos="1701"/>
      </w:tabs>
      <w:spacing w:before="60" w:after="60"/>
      <w:ind w:left="1701" w:hanging="340"/>
    </w:pPr>
  </w:style>
  <w:style w:type="paragraph" w:styleId="ListBullet3">
    <w:name w:val="List Bullet 3"/>
    <w:basedOn w:val="List3"/>
    <w:rsid w:val="00D30B98"/>
    <w:pPr>
      <w:numPr>
        <w:numId w:val="15"/>
      </w:numPr>
      <w:tabs>
        <w:tab w:val="clear" w:pos="1021"/>
      </w:tabs>
      <w:ind w:left="1037" w:hanging="357"/>
    </w:pPr>
  </w:style>
  <w:style w:type="paragraph" w:styleId="ListBullet4">
    <w:name w:val="List Bullet 4"/>
    <w:basedOn w:val="List4"/>
    <w:rsid w:val="00D30B98"/>
    <w:pPr>
      <w:numPr>
        <w:numId w:val="3"/>
      </w:numPr>
    </w:pPr>
  </w:style>
  <w:style w:type="paragraph" w:styleId="ListBullet5">
    <w:name w:val="List Bullet 5"/>
    <w:basedOn w:val="List5"/>
    <w:rsid w:val="00D30B98"/>
    <w:pPr>
      <w:numPr>
        <w:numId w:val="4"/>
      </w:numPr>
    </w:pPr>
  </w:style>
  <w:style w:type="paragraph" w:styleId="ListContinue2">
    <w:name w:val="List Continue 2"/>
    <w:basedOn w:val="List2"/>
    <w:rsid w:val="00D30B98"/>
    <w:pPr>
      <w:ind w:firstLine="0"/>
    </w:pPr>
  </w:style>
  <w:style w:type="paragraph" w:styleId="ListContinue3">
    <w:name w:val="List Continue 3"/>
    <w:basedOn w:val="List3"/>
    <w:rsid w:val="00D30B98"/>
    <w:pPr>
      <w:ind w:left="1021" w:firstLine="0"/>
    </w:pPr>
  </w:style>
  <w:style w:type="paragraph" w:styleId="ListContinue4">
    <w:name w:val="List Continue 4"/>
    <w:basedOn w:val="List4"/>
    <w:rsid w:val="00D30B98"/>
    <w:pPr>
      <w:ind w:firstLine="0"/>
    </w:pPr>
  </w:style>
  <w:style w:type="paragraph" w:styleId="ListContinue5">
    <w:name w:val="List Continue 5"/>
    <w:basedOn w:val="List5"/>
    <w:rsid w:val="00D30B98"/>
    <w:pPr>
      <w:ind w:firstLine="0"/>
    </w:pPr>
  </w:style>
  <w:style w:type="paragraph" w:styleId="ListNumber3">
    <w:name w:val="List Number 3"/>
    <w:basedOn w:val="List3"/>
    <w:rsid w:val="00D30B98"/>
    <w:pPr>
      <w:numPr>
        <w:numId w:val="5"/>
      </w:numPr>
    </w:pPr>
  </w:style>
  <w:style w:type="paragraph" w:styleId="ListNumber4">
    <w:name w:val="List Number 4"/>
    <w:basedOn w:val="List4"/>
    <w:rsid w:val="00D30B98"/>
    <w:pPr>
      <w:numPr>
        <w:numId w:val="6"/>
      </w:numPr>
    </w:pPr>
  </w:style>
  <w:style w:type="paragraph" w:styleId="ListNumber5">
    <w:name w:val="List Number 5"/>
    <w:basedOn w:val="List5"/>
    <w:rsid w:val="00D30B98"/>
    <w:pPr>
      <w:numPr>
        <w:numId w:val="7"/>
      </w:numPr>
    </w:pPr>
  </w:style>
  <w:style w:type="paragraph" w:styleId="BlockText">
    <w:name w:val="Block Text"/>
    <w:basedOn w:val="Normal"/>
    <w:rsid w:val="00D30B98"/>
    <w:pPr>
      <w:spacing w:after="120"/>
      <w:ind w:left="1440" w:right="1440"/>
    </w:pPr>
  </w:style>
  <w:style w:type="character" w:customStyle="1" w:styleId="Subscript">
    <w:name w:val="Subscript"/>
    <w:basedOn w:val="DefaultParagraphFont"/>
    <w:rsid w:val="00D30B98"/>
    <w:rPr>
      <w:sz w:val="16"/>
      <w:vertAlign w:val="subscript"/>
    </w:rPr>
  </w:style>
  <w:style w:type="character" w:customStyle="1" w:styleId="Superscript">
    <w:name w:val="Superscript"/>
    <w:basedOn w:val="DefaultParagraphFont"/>
    <w:rsid w:val="00D30B98"/>
    <w:rPr>
      <w:sz w:val="16"/>
      <w:vertAlign w:val="superscript"/>
    </w:rPr>
  </w:style>
  <w:style w:type="character" w:customStyle="1" w:styleId="Symbols">
    <w:name w:val="Symbols"/>
    <w:basedOn w:val="DefaultParagraphFont"/>
    <w:rsid w:val="00D30B98"/>
    <w:rPr>
      <w:rFonts w:ascii="Symbol" w:hAnsi="Symbol"/>
    </w:rPr>
  </w:style>
  <w:style w:type="character" w:customStyle="1" w:styleId="MenuOptions">
    <w:name w:val="Menu Options"/>
    <w:basedOn w:val="DefaultParagraphFont"/>
    <w:rsid w:val="00D30B98"/>
    <w:rPr>
      <w:rFonts w:ascii="Arial Narrow" w:hAnsi="Arial Narrow"/>
      <w:smallCaps/>
    </w:rPr>
  </w:style>
  <w:style w:type="character" w:customStyle="1" w:styleId="Buttons">
    <w:name w:val="Buttons"/>
    <w:basedOn w:val="DefaultParagraphFont"/>
    <w:rsid w:val="00D30B98"/>
    <w:rPr>
      <w:b/>
    </w:rPr>
  </w:style>
  <w:style w:type="character" w:customStyle="1" w:styleId="Underlined">
    <w:name w:val="Underlined"/>
    <w:basedOn w:val="DefaultParagraphFont"/>
    <w:rsid w:val="00D30B98"/>
    <w:rPr>
      <w:u w:val="single"/>
    </w:rPr>
  </w:style>
  <w:style w:type="paragraph" w:customStyle="1" w:styleId="TableBodyTextRight">
    <w:name w:val="Table Body Text Right"/>
    <w:basedOn w:val="TableBodyText"/>
    <w:rsid w:val="00D30B98"/>
    <w:pPr>
      <w:widowControl w:val="0"/>
      <w:autoSpaceDE w:val="0"/>
      <w:autoSpaceDN w:val="0"/>
      <w:adjustRightInd w:val="0"/>
      <w:jc w:val="right"/>
    </w:pPr>
    <w:rPr>
      <w:rFonts w:cs="Arial"/>
      <w:szCs w:val="18"/>
    </w:rPr>
  </w:style>
  <w:style w:type="paragraph" w:customStyle="1" w:styleId="CopyrightText">
    <w:name w:val="Copyright Text"/>
    <w:basedOn w:val="BodyText"/>
    <w:rsid w:val="00D30B98"/>
    <w:rPr>
      <w:sz w:val="18"/>
    </w:rPr>
  </w:style>
  <w:style w:type="paragraph" w:customStyle="1" w:styleId="BodySmallRight">
    <w:name w:val="Body Small Right"/>
    <w:basedOn w:val="BodyTextRight"/>
    <w:rsid w:val="00D30B98"/>
    <w:rPr>
      <w:sz w:val="18"/>
      <w:szCs w:val="18"/>
    </w:rPr>
  </w:style>
  <w:style w:type="paragraph" w:customStyle="1" w:styleId="MarginEdition">
    <w:name w:val="Margin Edition"/>
    <w:basedOn w:val="MarginNote"/>
    <w:rsid w:val="00D30B98"/>
    <w:pPr>
      <w:spacing w:before="0" w:after="0"/>
    </w:pPr>
    <w:rPr>
      <w:rFonts w:ascii="Times New Roman" w:hAnsi="Times New Roman"/>
      <w:color w:val="999999"/>
    </w:rPr>
  </w:style>
  <w:style w:type="paragraph" w:customStyle="1" w:styleId="Spacer">
    <w:name w:val="Spacer"/>
    <w:basedOn w:val="Normal"/>
    <w:rsid w:val="00D30B98"/>
    <w:rPr>
      <w:sz w:val="2"/>
      <w:szCs w:val="2"/>
    </w:rPr>
  </w:style>
  <w:style w:type="character" w:customStyle="1" w:styleId="Small">
    <w:name w:val="Small"/>
    <w:basedOn w:val="DefaultParagraphFont"/>
    <w:rsid w:val="00D30B98"/>
    <w:rPr>
      <w:sz w:val="16"/>
    </w:rPr>
  </w:style>
  <w:style w:type="paragraph" w:customStyle="1" w:styleId="WideTable">
    <w:name w:val="Wide Table"/>
    <w:basedOn w:val="Normal"/>
    <w:rsid w:val="00D30B98"/>
    <w:pPr>
      <w:ind w:left="-1418"/>
    </w:pPr>
    <w:rPr>
      <w:sz w:val="2"/>
      <w:szCs w:val="2"/>
    </w:rPr>
  </w:style>
  <w:style w:type="character" w:styleId="PageNumber">
    <w:name w:val="page number"/>
    <w:basedOn w:val="DefaultParagraphFont"/>
    <w:rsid w:val="00D30B98"/>
  </w:style>
  <w:style w:type="paragraph" w:styleId="Quote">
    <w:name w:val="Quote"/>
    <w:basedOn w:val="Heading1"/>
    <w:link w:val="QuoteChar"/>
    <w:qFormat/>
    <w:rsid w:val="00D30B98"/>
    <w:rPr>
      <w:b w:val="0"/>
      <w:sz w:val="72"/>
      <w:szCs w:val="72"/>
      <w:lang w:val="en-NZ"/>
    </w:rPr>
  </w:style>
  <w:style w:type="character" w:customStyle="1" w:styleId="QuoteChar">
    <w:name w:val="Quote Char"/>
    <w:basedOn w:val="DefaultParagraphFont"/>
    <w:link w:val="Quote"/>
    <w:rsid w:val="00D30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B98"/>
    <w:pPr>
      <w:pageBreakBefore/>
    </w:pPr>
  </w:style>
  <w:style w:type="paragraph" w:customStyle="1" w:styleId="Border">
    <w:name w:val="Border"/>
    <w:basedOn w:val="Normal"/>
    <w:qFormat/>
    <w:rsid w:val="00D30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B98"/>
    <w:rPr>
      <w:b/>
      <w:bCs/>
      <w:i/>
      <w:iCs/>
      <w:color w:val="auto"/>
    </w:rPr>
  </w:style>
  <w:style w:type="paragraph" w:styleId="IntenseQuote">
    <w:name w:val="Intense Quote"/>
    <w:basedOn w:val="Normal"/>
    <w:next w:val="Normal"/>
    <w:link w:val="IntenseQuoteChar"/>
    <w:uiPriority w:val="30"/>
    <w:qFormat/>
    <w:rsid w:val="00D30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B98"/>
    <w:rPr>
      <w:smallCaps/>
      <w:color w:val="auto"/>
      <w:u w:val="single"/>
    </w:rPr>
  </w:style>
  <w:style w:type="character" w:styleId="IntenseReference">
    <w:name w:val="Intense Reference"/>
    <w:basedOn w:val="DefaultParagraphFont"/>
    <w:uiPriority w:val="32"/>
    <w:qFormat/>
    <w:rsid w:val="00D30B98"/>
    <w:rPr>
      <w:b/>
      <w:bCs/>
      <w:smallCaps/>
      <w:color w:val="auto"/>
      <w:spacing w:val="5"/>
      <w:u w:val="single"/>
    </w:rPr>
  </w:style>
  <w:style w:type="paragraph" w:customStyle="1" w:styleId="2ColumnHeading">
    <w:name w:val="2Column Heading"/>
    <w:basedOn w:val="BodyText"/>
    <w:qFormat/>
    <w:rsid w:val="00D30B98"/>
    <w:pPr>
      <w:spacing w:after="60"/>
      <w:ind w:left="-2268"/>
    </w:pPr>
    <w:rPr>
      <w:b/>
    </w:rPr>
  </w:style>
  <w:style w:type="paragraph" w:customStyle="1" w:styleId="Heading1TOC">
    <w:name w:val="Heading1 TOC"/>
    <w:basedOn w:val="Normal"/>
    <w:qFormat/>
    <w:rsid w:val="00D30B98"/>
    <w:pPr>
      <w:spacing w:before="240" w:after="120"/>
    </w:pPr>
    <w:rPr>
      <w:rFonts w:ascii="Times New Roman" w:hAnsi="Times New Roman"/>
      <w:b/>
      <w:sz w:val="32"/>
    </w:rPr>
  </w:style>
  <w:style w:type="paragraph" w:customStyle="1" w:styleId="Heading2TOC">
    <w:name w:val="Heading2 TOC"/>
    <w:basedOn w:val="Normal"/>
    <w:qFormat/>
    <w:rsid w:val="00D30B98"/>
    <w:pPr>
      <w:spacing w:before="240" w:after="60"/>
    </w:pPr>
    <w:rPr>
      <w:rFonts w:ascii="Times New Roman" w:hAnsi="Times New Roman"/>
      <w:b/>
      <w:sz w:val="28"/>
    </w:rPr>
  </w:style>
  <w:style w:type="character" w:customStyle="1" w:styleId="Underline">
    <w:name w:val="Underline"/>
    <w:basedOn w:val="DefaultParagraphFont"/>
    <w:qFormat/>
    <w:rsid w:val="00D30B98"/>
    <w:rPr>
      <w:u w:val="single"/>
    </w:rPr>
  </w:style>
  <w:style w:type="paragraph" w:styleId="BalloonText">
    <w:name w:val="Balloon Text"/>
    <w:basedOn w:val="Normal"/>
    <w:link w:val="BalloonTextChar"/>
    <w:rsid w:val="00D30B98"/>
    <w:rPr>
      <w:rFonts w:ascii="Tahoma" w:hAnsi="Tahoma" w:cs="Tahoma"/>
      <w:sz w:val="16"/>
      <w:szCs w:val="16"/>
    </w:rPr>
  </w:style>
  <w:style w:type="character" w:customStyle="1" w:styleId="BalloonTextChar">
    <w:name w:val="Balloon Text Char"/>
    <w:basedOn w:val="DefaultParagraphFont"/>
    <w:link w:val="BalloonText"/>
    <w:rsid w:val="00D30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B98"/>
    <w:rPr>
      <w:b/>
      <w:color w:val="660033"/>
      <w:spacing w:val="0"/>
    </w:rPr>
  </w:style>
  <w:style w:type="paragraph" w:customStyle="1" w:styleId="Nameditemlist">
    <w:name w:val="Named item list"/>
    <w:basedOn w:val="BodyText"/>
    <w:qFormat/>
    <w:rsid w:val="00D30B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1420</Words>
  <Characters>8700</Characters>
  <Application>Microsoft Office Word</Application>
  <DocSecurity>0</DocSecurity>
  <Lines>288</Lines>
  <Paragraphs>209</Paragraphs>
  <ScaleCrop>false</ScaleCrop>
  <Company>Author-it Software Corporation Ltd.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SIHHHCS306A Combine structures for current haircut designs</dc:title>
  <dc:subject>Approved</dc:subject>
  <dc:creator>Service Skills Australia</dc:creator>
  <cp:keywords>Release 2</cp:keywords>
  <dc:description>Review Date: 12 April 2008</dc:description>
  <cp:lastModifiedBy>TPCMS</cp:lastModifiedBy>
  <cp:revision>3</cp:revision>
  <dcterms:created xsi:type="dcterms:W3CDTF">2013-07-02T02:43:00Z</dcterms:created>
  <dcterms:modified xsi:type="dcterms:W3CDTF">2013-07-02T02:43:00Z</dcterms:modified>
</cp:coreProperties>
</file>