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18C" w:rsidP="00DA218C">
      <w:pPr>
        <w:pStyle w:val="Title"/>
      </w:pPr>
      <w:r>
        <w:fldChar w:fldCharType="begin"/>
      </w:r>
      <w:r>
        <w:instrText xml:space="preserve"> TITLE   \* MERGEFORMAT </w:instrText>
      </w:r>
      <w:r>
        <w:fldChar w:fldCharType="separate"/>
      </w:r>
      <w:r>
        <w:t>SIHHCLS201A Apply hair colour products</w:t>
      </w:r>
      <w:r>
        <w:fldChar w:fldCharType="end"/>
      </w:r>
    </w:p>
    <w:p w:rsidR="00DA218C" w:rsidP="00DA218C">
      <w:pPr>
        <w:pStyle w:val="Version"/>
        <w:sectPr w:rsidSect="00D279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7958" w:rsidP="00D27958">
      <w:pPr>
        <w:pStyle w:val="SuperHeading"/>
      </w:pPr>
      <w:r w:rsidRPr="00D27958">
        <w:t>SIHHCLS201A Apply hair colour products</w:t>
      </w:r>
    </w:p>
    <w:p w:rsidR="00000000" w:rsidRPr="00D27958" w:rsidP="00D27958">
      <w:pPr>
        <w:pStyle w:val="Heading1"/>
      </w:pPr>
      <w:bookmarkStart w:id="1" w:name="O_573109"/>
      <w:bookmarkEnd w:id="1"/>
      <w:r w:rsidRPr="00D27958">
        <w:t>Modification History</w:t>
      </w:r>
    </w:p>
    <w:p w:rsidR="00000000" w:rsidRPr="00D27958" w:rsidP="00D27958">
      <w:pPr>
        <w:pStyle w:val="BodyText"/>
      </w:pPr>
      <w:r w:rsidRPr="00D27958">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DA21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958" w:rsidP="00D27958">
            <w:pPr>
              <w:pStyle w:val="BodyText"/>
            </w:pPr>
            <w:r w:rsidRPr="00D2795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958">
            <w:pPr>
              <w:pStyle w:val="BodyText"/>
              <w:rPr>
                <w:lang w:val="en-NZ"/>
              </w:rPr>
            </w:pPr>
            <w:r w:rsidRPr="00D27958">
              <w:rPr>
                <w:rStyle w:val="SpecialBold"/>
              </w:rPr>
              <w:t>Comments</w:t>
            </w:r>
          </w:p>
        </w:tc>
      </w:tr>
      <w:tr w:rsidTr="00DA21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958">
            <w:pPr>
              <w:pStyle w:val="BodyText"/>
              <w:rPr>
                <w:lang w:val="en-NZ"/>
              </w:rPr>
            </w:pPr>
            <w:r w:rsidRPr="00D2795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958">
            <w:pPr>
              <w:pStyle w:val="BodyText"/>
              <w:rPr>
                <w:lang w:val="en-NZ"/>
              </w:rPr>
            </w:pPr>
            <w:r w:rsidRPr="00D27958">
              <w:t>Editorial corrections. Competency field added.</w:t>
            </w:r>
          </w:p>
        </w:tc>
      </w:tr>
      <w:tr w:rsidTr="00DA21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7958">
            <w:pPr>
              <w:pStyle w:val="BodyText"/>
              <w:rPr>
                <w:lang w:val="en-NZ"/>
              </w:rPr>
            </w:pPr>
            <w:r w:rsidRPr="00D2795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7958" w:rsidP="00D27958">
            <w:pPr>
              <w:pStyle w:val="BodyText"/>
            </w:pPr>
            <w:r w:rsidRPr="00D27958">
              <w:t>Initial release.</w:t>
            </w:r>
          </w:p>
        </w:tc>
      </w:tr>
    </w:tbl>
    <w:p w:rsidR="00DA218C" w:rsidP="00D27958">
      <w:pPr>
        <w:pStyle w:val="BodyText"/>
      </w:pPr>
    </w:p>
    <w:p w:rsidR="00DA218C" w:rsidP="00D27958">
      <w:pPr>
        <w:pStyle w:val="BodyText"/>
      </w:pPr>
    </w:p>
    <w:p w:rsidR="00000000" w:rsidRPr="00D27958" w:rsidP="00D27958">
      <w:pPr>
        <w:pStyle w:val="Heading1"/>
      </w:pPr>
      <w:bookmarkStart w:id="2" w:name="O_573108"/>
      <w:bookmarkEnd w:id="2"/>
      <w:r w:rsidRPr="00D27958">
        <w:t>Un</w:t>
      </w:r>
      <w:r w:rsidRPr="00D27958">
        <w:t>it Descriptor</w:t>
      </w:r>
    </w:p>
    <w:p w:rsidR="00DA218C" w:rsidP="00D27958">
      <w:pPr>
        <w:pStyle w:val="BodyText"/>
      </w:pPr>
      <w:r w:rsidRPr="00D27958">
        <w:t xml:space="preserve">This unit describes the performance outcomes, skills and knowledge required to apply a limited range of hair colour products. </w:t>
      </w:r>
    </w:p>
    <w:p w:rsidR="00DA218C" w:rsidP="00D27958">
      <w:pPr>
        <w:pStyle w:val="BodyText"/>
      </w:pPr>
    </w:p>
    <w:p w:rsidR="00000000" w:rsidRPr="00D27958" w:rsidP="00D27958">
      <w:pPr>
        <w:pStyle w:val="Heading1"/>
      </w:pPr>
      <w:bookmarkStart w:id="3" w:name="O_573107"/>
      <w:bookmarkEnd w:id="3"/>
      <w:r w:rsidRPr="00D27958">
        <w:t>Application of the Unit</w:t>
      </w:r>
    </w:p>
    <w:p w:rsidR="00000000" w:rsidRPr="00D27958" w:rsidP="00D27958">
      <w:pPr>
        <w:pStyle w:val="BodyText"/>
      </w:pPr>
      <w:r w:rsidRPr="00D27958">
        <w:t>This unit applies to salon assistants in hairdressing salons who perform full and regrowth colour product applications as directed by a supervising hairdresser who consults with the client and manages the colour service.  The range of products include temp</w:t>
      </w:r>
      <w:r w:rsidRPr="00D27958">
        <w:t>orary, semi, demi and tint colour products.</w:t>
      </w:r>
    </w:p>
    <w:p w:rsidR="00000000" w:rsidRPr="00D27958" w:rsidP="00D27958">
      <w:pPr>
        <w:pStyle w:val="BodyText"/>
      </w:pPr>
    </w:p>
    <w:p w:rsidR="00000000" w:rsidRPr="00D27958" w:rsidP="00D27958">
      <w:pPr>
        <w:pStyle w:val="BodyText"/>
      </w:pPr>
      <w:r w:rsidRPr="00D27958">
        <w:t>A person undertaking this role works under supervision and guidance provided by others.</w:t>
      </w:r>
    </w:p>
    <w:p w:rsidR="00000000" w:rsidRPr="00D27958" w:rsidP="00D27958">
      <w:pPr>
        <w:pStyle w:val="AllowPageBreak"/>
      </w:pPr>
    </w:p>
    <w:p w:rsidR="00000000" w:rsidRPr="00D27958" w:rsidP="00D27958">
      <w:pPr>
        <w:pStyle w:val="Heading1"/>
      </w:pPr>
      <w:bookmarkStart w:id="4" w:name="O_573106"/>
      <w:bookmarkEnd w:id="4"/>
      <w:r w:rsidRPr="00D27958">
        <w:t>Licensing/Regulatory Information</w:t>
      </w:r>
    </w:p>
    <w:p w:rsidR="00000000" w:rsidRPr="00D27958" w:rsidP="00D27958">
      <w:pPr>
        <w:pStyle w:val="BodyText"/>
      </w:pPr>
      <w:r w:rsidRPr="00D27958">
        <w:t>No licensing, legislative, regulatory or certification requirements apply</w:t>
      </w:r>
      <w:r w:rsidRPr="00D27958">
        <w:t xml:space="preserve"> to this unit at the time of endorsement. </w:t>
      </w:r>
    </w:p>
    <w:p w:rsidR="00000000" w:rsidRPr="00D27958" w:rsidP="00D27958">
      <w:pPr>
        <w:pStyle w:val="AllowPageBreak"/>
      </w:pPr>
    </w:p>
    <w:p w:rsidR="00000000" w:rsidRPr="00D27958" w:rsidP="00D27958">
      <w:pPr>
        <w:pStyle w:val="Heading1"/>
      </w:pPr>
      <w:bookmarkStart w:id="5" w:name="O_573105"/>
      <w:bookmarkEnd w:id="5"/>
      <w:r w:rsidRPr="00D27958">
        <w:t>Pre-Requisites</w:t>
      </w:r>
    </w:p>
    <w:p w:rsidR="00000000" w:rsidRPr="00D27958" w:rsidP="00D27958">
      <w:pPr>
        <w:pStyle w:val="BodyText"/>
      </w:pPr>
      <w:r w:rsidRPr="00D27958">
        <w:t>Nil</w:t>
      </w:r>
    </w:p>
    <w:p w:rsidR="00000000" w:rsidRPr="00D27958" w:rsidP="00D27958">
      <w:pPr>
        <w:pStyle w:val="AllowPageBreak"/>
      </w:pPr>
    </w:p>
    <w:p w:rsidR="00000000" w:rsidRPr="00D27958" w:rsidP="00D27958">
      <w:pPr>
        <w:pStyle w:val="Heading1"/>
      </w:pPr>
      <w:bookmarkStart w:id="6" w:name="O_573104"/>
      <w:bookmarkEnd w:id="6"/>
      <w:r w:rsidRPr="00D27958">
        <w:t>Employability Skills Information</w:t>
      </w:r>
    </w:p>
    <w:p w:rsidR="00000000" w:rsidRPr="00D27958" w:rsidP="00D27958">
      <w:pPr>
        <w:pStyle w:val="BodyText"/>
      </w:pPr>
      <w:r w:rsidRPr="00D27958">
        <w:t>This unit contains employability skills.</w:t>
      </w:r>
    </w:p>
    <w:p w:rsidR="00000000" w:rsidRPr="00D27958" w:rsidP="00D27958">
      <w:pPr>
        <w:pStyle w:val="AllowPageBreak"/>
      </w:pPr>
    </w:p>
    <w:p w:rsidR="00000000" w:rsidRPr="00D27958" w:rsidP="00D27958">
      <w:pPr>
        <w:pStyle w:val="Heading1"/>
      </w:pPr>
      <w:bookmarkStart w:id="7" w:name="O_573103"/>
      <w:bookmarkEnd w:id="7"/>
      <w:r w:rsidRPr="00D27958">
        <w:t>Elements and Performance Criteria Pre-Content</w:t>
      </w:r>
    </w:p>
    <w:p w:rsidR="00000000" w:rsidRPr="00D27958" w:rsidP="00D27958">
      <w:pPr>
        <w:pStyle w:val="BodyText"/>
      </w:pPr>
      <w:r w:rsidRPr="00D27958">
        <w:t>Not applicable.</w:t>
      </w:r>
    </w:p>
    <w:p w:rsidR="00000000" w:rsidRPr="00D27958" w:rsidP="00D27958">
      <w:pPr>
        <w:pStyle w:val="AllowPageBreak"/>
      </w:pPr>
    </w:p>
    <w:p w:rsidR="00000000" w:rsidRPr="00D27958" w:rsidP="00D27958">
      <w:pPr>
        <w:pStyle w:val="Heading1"/>
      </w:pPr>
      <w:bookmarkStart w:id="8" w:name="O_573102"/>
      <w:bookmarkEnd w:id="8"/>
      <w:r w:rsidRPr="00D27958">
        <w:t>Elements and Performance Criteria</w:t>
      </w:r>
    </w:p>
    <w:tbl>
      <w:tblPr>
        <w:tblW w:w="0" w:type="auto"/>
        <w:tblCellMar>
          <w:left w:w="62" w:type="dxa"/>
          <w:right w:w="62" w:type="dxa"/>
        </w:tblCellMar>
        <w:tblLook w:val="0000"/>
      </w:tblPr>
      <w:tblGrid>
        <w:gridCol w:w="4598"/>
        <w:gridCol w:w="4598"/>
      </w:tblGrid>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7958" w:rsidP="00D27958">
            <w:pPr>
              <w:pStyle w:val="BodyText"/>
            </w:pPr>
            <w:r w:rsidRPr="00D2795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SpecialBold"/>
              </w:rPr>
              <w:t>Performance Criteria</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t>Performance criteria describe the performance needed to demonstrate achievement of the element. Where bold italicised text is used, further information is detailed in the required skills and knowledge section and the range statement. Assessment of performa</w:t>
            </w:r>
            <w:r w:rsidRPr="00D27958">
              <w:t>nce is to be consistent with the evidence guide.</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List"/>
              <w:rPr>
                <w:lang w:val="en-NZ"/>
              </w:rPr>
            </w:pPr>
            <w:r w:rsidRPr="00D27958">
              <w:t>1.</w:t>
            </w:r>
            <w:r w:rsidRPr="00D27958">
              <w:tab/>
              <w:t xml:space="preserve">Prepare for colour product application. </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List2"/>
            </w:pPr>
            <w:r w:rsidRPr="00D27958">
              <w:t>1.1.</w:t>
            </w:r>
            <w:r w:rsidRPr="00D27958">
              <w:tab/>
              <w:t>Discuss colour service and confirm supervising hairdresser instructions prior to commencing application.</w:t>
            </w:r>
          </w:p>
          <w:p w:rsidR="00000000" w:rsidRPr="00D27958" w:rsidP="00D27958">
            <w:pPr>
              <w:pStyle w:val="List2"/>
            </w:pPr>
            <w:r w:rsidRPr="00D27958">
              <w:t>1.2.</w:t>
            </w:r>
            <w:r w:rsidRPr="00D27958">
              <w:tab/>
              <w:t xml:space="preserve">Measure and prepare </w:t>
            </w:r>
            <w:r w:rsidRPr="00D27958">
              <w:rPr>
                <w:rStyle w:val="BoldandItalics"/>
              </w:rPr>
              <w:t>colour products</w:t>
            </w:r>
            <w:r w:rsidRPr="00D27958">
              <w:t xml:space="preserve">, according </w:t>
            </w:r>
            <w:r w:rsidRPr="00D27958">
              <w:t xml:space="preserve">to </w:t>
            </w:r>
            <w:r w:rsidRPr="00D27958">
              <w:rPr>
                <w:rStyle w:val="BoldandItalics"/>
              </w:rPr>
              <w:t>supervising hairdresser instructions</w:t>
            </w:r>
            <w:r w:rsidRPr="00D27958">
              <w:t>.</w:t>
            </w:r>
          </w:p>
          <w:p w:rsidR="00000000" w:rsidRPr="00D27958" w:rsidP="00D27958">
            <w:pPr>
              <w:pStyle w:val="List2"/>
            </w:pPr>
            <w:r w:rsidRPr="00D27958">
              <w:t>1.3.</w:t>
            </w:r>
            <w:r w:rsidRPr="00D27958">
              <w:tab/>
              <w:t xml:space="preserve">Gown or wrap </w:t>
            </w:r>
            <w:r w:rsidRPr="00D27958">
              <w:rPr>
                <w:rStyle w:val="BoldandItalics"/>
              </w:rPr>
              <w:t>client</w:t>
            </w:r>
            <w:r w:rsidRPr="00D27958">
              <w:t xml:space="preserve"> according to </w:t>
            </w:r>
            <w:r w:rsidRPr="00D27958">
              <w:rPr>
                <w:rStyle w:val="BoldandItalics"/>
              </w:rPr>
              <w:t>salon procedures</w:t>
            </w:r>
            <w:r w:rsidRPr="00D27958">
              <w:t>.</w:t>
            </w:r>
          </w:p>
          <w:p w:rsidR="00000000" w:rsidP="00D27958">
            <w:pPr>
              <w:pStyle w:val="List2"/>
              <w:rPr>
                <w:lang w:val="en-NZ"/>
              </w:rPr>
            </w:pP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List"/>
              <w:rPr>
                <w:lang w:val="en-NZ"/>
              </w:rPr>
            </w:pPr>
            <w:r w:rsidRPr="00D27958">
              <w:t>2.</w:t>
            </w:r>
            <w:r w:rsidRPr="00D27958">
              <w:tab/>
              <w:t>Apply colour products.</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List2"/>
            </w:pPr>
            <w:r w:rsidRPr="00D27958">
              <w:t>2.1.</w:t>
            </w:r>
            <w:r w:rsidRPr="00D27958">
              <w:tab/>
              <w:t xml:space="preserve">Ensure </w:t>
            </w:r>
            <w:r w:rsidRPr="00D27958">
              <w:rPr>
                <w:rStyle w:val="BoldandItalics"/>
              </w:rPr>
              <w:t>client and operator comfort and safety</w:t>
            </w:r>
            <w:r w:rsidRPr="00D27958">
              <w:t xml:space="preserve"> at all stages of the colour service.</w:t>
            </w:r>
          </w:p>
          <w:p w:rsidR="00000000" w:rsidRPr="00D27958" w:rsidP="00D27958">
            <w:pPr>
              <w:pStyle w:val="List2"/>
            </w:pPr>
            <w:r w:rsidRPr="00D27958">
              <w:t>2.2.</w:t>
            </w:r>
            <w:r w:rsidRPr="00D27958">
              <w:tab/>
              <w:t xml:space="preserve">Follow </w:t>
            </w:r>
            <w:r w:rsidRPr="00D27958">
              <w:rPr>
                <w:rStyle w:val="BoldandItalics"/>
              </w:rPr>
              <w:t>stages and methods of product a</w:t>
            </w:r>
            <w:r w:rsidRPr="00D27958">
              <w:rPr>
                <w:rStyle w:val="BoldandItalics"/>
              </w:rPr>
              <w:t>pplication</w:t>
            </w:r>
            <w:r w:rsidRPr="00D27958">
              <w:t xml:space="preserve"> as directed by supervising hairdresser. </w:t>
            </w:r>
          </w:p>
          <w:p w:rsidR="00000000" w:rsidRPr="00D27958" w:rsidP="00D27958">
            <w:pPr>
              <w:pStyle w:val="List2"/>
            </w:pPr>
            <w:r w:rsidRPr="00D27958">
              <w:t>2.3.</w:t>
            </w:r>
            <w:r w:rsidRPr="00D27958">
              <w:tab/>
              <w:t xml:space="preserve">Take </w:t>
            </w:r>
            <w:r w:rsidRPr="00D27958">
              <w:rPr>
                <w:rStyle w:val="BoldandItalics"/>
              </w:rPr>
              <w:t>personal precautions</w:t>
            </w:r>
            <w:r w:rsidRPr="00D27958">
              <w:t xml:space="preserve"> to prevent operator skin stain and allergic reactions to colour chemicals. </w:t>
            </w:r>
          </w:p>
          <w:p w:rsidR="00000000" w:rsidRPr="00D27958" w:rsidP="00D27958">
            <w:pPr>
              <w:pStyle w:val="List2"/>
            </w:pPr>
            <w:r w:rsidRPr="00D27958">
              <w:t>2.4.</w:t>
            </w:r>
            <w:r w:rsidRPr="00D27958">
              <w:tab/>
              <w:t>Ensure colour application is even and without stain on the scalp or hairline.</w:t>
            </w:r>
          </w:p>
          <w:p w:rsidR="00000000" w:rsidRPr="00D27958" w:rsidP="00D27958">
            <w:pPr>
              <w:pStyle w:val="List2"/>
            </w:pPr>
            <w:r w:rsidRPr="00D27958">
              <w:t>2.5.</w:t>
            </w:r>
            <w:r w:rsidRPr="00D27958">
              <w:tab/>
              <w:t>Ensure re</w:t>
            </w:r>
            <w:r w:rsidRPr="00D27958">
              <w:t xml:space="preserve">growth application does not overlap with previously coloured hair.  </w:t>
            </w:r>
          </w:p>
          <w:p w:rsidR="00000000" w:rsidRPr="00D27958" w:rsidP="00D27958">
            <w:pPr>
              <w:pStyle w:val="List2"/>
            </w:pPr>
            <w:r w:rsidRPr="00D27958">
              <w:t>2.6.</w:t>
            </w:r>
            <w:r w:rsidRPr="00D27958">
              <w:tab/>
              <w:t>Complete colour application within salon timeframes.</w:t>
            </w:r>
          </w:p>
          <w:p w:rsidR="00000000" w:rsidRPr="00D27958" w:rsidP="00D27958">
            <w:pPr>
              <w:pStyle w:val="List2"/>
            </w:pPr>
            <w:r w:rsidRPr="00D27958">
              <w:t>2.7.</w:t>
            </w:r>
            <w:r w:rsidRPr="00D27958">
              <w:tab/>
              <w:t>Safely dispose of waste product, according to salon procedures.</w:t>
            </w:r>
          </w:p>
          <w:p w:rsidR="00000000" w:rsidRPr="00D27958" w:rsidP="00D27958">
            <w:pPr>
              <w:pStyle w:val="BodyText"/>
            </w:pPr>
          </w:p>
        </w:tc>
      </w:tr>
    </w:tbl>
    <w:p w:rsidR="00000000" w:rsidRPr="00D27958" w:rsidP="00D27958">
      <w:pPr>
        <w:pStyle w:val="BodyText"/>
      </w:pPr>
    </w:p>
    <w:p w:rsidR="00000000" w:rsidRPr="00D27958" w:rsidP="00D27958">
      <w:pPr>
        <w:pStyle w:val="AllowPageBreak"/>
      </w:pPr>
    </w:p>
    <w:p w:rsidR="00000000" w:rsidRPr="00D27958" w:rsidP="00D27958">
      <w:pPr>
        <w:pStyle w:val="Heading1"/>
      </w:pPr>
      <w:bookmarkStart w:id="9" w:name="O_573101"/>
      <w:bookmarkEnd w:id="9"/>
      <w:r w:rsidRPr="00D27958">
        <w:t>Required Skills and Knowledge</w:t>
      </w:r>
    </w:p>
    <w:tbl>
      <w:tblPr>
        <w:tblW w:w="0" w:type="auto"/>
        <w:tblCellMar>
          <w:left w:w="62" w:type="dxa"/>
          <w:right w:w="62" w:type="dxa"/>
        </w:tblCellMar>
        <w:tblLook w:val="0000"/>
      </w:tblPr>
      <w:tblGrid>
        <w:gridCol w:w="9196"/>
      </w:tblGrid>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t>This sect</w:t>
            </w:r>
            <w:r w:rsidRPr="00D27958">
              <w:t>ion describes the skills and knowledge required for this unit.</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SpecialBold"/>
              </w:rPr>
              <w:t>Required skills</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7958" w:rsidP="00D27958">
            <w:pPr>
              <w:pStyle w:val="ListBullet"/>
            </w:pPr>
            <w:r w:rsidRPr="00D27958">
              <w:t>communication skills to:</w:t>
            </w:r>
          </w:p>
          <w:p w:rsidR="00000000" w:rsidRPr="00D27958" w:rsidP="00D27958">
            <w:pPr>
              <w:pStyle w:val="ListBullet2"/>
            </w:pPr>
            <w:r w:rsidRPr="00D27958">
              <w:t>seek direction and advice from supervising hairdressers regarding key stages of the service</w:t>
            </w:r>
          </w:p>
          <w:p w:rsidR="00000000" w:rsidRPr="00D27958" w:rsidP="00D27958">
            <w:pPr>
              <w:pStyle w:val="ListBullet2"/>
            </w:pPr>
            <w:r w:rsidRPr="00D27958">
              <w:t>interact with clients</w:t>
            </w:r>
          </w:p>
          <w:p w:rsidR="00000000" w:rsidRPr="00D27958" w:rsidP="00D27958">
            <w:pPr>
              <w:pStyle w:val="ListBullet2"/>
            </w:pPr>
            <w:r w:rsidRPr="00D27958">
              <w:t>check client comfort during colour application and processing</w:t>
            </w:r>
          </w:p>
          <w:p w:rsidR="00000000" w:rsidRPr="00D27958" w:rsidP="00D27958">
            <w:pPr>
              <w:pStyle w:val="ListBullet"/>
            </w:pPr>
            <w:r w:rsidRPr="00D27958">
              <w:t xml:space="preserve">technical skills to: </w:t>
            </w:r>
          </w:p>
          <w:p w:rsidR="00000000" w:rsidRPr="00D27958" w:rsidP="00D27958">
            <w:pPr>
              <w:pStyle w:val="ListBullet2"/>
            </w:pPr>
            <w:r w:rsidRPr="00D27958">
              <w:t>evenly apply temporary colours using sponge and applicator bottle methods</w:t>
            </w:r>
          </w:p>
          <w:p w:rsidR="00000000" w:rsidRPr="00D27958" w:rsidP="00D27958">
            <w:pPr>
              <w:pStyle w:val="ListBullet2"/>
            </w:pPr>
            <w:r w:rsidRPr="00D27958">
              <w:t xml:space="preserve">evenly apply tint product to regrowth area </w:t>
            </w:r>
          </w:p>
          <w:p w:rsidR="00000000" w:rsidRPr="00D27958" w:rsidP="00D27958">
            <w:pPr>
              <w:pStyle w:val="ListBullet2"/>
            </w:pPr>
            <w:r w:rsidRPr="00D27958">
              <w:t>comb through and evenly apply tint product to mid le</w:t>
            </w:r>
            <w:r w:rsidRPr="00D27958">
              <w:t>ngths and ends where instructed</w:t>
            </w:r>
          </w:p>
          <w:p w:rsidR="00000000" w:rsidRPr="00D27958" w:rsidP="00D27958">
            <w:pPr>
              <w:pStyle w:val="ListBullet2"/>
            </w:pPr>
            <w:r w:rsidRPr="00D27958">
              <w:t xml:space="preserve">prevent possible scalp stain on client </w:t>
            </w:r>
          </w:p>
          <w:p w:rsidR="00000000" w:rsidRPr="00D27958" w:rsidP="00D27958">
            <w:pPr>
              <w:pStyle w:val="ListBullet"/>
            </w:pPr>
            <w:r w:rsidRPr="00D27958">
              <w:t>literacy skills to:</w:t>
            </w:r>
          </w:p>
          <w:p w:rsidR="00000000" w:rsidRPr="00D27958" w:rsidP="00D27958">
            <w:pPr>
              <w:pStyle w:val="ListBullet2"/>
            </w:pPr>
            <w:r w:rsidRPr="00D27958">
              <w:t>interpret product information, manufacturer instructions and safety data sheets</w:t>
            </w:r>
          </w:p>
          <w:p w:rsidR="00000000" w:rsidRPr="00D27958" w:rsidP="00D27958">
            <w:pPr>
              <w:pStyle w:val="ListBullet2"/>
            </w:pPr>
            <w:r w:rsidRPr="00D27958">
              <w:t xml:space="preserve">interpret relevant salon procedures </w:t>
            </w:r>
          </w:p>
          <w:p w:rsidR="00000000" w:rsidRPr="00D27958" w:rsidP="00D27958">
            <w:pPr>
              <w:pStyle w:val="ListBullet"/>
            </w:pPr>
            <w:r w:rsidRPr="00D27958">
              <w:t>numeracy skills to:</w:t>
            </w:r>
          </w:p>
          <w:p w:rsidR="00000000" w:rsidRPr="00D27958" w:rsidP="00D27958">
            <w:pPr>
              <w:pStyle w:val="ListBullet2"/>
            </w:pPr>
            <w:r w:rsidRPr="00D27958">
              <w:t xml:space="preserve">measure, mix and apply </w:t>
            </w:r>
            <w:r w:rsidRPr="00D27958">
              <w:t xml:space="preserve">colour products in correct proportions </w:t>
            </w:r>
          </w:p>
          <w:p w:rsidR="00000000" w:rsidRPr="00D27958" w:rsidP="00D27958">
            <w:pPr>
              <w:pStyle w:val="ListBullet2"/>
            </w:pPr>
            <w:r w:rsidRPr="00D27958">
              <w:t>set and follow processing times</w:t>
            </w:r>
          </w:p>
          <w:p w:rsidR="00000000" w:rsidP="00D27958">
            <w:pPr>
              <w:pStyle w:val="ListBullet2"/>
              <w:rPr>
                <w:lang w:val="en-NZ"/>
              </w:rPr>
            </w:pPr>
            <w:r w:rsidRPr="00D27958">
              <w:t>minimise waste</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SpecialBold"/>
              </w:rPr>
              <w:t>Required knowledge</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27958" w:rsidP="00D27958">
            <w:pPr>
              <w:pStyle w:val="ListBullet"/>
            </w:pPr>
            <w:r w:rsidRPr="00D27958">
              <w:t>physical effects of temporary and tint colour products on the hair</w:t>
            </w:r>
          </w:p>
          <w:p w:rsidR="00000000" w:rsidRPr="00D27958" w:rsidP="00D27958">
            <w:pPr>
              <w:pStyle w:val="ListBullet"/>
            </w:pPr>
            <w:r w:rsidRPr="00D27958">
              <w:t>instructions and safety data sheets for the product being used</w:t>
            </w:r>
          </w:p>
          <w:p w:rsidR="00000000" w:rsidRPr="00D27958" w:rsidP="00D27958">
            <w:pPr>
              <w:pStyle w:val="ListBullet"/>
            </w:pPr>
            <w:r w:rsidRPr="00D27958">
              <w:t>salon procedures, relating to:</w:t>
            </w:r>
          </w:p>
          <w:p w:rsidR="00000000" w:rsidRPr="00D27958" w:rsidP="00D27958">
            <w:pPr>
              <w:pStyle w:val="ListBullet2"/>
            </w:pPr>
            <w:r w:rsidRPr="00D27958">
              <w:t>client comfort and safety</w:t>
            </w:r>
          </w:p>
          <w:p w:rsidR="00000000" w:rsidRPr="00D27958" w:rsidP="00D27958">
            <w:pPr>
              <w:pStyle w:val="ListBullet2"/>
            </w:pPr>
            <w:r w:rsidRPr="00D27958">
              <w:t>operator safety</w:t>
            </w:r>
          </w:p>
          <w:p w:rsidR="00000000" w:rsidRPr="00D27958" w:rsidP="00D27958">
            <w:pPr>
              <w:pStyle w:val="ListBullet2"/>
            </w:pPr>
            <w:r w:rsidRPr="00D27958">
              <w:t>health and hygiene</w:t>
            </w:r>
          </w:p>
          <w:p w:rsidR="00000000" w:rsidRPr="00D27958" w:rsidP="00D27958">
            <w:pPr>
              <w:pStyle w:val="ListBullet2"/>
            </w:pPr>
            <w:r w:rsidRPr="00D27958">
              <w:t>waste minimisation</w:t>
            </w:r>
          </w:p>
          <w:p w:rsidR="00000000" w:rsidRPr="00D27958" w:rsidP="00D27958">
            <w:pPr>
              <w:pStyle w:val="ListBullet2"/>
            </w:pPr>
            <w:r w:rsidRPr="00D27958">
              <w:t>waste disposal</w:t>
            </w:r>
          </w:p>
          <w:p w:rsidR="00000000" w:rsidRPr="00D27958" w:rsidP="00D27958">
            <w:pPr>
              <w:pStyle w:val="ListBullet2"/>
            </w:pPr>
            <w:r w:rsidRPr="00D27958">
              <w:t>water efficiency</w:t>
            </w:r>
          </w:p>
          <w:p w:rsidR="00000000" w:rsidRPr="00D27958" w:rsidP="00D27958">
            <w:pPr>
              <w:pStyle w:val="ListBullet"/>
            </w:pPr>
            <w:r w:rsidRPr="00D27958">
              <w:t>correct and environmentally sound disposal methods for all types of waste and in particular for hazardous subst</w:t>
            </w:r>
            <w:r w:rsidRPr="00D27958">
              <w:t>ances</w:t>
            </w:r>
          </w:p>
        </w:tc>
      </w:tr>
    </w:tbl>
    <w:p w:rsidR="00000000" w:rsidRPr="00D27958" w:rsidP="00D27958">
      <w:pPr>
        <w:pStyle w:val="BodyText"/>
      </w:pPr>
    </w:p>
    <w:p w:rsidR="00000000" w:rsidRPr="00D27958" w:rsidP="00D27958">
      <w:pPr>
        <w:pStyle w:val="AllowPageBreak"/>
      </w:pPr>
    </w:p>
    <w:p w:rsidR="00000000" w:rsidRPr="00D27958" w:rsidP="00D27958">
      <w:pPr>
        <w:pStyle w:val="Heading1"/>
      </w:pPr>
      <w:bookmarkStart w:id="10" w:name="O_573100"/>
      <w:bookmarkEnd w:id="10"/>
      <w:r w:rsidRPr="00D27958">
        <w:t>Evidence Guide</w:t>
      </w:r>
    </w:p>
    <w:tbl>
      <w:tblPr>
        <w:tblW w:w="0" w:type="auto"/>
        <w:tblCellMar>
          <w:left w:w="62" w:type="dxa"/>
          <w:right w:w="62" w:type="dxa"/>
        </w:tblCellMar>
        <w:tblLook w:val="0000"/>
      </w:tblPr>
      <w:tblGrid>
        <w:gridCol w:w="2941"/>
        <w:gridCol w:w="6255"/>
      </w:tblGrid>
      <w:tr w:rsidTr="00DA21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t>The evidence guide provides advice on assessment and must be read in conjunction with the performance criteria, required skills and knowledge, range statement and the Assessment Guidelines for the Training Package.</w:t>
            </w:r>
          </w:p>
        </w:tc>
      </w:tr>
      <w:tr w:rsidTr="00DA218C">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p>
        </w:tc>
      </w:tr>
      <w:tr w:rsidTr="00DA218C">
        <w:tblPrEx>
          <w:tblW w:w="0" w:type="auto"/>
          <w:tblCellMar>
            <w:left w:w="62" w:type="dxa"/>
            <w:right w:w="62" w:type="dxa"/>
          </w:tblCellMar>
          <w:tblLook w:val="0000"/>
        </w:tblPrEx>
        <w:trPr>
          <w:trHeight w:val="3125"/>
        </w:trPr>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BodyText"/>
            </w:pPr>
            <w:r w:rsidRPr="00D27958">
              <w:t>Evidence of the following is essential:</w:t>
            </w:r>
          </w:p>
          <w:p w:rsidR="00000000" w:rsidRPr="00D27958" w:rsidP="00D27958">
            <w:pPr>
              <w:pStyle w:val="ListBullet"/>
            </w:pPr>
            <w:r w:rsidRPr="00D27958">
              <w:t xml:space="preserve">seeking and following direction from a supervising hairdresser regarding application </w:t>
            </w:r>
            <w:r w:rsidRPr="00D27958">
              <w:t>of colour products</w:t>
            </w:r>
          </w:p>
          <w:p w:rsidR="00000000" w:rsidRPr="00D27958" w:rsidP="00D27958">
            <w:pPr>
              <w:pStyle w:val="ListBullet"/>
            </w:pPr>
            <w:r w:rsidRPr="00D27958">
              <w:t xml:space="preserve">implementing salon procedures that: </w:t>
            </w:r>
          </w:p>
          <w:p w:rsidR="00000000" w:rsidRPr="00D27958" w:rsidP="00D27958">
            <w:pPr>
              <w:pStyle w:val="ListBullet2"/>
            </w:pPr>
            <w:r w:rsidRPr="00D27958">
              <w:t xml:space="preserve">ensure client comfort and safety </w:t>
            </w:r>
          </w:p>
          <w:p w:rsidR="00000000" w:rsidRPr="00D27958" w:rsidP="00D27958">
            <w:pPr>
              <w:pStyle w:val="ListBullet2"/>
            </w:pPr>
            <w:r w:rsidRPr="00D27958">
              <w:t>ensure operator safety</w:t>
            </w:r>
          </w:p>
          <w:p w:rsidR="00000000" w:rsidRPr="00D27958" w:rsidP="00D27958">
            <w:pPr>
              <w:pStyle w:val="ListBullet2"/>
            </w:pPr>
            <w:r w:rsidRPr="00D27958">
              <w:t>minimise product waste</w:t>
            </w:r>
          </w:p>
          <w:p w:rsidR="00000000" w:rsidRPr="00D27958" w:rsidP="00D27958">
            <w:pPr>
              <w:pStyle w:val="ListBullet2"/>
            </w:pPr>
            <w:r w:rsidRPr="00D27958">
              <w:t xml:space="preserve">ensure safe disposal of product waste </w:t>
            </w:r>
          </w:p>
          <w:p w:rsidR="00000000" w:rsidRPr="00D27958" w:rsidP="00D27958">
            <w:pPr>
              <w:pStyle w:val="ListBullet"/>
            </w:pPr>
            <w:r w:rsidRPr="00D27958">
              <w:t>interacting with clients and senior hairdresser</w:t>
            </w:r>
          </w:p>
          <w:p w:rsidR="00000000" w:rsidP="00D27958">
            <w:pPr>
              <w:pStyle w:val="ListBullet"/>
              <w:rPr>
                <w:lang w:val="en-NZ"/>
              </w:rPr>
            </w:pPr>
            <w:r w:rsidRPr="00D27958">
              <w:t xml:space="preserve">completing colour applications </w:t>
            </w:r>
            <w:r w:rsidRPr="00D27958">
              <w:t>within designated salon timeframes.</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BodyText"/>
            </w:pPr>
            <w:r w:rsidRPr="00D27958">
              <w:t>Assessment must ensure access to:</w:t>
            </w:r>
          </w:p>
          <w:p w:rsidR="00000000" w:rsidRPr="00D27958" w:rsidP="00D27958">
            <w:pPr>
              <w:pStyle w:val="ListBullet"/>
            </w:pPr>
            <w:r w:rsidRPr="00D27958">
              <w:t xml:space="preserve">a salon or a simulated salon environment that includes a range of work situations </w:t>
            </w:r>
            <w:r w:rsidRPr="00D27958">
              <w:t>such as client interruptions and involvement in other related activities normally expected in the salon</w:t>
            </w:r>
          </w:p>
          <w:p w:rsidR="00000000" w:rsidRPr="00D27958" w:rsidP="00D27958">
            <w:pPr>
              <w:pStyle w:val="ListBullet"/>
            </w:pPr>
            <w:r w:rsidRPr="00D27958">
              <w:t>a fully equipped workstation which includes as minimum:</w:t>
            </w:r>
          </w:p>
          <w:p w:rsidR="00000000" w:rsidRPr="00D27958" w:rsidP="00D27958">
            <w:pPr>
              <w:pStyle w:val="ListBullet2"/>
            </w:pPr>
            <w:r w:rsidRPr="00D27958">
              <w:t xml:space="preserve">an adjustable client chair </w:t>
            </w:r>
          </w:p>
          <w:p w:rsidR="00000000" w:rsidRPr="00D27958" w:rsidP="00D27958">
            <w:pPr>
              <w:pStyle w:val="ListBullet2"/>
            </w:pPr>
            <w:r w:rsidRPr="00D27958">
              <w:t>clean client gown or wrap</w:t>
            </w:r>
          </w:p>
          <w:p w:rsidR="00000000" w:rsidRPr="00D27958" w:rsidP="00D27958">
            <w:pPr>
              <w:pStyle w:val="ListBullet2"/>
            </w:pPr>
            <w:r w:rsidRPr="00D27958">
              <w:t>a plentiful supply of clean towels</w:t>
            </w:r>
          </w:p>
          <w:p w:rsidR="00000000" w:rsidRPr="00D27958" w:rsidP="00D27958">
            <w:pPr>
              <w:pStyle w:val="ListBullet2"/>
            </w:pPr>
            <w:r w:rsidRPr="00D27958">
              <w:t>a trolley stocked with:</w:t>
            </w:r>
          </w:p>
          <w:p w:rsidR="00000000" w:rsidRPr="00D27958" w:rsidP="00D27958">
            <w:pPr>
              <w:pStyle w:val="ListBullet3"/>
            </w:pPr>
            <w:r w:rsidRPr="00D27958">
              <w:t>rubber gloves</w:t>
            </w:r>
          </w:p>
          <w:p w:rsidR="00000000" w:rsidRPr="00D27958" w:rsidP="00D27958">
            <w:pPr>
              <w:pStyle w:val="ListBullet3"/>
            </w:pPr>
            <w:r w:rsidRPr="00D27958">
              <w:t>stain prevention products</w:t>
            </w:r>
          </w:p>
          <w:p w:rsidR="00000000" w:rsidRPr="00D27958" w:rsidP="00D27958">
            <w:pPr>
              <w:pStyle w:val="ListBullet3"/>
            </w:pPr>
            <w:r w:rsidRPr="00D27958">
              <w:t>plastic bowls</w:t>
            </w:r>
          </w:p>
          <w:p w:rsidR="00000000" w:rsidRPr="00D27958" w:rsidP="00D27958">
            <w:pPr>
              <w:pStyle w:val="ListBullet3"/>
            </w:pPr>
            <w:r w:rsidRPr="00D27958">
              <w:t>sponges</w:t>
            </w:r>
          </w:p>
          <w:p w:rsidR="00000000" w:rsidRPr="00D27958" w:rsidP="00D27958">
            <w:pPr>
              <w:pStyle w:val="ListBullet3"/>
            </w:pPr>
            <w:r w:rsidRPr="00D27958">
              <w:t xml:space="preserve">tint brushes </w:t>
            </w:r>
          </w:p>
          <w:p w:rsidR="00000000" w:rsidRPr="00D27958" w:rsidP="00D27958">
            <w:pPr>
              <w:pStyle w:val="ListBullet3"/>
            </w:pPr>
            <w:r w:rsidRPr="00D27958">
              <w:t>applicator bottles</w:t>
            </w:r>
          </w:p>
          <w:p w:rsidR="00000000" w:rsidRPr="00D27958" w:rsidP="00D27958">
            <w:pPr>
              <w:pStyle w:val="ListBullet3"/>
            </w:pPr>
            <w:r w:rsidRPr="00D27958">
              <w:t>cap or plastic film wrap</w:t>
            </w:r>
          </w:p>
          <w:p w:rsidR="00000000" w:rsidRPr="00D27958" w:rsidP="00D27958">
            <w:pPr>
              <w:pStyle w:val="ListBullet"/>
            </w:pPr>
            <w:r w:rsidRPr="00D27958">
              <w:t>a supervising hairdresser</w:t>
            </w:r>
          </w:p>
          <w:p w:rsidR="00000000" w:rsidRPr="00D27958" w:rsidP="00D27958">
            <w:pPr>
              <w:pStyle w:val="ListBullet"/>
            </w:pPr>
            <w:r w:rsidRPr="00D27958">
              <w:t>relevant salon procedures, such as:</w:t>
            </w:r>
          </w:p>
          <w:p w:rsidR="00000000" w:rsidRPr="00D27958" w:rsidP="00D27958">
            <w:pPr>
              <w:pStyle w:val="ListBullet2"/>
            </w:pPr>
            <w:r w:rsidRPr="00D27958">
              <w:t>client comfort and safety</w:t>
            </w:r>
          </w:p>
          <w:p w:rsidR="00000000" w:rsidRPr="00D27958" w:rsidP="00D27958">
            <w:pPr>
              <w:pStyle w:val="ListBullet2"/>
            </w:pPr>
            <w:r w:rsidRPr="00D27958">
              <w:t>operator safety</w:t>
            </w:r>
          </w:p>
          <w:p w:rsidR="00000000" w:rsidRPr="00D27958" w:rsidP="00D27958">
            <w:pPr>
              <w:pStyle w:val="ListBullet2"/>
            </w:pPr>
            <w:r w:rsidRPr="00D27958">
              <w:t>h</w:t>
            </w:r>
            <w:r w:rsidRPr="00D27958">
              <w:t>ealth and hygiene</w:t>
            </w:r>
          </w:p>
          <w:p w:rsidR="00000000" w:rsidRPr="00D27958" w:rsidP="00D27958">
            <w:pPr>
              <w:pStyle w:val="ListBullet2"/>
            </w:pPr>
            <w:r w:rsidRPr="00D27958">
              <w:t>waste minimisation</w:t>
            </w:r>
          </w:p>
          <w:p w:rsidR="00000000" w:rsidRPr="00D27958" w:rsidP="00D27958">
            <w:pPr>
              <w:pStyle w:val="ListBullet2"/>
            </w:pPr>
            <w:r w:rsidRPr="00D27958">
              <w:t>waste disposal</w:t>
            </w:r>
          </w:p>
          <w:p w:rsidR="00000000" w:rsidRPr="00D27958" w:rsidP="00D27958">
            <w:pPr>
              <w:pStyle w:val="ListBullet2"/>
            </w:pPr>
            <w:r w:rsidRPr="00D27958">
              <w:t>water efficiency</w:t>
            </w:r>
          </w:p>
          <w:p w:rsidR="00000000" w:rsidRPr="00D27958" w:rsidP="00D27958">
            <w:pPr>
              <w:pStyle w:val="ListBullet"/>
            </w:pPr>
            <w:r w:rsidRPr="00D27958">
              <w:t xml:space="preserve">a professional range of temporary and tint colour products </w:t>
            </w:r>
          </w:p>
          <w:p w:rsidR="00000000" w:rsidRPr="00D27958" w:rsidP="00D27958">
            <w:pPr>
              <w:pStyle w:val="ListBullet"/>
            </w:pPr>
            <w:r w:rsidRPr="00D27958">
              <w:t xml:space="preserve">a range of temporary or tint hair colour service clients with different application requirements.  </w:t>
            </w:r>
          </w:p>
          <w:p w:rsidR="00000000" w:rsidP="00D27958">
            <w:pPr>
              <w:pStyle w:val="BodyText"/>
              <w:rPr>
                <w:lang w:val="en-NZ"/>
              </w:rPr>
            </w:pPr>
            <w:r w:rsidRPr="00D27958">
              <w:t>For further guidance on th</w:t>
            </w:r>
            <w:r w:rsidRPr="00D27958">
              <w:t>e use of an appropriate simulated environment, refer to the Assessment Guidelines in this Training Package.</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BodyText"/>
            </w:pPr>
            <w:r w:rsidRPr="00D27958">
              <w:t>A range of assessment methods should be u</w:t>
            </w:r>
            <w:r w:rsidRPr="00D27958">
              <w:t xml:space="preserve">sed to assess practical skills and knowledge. The following examples are appropriate for this unit: </w:t>
            </w:r>
          </w:p>
          <w:p w:rsidR="00000000" w:rsidRPr="00D27958" w:rsidP="00D27958">
            <w:pPr>
              <w:pStyle w:val="ListBullet"/>
            </w:pPr>
            <w:r w:rsidRPr="00D27958">
              <w:t>observation of the learner performing a range of tasks in an actual or simulated work environment, over sufficient time to demonstrate their handling of a</w:t>
            </w:r>
            <w:r w:rsidRPr="00D27958">
              <w:t xml:space="preserve"> range of contingencies. Tasks include:</w:t>
            </w:r>
          </w:p>
          <w:p w:rsidR="00000000" w:rsidRPr="00D27958" w:rsidP="00D27958">
            <w:pPr>
              <w:pStyle w:val="ListBullet2"/>
            </w:pPr>
            <w:r w:rsidRPr="00D27958">
              <w:t xml:space="preserve">selecting and preparing colour products as instructed by a supervising hairdresser </w:t>
            </w:r>
          </w:p>
          <w:p w:rsidR="00000000" w:rsidRPr="00D27958" w:rsidP="00D27958">
            <w:pPr>
              <w:pStyle w:val="ListBullet2"/>
            </w:pPr>
            <w:r w:rsidRPr="00D27958">
              <w:t>taking personal precautions to avoid contact of colour products with operator skin or eyes</w:t>
            </w:r>
          </w:p>
          <w:p w:rsidR="00000000" w:rsidRPr="00D27958" w:rsidP="00D27958">
            <w:pPr>
              <w:pStyle w:val="ListBullet2"/>
            </w:pPr>
            <w:r w:rsidRPr="00D27958">
              <w:t>following salon procedures to ensure the</w:t>
            </w:r>
            <w:r w:rsidRPr="00D27958">
              <w:t xml:space="preserve"> comfort and safety of clients during colour applications</w:t>
            </w:r>
          </w:p>
          <w:p w:rsidR="00000000" w:rsidRPr="00D27958" w:rsidP="00D27958">
            <w:pPr>
              <w:pStyle w:val="ListBullet2"/>
            </w:pPr>
            <w:r w:rsidRPr="00D27958">
              <w:t xml:space="preserve">minimising and ensuring safe disposal of product waste </w:t>
            </w:r>
          </w:p>
          <w:p w:rsidR="00000000" w:rsidRPr="00D27958" w:rsidP="00D27958">
            <w:pPr>
              <w:pStyle w:val="ListBullet2"/>
            </w:pPr>
            <w:r w:rsidRPr="00D27958">
              <w:t>interacting with clients and supervising hairdresser</w:t>
            </w:r>
          </w:p>
          <w:p w:rsidR="00000000" w:rsidRPr="00D27958" w:rsidP="00D27958">
            <w:pPr>
              <w:pStyle w:val="ListBullet2"/>
            </w:pPr>
            <w:r w:rsidRPr="00D27958">
              <w:t>completing colour applications within designated salon timeframes</w:t>
            </w:r>
          </w:p>
          <w:p w:rsidR="00000000" w:rsidRPr="00D27958" w:rsidP="00D27958">
            <w:pPr>
              <w:pStyle w:val="ListBullet"/>
            </w:pPr>
            <w:r w:rsidRPr="00D27958">
              <w:t>written or verbal questions appropriate to the language and literacy level of the learner to test knowledge, such as:</w:t>
            </w:r>
          </w:p>
          <w:p w:rsidR="00000000" w:rsidRPr="00D27958" w:rsidP="00D27958">
            <w:pPr>
              <w:pStyle w:val="ListBullet2"/>
            </w:pPr>
            <w:r w:rsidRPr="00D27958">
              <w:t>the physical effects of temporary and tint colour products on the hair</w:t>
            </w:r>
          </w:p>
          <w:p w:rsidR="00000000" w:rsidRPr="00D27958" w:rsidP="00D27958">
            <w:pPr>
              <w:pStyle w:val="ListBullet2"/>
            </w:pPr>
            <w:r w:rsidRPr="00D27958">
              <w:t>relevant product instructions and safety data sheets</w:t>
            </w:r>
          </w:p>
          <w:p w:rsidR="00000000" w:rsidRPr="00D27958" w:rsidP="00D27958">
            <w:pPr>
              <w:pStyle w:val="ListBullet2"/>
            </w:pPr>
            <w:r w:rsidRPr="00D27958">
              <w:t>salon procedu</w:t>
            </w:r>
            <w:r w:rsidRPr="00D27958">
              <w:t>res relating to:</w:t>
            </w:r>
          </w:p>
          <w:p w:rsidR="00000000" w:rsidRPr="00D27958" w:rsidP="00D27958">
            <w:pPr>
              <w:pStyle w:val="ListBullet3"/>
            </w:pPr>
            <w:r w:rsidRPr="00D27958">
              <w:t>client comfort and safety</w:t>
            </w:r>
          </w:p>
          <w:p w:rsidR="00000000" w:rsidRPr="00D27958" w:rsidP="00D27958">
            <w:pPr>
              <w:pStyle w:val="ListBullet3"/>
            </w:pPr>
            <w:r w:rsidRPr="00D27958">
              <w:t>operator safety</w:t>
            </w:r>
          </w:p>
          <w:p w:rsidR="00000000" w:rsidRPr="00D27958" w:rsidP="00D27958">
            <w:pPr>
              <w:pStyle w:val="ListBullet3"/>
            </w:pPr>
            <w:r w:rsidRPr="00D27958">
              <w:t>health and hygiene</w:t>
            </w:r>
          </w:p>
          <w:p w:rsidR="00000000" w:rsidRPr="00D27958" w:rsidP="00D27958">
            <w:pPr>
              <w:pStyle w:val="ListBullet3"/>
            </w:pPr>
            <w:r w:rsidRPr="00D27958">
              <w:t>the protection of client and operator skin and clothing during rinsing and neutralising</w:t>
            </w:r>
          </w:p>
          <w:p w:rsidR="00000000" w:rsidRPr="00D27958" w:rsidP="00D27958">
            <w:pPr>
              <w:pStyle w:val="ListBullet3"/>
            </w:pPr>
            <w:r w:rsidRPr="00D27958">
              <w:t>waste minimisation</w:t>
            </w:r>
          </w:p>
          <w:p w:rsidR="00000000" w:rsidRPr="00D27958" w:rsidP="00D27958">
            <w:pPr>
              <w:pStyle w:val="ListBullet3"/>
            </w:pPr>
            <w:r w:rsidRPr="00D27958">
              <w:t>waste disposal</w:t>
            </w:r>
          </w:p>
          <w:p w:rsidR="00000000" w:rsidRPr="00D27958" w:rsidP="00D27958">
            <w:pPr>
              <w:pStyle w:val="ListBullet3"/>
            </w:pPr>
            <w:r w:rsidRPr="00D27958">
              <w:t>water efficiency</w:t>
            </w:r>
          </w:p>
          <w:p w:rsidR="00000000" w:rsidP="00D27958">
            <w:pPr>
              <w:pStyle w:val="ListBullet"/>
              <w:rPr>
                <w:lang w:val="en-NZ"/>
              </w:rPr>
            </w:pPr>
            <w:r w:rsidRPr="00D27958">
              <w:t>review of portfolios of evidence and third-party reports of on-the-job performance.</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BodyText"/>
            </w:pPr>
            <w:r w:rsidRPr="00D27958">
              <w:t>A unit of competency describes an individual skill but people rarely perform one skill at a time. Many skills are combined on a day-to-day basis in the workplace as part of work processes. This does not mean that each skill described by a unit of competenc</w:t>
            </w:r>
            <w:r w:rsidRPr="00D27958">
              <w:t xml:space="preserve">y is pre-requisite to another— they are related skills. </w:t>
            </w:r>
          </w:p>
          <w:p w:rsidR="00000000" w:rsidRPr="00D27958" w:rsidP="00D27958">
            <w:pPr>
              <w:pStyle w:val="BodyText"/>
            </w:pPr>
            <w:r w:rsidRPr="00D27958">
              <w:t>Holistic assessment with other units relevant to the industry sector, salon and job role is recommended, for example:</w:t>
            </w:r>
          </w:p>
          <w:p w:rsidR="00000000" w:rsidRPr="00D27958" w:rsidP="00D27958">
            <w:pPr>
              <w:pStyle w:val="ListBullet"/>
            </w:pPr>
            <w:r w:rsidRPr="00D27958">
              <w:t xml:space="preserve">SIHHBAS201A Perform shampoo and basin treatment services </w:t>
            </w:r>
          </w:p>
          <w:p w:rsidR="00000000" w:rsidRPr="00D27958" w:rsidP="00D27958">
            <w:pPr>
              <w:pStyle w:val="ListBullet"/>
            </w:pPr>
            <w:r w:rsidRPr="00D27958">
              <w:t>SIHHOHS201A Apply salo</w:t>
            </w:r>
            <w:r w:rsidRPr="00D27958">
              <w:t>n safety procedures</w:t>
            </w:r>
          </w:p>
        </w:tc>
      </w:tr>
    </w:tbl>
    <w:p w:rsidR="00000000" w:rsidRPr="00D27958" w:rsidP="00D27958">
      <w:pPr>
        <w:pStyle w:val="BodyText"/>
      </w:pPr>
    </w:p>
    <w:p w:rsidR="00000000" w:rsidRPr="00D27958" w:rsidP="00D27958">
      <w:pPr>
        <w:pStyle w:val="AllowPageBreak"/>
      </w:pPr>
    </w:p>
    <w:p w:rsidR="00000000" w:rsidRPr="00D27958" w:rsidP="00D27958">
      <w:pPr>
        <w:pStyle w:val="Heading1"/>
      </w:pPr>
      <w:bookmarkStart w:id="11" w:name="O_573099"/>
      <w:bookmarkEnd w:id="11"/>
      <w:r w:rsidRPr="00D27958">
        <w:t>Range Statement</w:t>
      </w:r>
    </w:p>
    <w:tbl>
      <w:tblPr>
        <w:tblW w:w="0" w:type="auto"/>
        <w:tblCellMar>
          <w:left w:w="62" w:type="dxa"/>
          <w:right w:w="62" w:type="dxa"/>
        </w:tblCellMar>
        <w:tblLook w:val="0000"/>
      </w:tblPr>
      <w:tblGrid>
        <w:gridCol w:w="2941"/>
        <w:gridCol w:w="6255"/>
      </w:tblGrid>
      <w:tr w:rsidTr="00DA21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t>The range statement relates to the unit of competency as a whole. It allows for different work environments and situations that may affect performance. Bold italicised wording, if used in the performan</w:t>
            </w:r>
            <w:r w:rsidRPr="00D27958">
              <w:t>ce criteria, is detailed below. Essential operating conditions that may be present with training and assessment (depending on the work situation, needs of the candidate, accessibility of the item, and local industry and regional contexts) may also be inclu</w:t>
            </w:r>
            <w:r w:rsidRPr="00D27958">
              <w:t>ded.</w:t>
            </w:r>
          </w:p>
        </w:tc>
      </w:tr>
      <w:tr w:rsidTr="00DA218C">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BoldandItalics"/>
              </w:rPr>
              <w:t>Colour products</w:t>
            </w:r>
            <w:r w:rsidRPr="00D2795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ListBullet"/>
            </w:pPr>
            <w:r w:rsidRPr="00D27958">
              <w:t>the following types of colour products from the salon range:</w:t>
            </w:r>
          </w:p>
          <w:p w:rsidR="00000000" w:rsidRPr="00D27958" w:rsidP="00D27958">
            <w:pPr>
              <w:pStyle w:val="ListBullet2"/>
            </w:pPr>
            <w:r w:rsidRPr="00D27958">
              <w:t>temporary colour products</w:t>
            </w:r>
          </w:p>
          <w:p w:rsidR="00000000" w:rsidRPr="00D27958" w:rsidP="00D27958">
            <w:pPr>
              <w:pStyle w:val="ListBullet2"/>
            </w:pPr>
            <w:r w:rsidRPr="00D27958">
              <w:t>semi and demi-colour products</w:t>
            </w:r>
          </w:p>
          <w:p w:rsidR="00000000" w:rsidP="00D27958">
            <w:pPr>
              <w:pStyle w:val="ListBullet2"/>
              <w:rPr>
                <w:lang w:val="en-NZ"/>
              </w:rPr>
            </w:pPr>
            <w:r w:rsidRPr="00D27958">
              <w:t xml:space="preserve">tint-colour products. </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BoldandItalics"/>
              </w:rPr>
              <w:t>Supervising hairdresser instructions</w:t>
            </w:r>
            <w:r w:rsidRPr="00D27958">
              <w:t xml:space="preserve"> must include: </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ListBullet"/>
            </w:pPr>
            <w:r w:rsidRPr="00D27958">
              <w:t>methods of preparation and application that reflect manufacturer product information and safety data sheets</w:t>
            </w:r>
          </w:p>
          <w:p w:rsidR="00000000" w:rsidRPr="00D27958" w:rsidP="00D27958">
            <w:pPr>
              <w:pStyle w:val="ListBullet"/>
            </w:pPr>
            <w:r w:rsidRPr="00D27958">
              <w:t xml:space="preserve">nominating colour type and product </w:t>
            </w:r>
          </w:p>
          <w:p w:rsidR="00000000" w:rsidRPr="00D27958" w:rsidP="00D27958">
            <w:pPr>
              <w:pStyle w:val="ListBullet"/>
            </w:pPr>
            <w:r w:rsidRPr="00D27958">
              <w:t xml:space="preserve">product proportions </w:t>
            </w:r>
          </w:p>
          <w:p w:rsidR="00000000" w:rsidRPr="00D27958" w:rsidP="00D27958">
            <w:pPr>
              <w:pStyle w:val="ListBullet"/>
            </w:pPr>
            <w:r w:rsidRPr="00D27958">
              <w:t>volume of hydrogen peroxide in the case of tint products</w:t>
            </w:r>
          </w:p>
          <w:p w:rsidR="00000000" w:rsidRPr="00D27958" w:rsidP="00D27958">
            <w:pPr>
              <w:pStyle w:val="ListBullet"/>
            </w:pPr>
            <w:r w:rsidRPr="00D27958">
              <w:t>product preparation method</w:t>
            </w:r>
          </w:p>
          <w:p w:rsidR="00000000" w:rsidRPr="00D27958" w:rsidP="00D27958">
            <w:pPr>
              <w:pStyle w:val="ListBullet"/>
            </w:pPr>
            <w:r w:rsidRPr="00D27958">
              <w:t>techniq</w:t>
            </w:r>
            <w:r w:rsidRPr="00D27958">
              <w:t>ue and stages of application</w:t>
            </w:r>
          </w:p>
          <w:p w:rsidR="00000000" w:rsidRPr="00D27958" w:rsidP="00D27958">
            <w:pPr>
              <w:pStyle w:val="ListBullet"/>
            </w:pPr>
            <w:r w:rsidRPr="00D27958">
              <w:t>points at which the application and processing must be referred back to the supervising hairdresser for checking</w:t>
            </w:r>
          </w:p>
          <w:p w:rsidR="00000000" w:rsidP="00D27958">
            <w:pPr>
              <w:pStyle w:val="ListBullet"/>
              <w:rPr>
                <w:lang w:val="en-NZ"/>
              </w:rPr>
            </w:pPr>
            <w:r w:rsidRPr="00D27958">
              <w:t>processing times for each stage.</w:t>
            </w:r>
          </w:p>
        </w:tc>
      </w:tr>
      <w:tr w:rsidTr="00DA218C">
        <w:tblPrEx>
          <w:tblW w:w="0" w:type="auto"/>
          <w:tblCellMar>
            <w:left w:w="62" w:type="dxa"/>
            <w:right w:w="62" w:type="dxa"/>
          </w:tblCellMar>
          <w:tblLook w:val="0000"/>
        </w:tblPrEx>
        <w:trPr>
          <w:trHeight w:val="1485"/>
        </w:trPr>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BoldandItalics"/>
              </w:rPr>
              <w:t>Client</w:t>
            </w:r>
            <w:r w:rsidRPr="00D2795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ListBullet"/>
            </w:pPr>
            <w:r w:rsidRPr="00D27958">
              <w:t>women</w:t>
            </w:r>
          </w:p>
          <w:p w:rsidR="00000000" w:rsidRPr="00D27958" w:rsidP="00D27958">
            <w:pPr>
              <w:pStyle w:val="ListBullet"/>
            </w:pPr>
            <w:r w:rsidRPr="00D27958">
              <w:t>men</w:t>
            </w:r>
          </w:p>
          <w:p w:rsidR="00000000" w:rsidRPr="00D27958" w:rsidP="00D27958">
            <w:pPr>
              <w:pStyle w:val="ListBullet"/>
            </w:pPr>
            <w:r w:rsidRPr="00D27958">
              <w:t>children</w:t>
            </w:r>
          </w:p>
          <w:p w:rsidR="00000000" w:rsidP="00D27958">
            <w:pPr>
              <w:pStyle w:val="ListBullet"/>
              <w:rPr>
                <w:lang w:val="en-NZ"/>
              </w:rPr>
            </w:pPr>
            <w:r w:rsidRPr="00D27958">
              <w:t>people from a range of social, cultural or ethnic backgrounds and with a range of physical and mental abilities.</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BoldandItalics"/>
              </w:rPr>
              <w:t>Salon procedures</w:t>
            </w:r>
            <w:r w:rsidRPr="00D27958">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ListBullet"/>
            </w:pPr>
            <w:r w:rsidRPr="00D27958">
              <w:t>gowning clients for colour services</w:t>
            </w:r>
          </w:p>
          <w:p w:rsidR="00000000" w:rsidRPr="00D27958" w:rsidP="00D27958">
            <w:pPr>
              <w:pStyle w:val="ListBullet"/>
            </w:pPr>
            <w:r w:rsidRPr="00D27958">
              <w:t>compliance with state or territory and local government health regulations</w:t>
            </w:r>
            <w:r w:rsidRPr="00D27958">
              <w:t xml:space="preserve"> relevant to the service</w:t>
            </w:r>
          </w:p>
          <w:p w:rsidR="00000000" w:rsidRPr="00D27958" w:rsidP="00D27958">
            <w:pPr>
              <w:pStyle w:val="ListBullet"/>
            </w:pPr>
            <w:r w:rsidRPr="00D27958">
              <w:t>occupational health and safety procedures</w:t>
            </w:r>
          </w:p>
          <w:p w:rsidR="00000000" w:rsidRPr="00D27958" w:rsidP="00D27958">
            <w:pPr>
              <w:pStyle w:val="ListBullet"/>
            </w:pPr>
            <w:r w:rsidRPr="00D27958">
              <w:t>environmental protection practices, such as:</w:t>
            </w:r>
          </w:p>
          <w:p w:rsidR="00000000" w:rsidRPr="00D27958" w:rsidP="00D27958">
            <w:pPr>
              <w:pStyle w:val="ListBullet2"/>
            </w:pPr>
            <w:r w:rsidRPr="00D27958">
              <w:t>waste minimisation</w:t>
            </w:r>
          </w:p>
          <w:p w:rsidR="00000000" w:rsidRPr="00D27958" w:rsidP="00D27958">
            <w:pPr>
              <w:pStyle w:val="ListBullet2"/>
            </w:pPr>
            <w:r w:rsidRPr="00D27958">
              <w:t>waste disposal</w:t>
            </w:r>
          </w:p>
          <w:p w:rsidR="00000000" w:rsidP="00D27958">
            <w:pPr>
              <w:pStyle w:val="ListBullet2"/>
              <w:rPr>
                <w:lang w:val="en-NZ"/>
              </w:rPr>
            </w:pPr>
            <w:r w:rsidRPr="00D27958">
              <w:t>water efficiency.</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BoldandItalics"/>
              </w:rPr>
              <w:t>Client and operator comfort and safety</w:t>
            </w:r>
            <w:r w:rsidRPr="00D27958">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ListBullet"/>
            </w:pPr>
            <w:r w:rsidRPr="00D27958">
              <w:t>application of gown and towels to protect client's clothes</w:t>
            </w:r>
          </w:p>
          <w:p w:rsidR="00000000" w:rsidRPr="00D27958" w:rsidP="00D27958">
            <w:pPr>
              <w:pStyle w:val="ListBullet"/>
            </w:pPr>
            <w:r w:rsidRPr="00D27958">
              <w:t xml:space="preserve">application of anti skin stain product on hairline and neckline areas </w:t>
            </w:r>
          </w:p>
          <w:p w:rsidR="00000000" w:rsidRPr="00D27958" w:rsidP="00D27958">
            <w:pPr>
              <w:pStyle w:val="ListBullet"/>
            </w:pPr>
            <w:r w:rsidRPr="00D27958">
              <w:t>application of colour stain removal product</w:t>
            </w:r>
          </w:p>
          <w:p w:rsidR="00000000" w:rsidRPr="00D27958" w:rsidP="00D27958">
            <w:pPr>
              <w:pStyle w:val="ListBullet"/>
            </w:pPr>
            <w:r w:rsidRPr="00D27958">
              <w:t>avoiding product contact with client or operator’s eyes</w:t>
            </w:r>
          </w:p>
          <w:p w:rsidR="00000000" w:rsidRPr="00D27958" w:rsidP="00D27958">
            <w:pPr>
              <w:pStyle w:val="ListBullet"/>
            </w:pPr>
            <w:r w:rsidRPr="00D27958">
              <w:t>avoiding inhalation of fum</w:t>
            </w:r>
            <w:r w:rsidRPr="00D27958">
              <w:t>es whilst mixing product</w:t>
            </w:r>
          </w:p>
          <w:p w:rsidR="00000000" w:rsidP="00D27958">
            <w:pPr>
              <w:pStyle w:val="ListBullet"/>
              <w:rPr>
                <w:lang w:val="en-NZ"/>
              </w:rPr>
            </w:pPr>
            <w:r w:rsidRPr="00D27958">
              <w:t>wearing operator protective gloves.</w:t>
            </w:r>
          </w:p>
        </w:tc>
      </w:tr>
      <w:tr w:rsidTr="00DA218C">
        <w:tblPrEx>
          <w:tblW w:w="0" w:type="auto"/>
          <w:tblCellMar>
            <w:left w:w="62" w:type="dxa"/>
            <w:right w:w="62" w:type="dxa"/>
          </w:tblCellMar>
          <w:tblLook w:val="0000"/>
        </w:tblPrEx>
        <w:trPr>
          <w:trHeight w:val="2039"/>
        </w:trPr>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BoldandItalics"/>
              </w:rPr>
              <w:t>Stages and methods of product application</w:t>
            </w:r>
            <w:r w:rsidRPr="00D2795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ListBullet"/>
            </w:pPr>
            <w:r w:rsidRPr="00D27958">
              <w:t xml:space="preserve">whole head </w:t>
            </w:r>
          </w:p>
          <w:p w:rsidR="00000000" w:rsidRPr="00D27958" w:rsidP="00D27958">
            <w:pPr>
              <w:pStyle w:val="ListBullet"/>
            </w:pPr>
            <w:r w:rsidRPr="00D27958">
              <w:t xml:space="preserve">regrowth </w:t>
            </w:r>
          </w:p>
          <w:p w:rsidR="00000000" w:rsidRPr="00D27958" w:rsidP="00D27958">
            <w:pPr>
              <w:pStyle w:val="ListBullet"/>
            </w:pPr>
            <w:r w:rsidRPr="00D27958">
              <w:t xml:space="preserve">mid lengths </w:t>
            </w:r>
          </w:p>
          <w:p w:rsidR="00000000" w:rsidRPr="00D27958" w:rsidP="00D27958">
            <w:pPr>
              <w:pStyle w:val="ListBullet"/>
            </w:pPr>
            <w:r w:rsidRPr="00D27958">
              <w:t>ends</w:t>
            </w:r>
          </w:p>
          <w:p w:rsidR="00000000" w:rsidRPr="00D27958" w:rsidP="00D27958">
            <w:pPr>
              <w:pStyle w:val="ListBullet"/>
            </w:pPr>
            <w:r w:rsidRPr="00D27958">
              <w:t>cross checking for even coverage</w:t>
            </w:r>
          </w:p>
          <w:p w:rsidR="00000000" w:rsidRPr="00D27958" w:rsidP="00D27958">
            <w:pPr>
              <w:pStyle w:val="ListBullet"/>
            </w:pPr>
            <w:r w:rsidRPr="00D27958">
              <w:t>sponge</w:t>
            </w:r>
          </w:p>
          <w:p w:rsidR="00000000" w:rsidRPr="00D27958" w:rsidP="00D27958">
            <w:pPr>
              <w:pStyle w:val="ListBullet"/>
            </w:pPr>
            <w:r w:rsidRPr="00D27958">
              <w:t>applicator bottle</w:t>
            </w:r>
          </w:p>
          <w:p w:rsidR="00000000" w:rsidP="00D27958">
            <w:pPr>
              <w:pStyle w:val="ListBullet"/>
              <w:rPr>
                <w:lang w:val="en-NZ"/>
              </w:rPr>
            </w:pPr>
            <w:r w:rsidRPr="00D27958">
              <w:t>tint brush and comb.</w:t>
            </w:r>
          </w:p>
        </w:tc>
      </w:tr>
      <w:tr w:rsidTr="00DA21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958">
            <w:pPr>
              <w:pStyle w:val="BodyText"/>
              <w:rPr>
                <w:lang w:val="en-NZ"/>
              </w:rPr>
            </w:pPr>
            <w:r w:rsidRPr="00D27958">
              <w:rPr>
                <w:rStyle w:val="BoldandItalics"/>
              </w:rPr>
              <w:t>Personal precautions</w:t>
            </w:r>
            <w:r w:rsidRPr="00D2795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27958" w:rsidP="00D27958">
            <w:pPr>
              <w:pStyle w:val="ListBullet"/>
            </w:pPr>
            <w:r w:rsidRPr="00D27958">
              <w:t>rubber gloves</w:t>
            </w:r>
          </w:p>
          <w:p w:rsidR="00000000" w:rsidRPr="00D27958" w:rsidP="00D27958">
            <w:pPr>
              <w:pStyle w:val="ListBullet"/>
            </w:pPr>
            <w:r w:rsidRPr="00D27958">
              <w:t>skin barrier creams.</w:t>
            </w:r>
          </w:p>
        </w:tc>
      </w:tr>
    </w:tbl>
    <w:p w:rsidR="00000000" w:rsidRPr="00D27958" w:rsidP="00D27958">
      <w:pPr>
        <w:pStyle w:val="BodyText"/>
      </w:pPr>
    </w:p>
    <w:p w:rsidR="00000000" w:rsidRPr="00D27958" w:rsidP="00D27958">
      <w:pPr>
        <w:pStyle w:val="AllowPageBreak"/>
      </w:pPr>
    </w:p>
    <w:p w:rsidR="00000000" w:rsidRPr="00D27958" w:rsidP="00D27958">
      <w:pPr>
        <w:pStyle w:val="Heading1"/>
      </w:pPr>
      <w:bookmarkStart w:id="12" w:name="O_573098"/>
      <w:bookmarkEnd w:id="12"/>
      <w:r w:rsidRPr="00D27958">
        <w:t>Unit Sector(s)</w:t>
      </w:r>
    </w:p>
    <w:p w:rsidR="00000000" w:rsidRPr="00D27958" w:rsidP="00D27958">
      <w:pPr>
        <w:pStyle w:val="BodyText"/>
      </w:pPr>
      <w:r w:rsidRPr="00D27958">
        <w:t>Hairdressing</w:t>
      </w:r>
    </w:p>
    <w:p w:rsidR="00000000" w:rsidRPr="00D27958" w:rsidP="00D27958">
      <w:pPr>
        <w:pStyle w:val="AllowPageBreak"/>
      </w:pPr>
    </w:p>
    <w:p w:rsidR="00000000" w:rsidRPr="00D27958" w:rsidP="00D27958">
      <w:pPr>
        <w:pStyle w:val="Heading1"/>
      </w:pPr>
      <w:bookmarkStart w:id="13" w:name="O_573097"/>
      <w:bookmarkEnd w:id="13"/>
      <w:r w:rsidRPr="00D27958">
        <w:t>Custom Content Section</w:t>
      </w:r>
    </w:p>
    <w:p w:rsidR="00000000" w:rsidRPr="00D27958" w:rsidP="00D27958">
      <w:pPr>
        <w:pStyle w:val="BodyText"/>
      </w:pPr>
      <w:r w:rsidRPr="00D27958">
        <w:t>Not applicable.</w:t>
      </w:r>
    </w:p>
    <w:p w:rsidR="00000000" w:rsidRPr="00D27958" w:rsidP="00D27958">
      <w:pPr>
        <w:pStyle w:val="AllowPageBreak"/>
      </w:pPr>
    </w:p>
    <w:p w:rsidR="00000000" w:rsidRPr="00D27958" w:rsidP="00D27958">
      <w:pPr>
        <w:pStyle w:val="Heading1"/>
      </w:pPr>
      <w:bookmarkStart w:id="14" w:name="O_573110"/>
      <w:bookmarkEnd w:id="14"/>
      <w:r w:rsidRPr="00D27958">
        <w:t>Competency Field</w:t>
      </w:r>
    </w:p>
    <w:p w:rsidR="00000000" w:rsidRPr="00D27958" w:rsidP="00D27958">
      <w:pPr>
        <w:pStyle w:val="BodyText"/>
      </w:pPr>
      <w:r w:rsidRPr="00D27958">
        <w:t>Colour and Lightening</w:t>
      </w:r>
    </w:p>
    <w:p w:rsidR="00000000" w:rsidRPr="00D27958" w:rsidP="00D27958"/>
    <w:sectPr w:rsidSect="00D279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58" w:rsidRPr="00DA218C" w:rsidP="00DA2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8C" w:rsidP="00D27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A218C" w:rsidP="00D279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A218C" w:rsidP="00D279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58" w:rsidRPr="00DA218C" w:rsidP="00DA218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8C" w:rsidRPr="002D2AF8" w:rsidP="00D27958">
    <w:pPr>
      <w:pStyle w:val="Header"/>
      <w:framePr w:wrap="around"/>
    </w:pPr>
    <w:r>
      <w:fldChar w:fldCharType="begin"/>
    </w:r>
    <w:r>
      <w:instrText xml:space="preserve"> TITLE   \* MERGEFORMAT </w:instrText>
    </w:r>
    <w:r>
      <w:fldChar w:fldCharType="separate"/>
    </w:r>
    <w:r>
      <w:t>SIHHCLS201A Apply hair colour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DA218C" w:rsidP="00D279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FC7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445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A28C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9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958"/>
    <w:pPr>
      <w:spacing w:before="360" w:after="60"/>
      <w:outlineLvl w:val="0"/>
    </w:pPr>
    <w:rPr>
      <w:sz w:val="32"/>
    </w:rPr>
  </w:style>
  <w:style w:type="paragraph" w:styleId="Heading2">
    <w:name w:val="heading 2"/>
    <w:basedOn w:val="HeadingBase"/>
    <w:next w:val="BodyText"/>
    <w:link w:val="Heading2Char"/>
    <w:qFormat/>
    <w:rsid w:val="00D27958"/>
    <w:pPr>
      <w:keepLines/>
      <w:spacing w:before="240" w:after="120"/>
      <w:outlineLvl w:val="1"/>
    </w:pPr>
    <w:rPr>
      <w:sz w:val="28"/>
      <w:szCs w:val="40"/>
    </w:rPr>
  </w:style>
  <w:style w:type="paragraph" w:styleId="Heading3">
    <w:name w:val="heading 3"/>
    <w:basedOn w:val="HeadingBase"/>
    <w:next w:val="BodyText"/>
    <w:link w:val="Heading3Char"/>
    <w:qFormat/>
    <w:rsid w:val="00D27958"/>
    <w:pPr>
      <w:spacing w:before="180" w:after="120"/>
      <w:outlineLvl w:val="2"/>
    </w:pPr>
    <w:rPr>
      <w:spacing w:val="-10"/>
      <w:kern w:val="32"/>
    </w:rPr>
  </w:style>
  <w:style w:type="paragraph" w:styleId="Heading4">
    <w:name w:val="heading 4"/>
    <w:basedOn w:val="HeadingBase"/>
    <w:next w:val="BodyText"/>
    <w:link w:val="Heading4Char"/>
    <w:qFormat/>
    <w:rsid w:val="00D27958"/>
    <w:pPr>
      <w:spacing w:before="160" w:after="120"/>
      <w:outlineLvl w:val="3"/>
    </w:pPr>
    <w:rPr>
      <w:sz w:val="22"/>
    </w:rPr>
  </w:style>
  <w:style w:type="paragraph" w:styleId="Heading5">
    <w:name w:val="heading 5"/>
    <w:basedOn w:val="HeadingBase"/>
    <w:next w:val="Normal"/>
    <w:link w:val="Heading5Char"/>
    <w:qFormat/>
    <w:rsid w:val="00D27958"/>
    <w:pPr>
      <w:spacing w:before="80"/>
      <w:outlineLvl w:val="4"/>
    </w:pPr>
    <w:rPr>
      <w:color w:val="918585"/>
      <w:sz w:val="20"/>
    </w:rPr>
  </w:style>
  <w:style w:type="paragraph" w:styleId="Heading6">
    <w:name w:val="heading 6"/>
    <w:basedOn w:val="HeadingBase"/>
    <w:next w:val="Normal"/>
    <w:link w:val="Heading6Char"/>
    <w:qFormat/>
    <w:rsid w:val="00D27958"/>
    <w:pPr>
      <w:spacing w:before="60"/>
      <w:outlineLvl w:val="5"/>
    </w:pPr>
    <w:rPr>
      <w:color w:val="918585"/>
      <w:sz w:val="20"/>
    </w:rPr>
  </w:style>
  <w:style w:type="paragraph" w:styleId="Heading7">
    <w:name w:val="heading 7"/>
    <w:basedOn w:val="Normal"/>
    <w:next w:val="Normal"/>
    <w:link w:val="Heading7Char"/>
    <w:qFormat/>
    <w:rsid w:val="00D27958"/>
    <w:pPr>
      <w:ind w:left="720"/>
      <w:outlineLvl w:val="6"/>
    </w:pPr>
    <w:rPr>
      <w:i/>
    </w:rPr>
  </w:style>
  <w:style w:type="paragraph" w:styleId="Heading8">
    <w:name w:val="heading 8"/>
    <w:basedOn w:val="Normal"/>
    <w:next w:val="Normal"/>
    <w:link w:val="Heading8Char"/>
    <w:qFormat/>
    <w:rsid w:val="00D27958"/>
    <w:pPr>
      <w:ind w:left="720"/>
      <w:outlineLvl w:val="7"/>
    </w:pPr>
    <w:rPr>
      <w:i/>
    </w:rPr>
  </w:style>
  <w:style w:type="paragraph" w:styleId="Heading9">
    <w:name w:val="heading 9"/>
    <w:basedOn w:val="Normal"/>
    <w:next w:val="Normal"/>
    <w:link w:val="Heading9Char"/>
    <w:qFormat/>
    <w:rsid w:val="00D27958"/>
    <w:pPr>
      <w:ind w:left="720"/>
      <w:outlineLvl w:val="8"/>
    </w:pPr>
    <w:rPr>
      <w:i/>
    </w:rPr>
  </w:style>
  <w:style w:type="character" w:default="1" w:styleId="DefaultParagraphFont">
    <w:name w:val="Default Paragraph Font"/>
    <w:uiPriority w:val="1"/>
    <w:unhideWhenUsed/>
    <w:rsid w:val="00D27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958"/>
  </w:style>
  <w:style w:type="character" w:customStyle="1" w:styleId="Heading1Char">
    <w:name w:val="Heading 1 Char"/>
    <w:basedOn w:val="DefaultParagraphFont"/>
    <w:link w:val="Heading1"/>
    <w:rsid w:val="00D27958"/>
    <w:rPr>
      <w:rFonts w:ascii="Times New Roman" w:eastAsia="Times New Roman" w:hAnsi="Times New Roman" w:cs="Times New Roman"/>
      <w:b/>
      <w:sz w:val="32"/>
      <w:szCs w:val="20"/>
      <w:lang w:eastAsia="en-US"/>
    </w:rPr>
  </w:style>
  <w:style w:type="paragraph" w:styleId="BodyText">
    <w:name w:val="Body Text"/>
    <w:basedOn w:val="Normal"/>
    <w:link w:val="BodyTextChar"/>
    <w:rsid w:val="00D279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7958"/>
    <w:rPr>
      <w:rFonts w:ascii="Times New Roman" w:eastAsia="Times New Roman" w:hAnsi="Times New Roman" w:cs="Times New Roman"/>
      <w:sz w:val="24"/>
      <w:lang w:eastAsia="en-US"/>
    </w:rPr>
  </w:style>
  <w:style w:type="paragraph" w:styleId="List">
    <w:name w:val="List"/>
    <w:basedOn w:val="BodyText"/>
    <w:next w:val="BodyText"/>
    <w:rsid w:val="00D27958"/>
    <w:pPr>
      <w:tabs>
        <w:tab w:val="left" w:pos="340"/>
      </w:tabs>
      <w:spacing w:before="60" w:after="60"/>
      <w:ind w:left="340" w:hanging="340"/>
    </w:pPr>
  </w:style>
  <w:style w:type="paragraph" w:styleId="ListBullet">
    <w:name w:val="List Bullet"/>
    <w:basedOn w:val="List"/>
    <w:rsid w:val="00D27958"/>
    <w:pPr>
      <w:numPr>
        <w:numId w:val="14"/>
      </w:numPr>
      <w:tabs>
        <w:tab w:val="clear" w:pos="340"/>
      </w:tabs>
      <w:spacing w:before="40" w:after="40"/>
    </w:pPr>
  </w:style>
  <w:style w:type="character" w:customStyle="1" w:styleId="SpecialBold">
    <w:name w:val="Special Bold"/>
    <w:basedOn w:val="DefaultParagraphFont"/>
    <w:rsid w:val="00D27958"/>
    <w:rPr>
      <w:b/>
      <w:spacing w:val="0"/>
    </w:rPr>
  </w:style>
  <w:style w:type="paragraph" w:styleId="ListBullet2">
    <w:name w:val="List Bullet 2"/>
    <w:basedOn w:val="List2"/>
    <w:rsid w:val="00D27958"/>
    <w:pPr>
      <w:numPr>
        <w:numId w:val="15"/>
      </w:numPr>
      <w:tabs>
        <w:tab w:val="clear" w:pos="680"/>
      </w:tabs>
    </w:pPr>
  </w:style>
  <w:style w:type="paragraph" w:customStyle="1" w:styleId="SuperHeading">
    <w:name w:val="SuperHeading"/>
    <w:basedOn w:val="Normal"/>
    <w:rsid w:val="00D27958"/>
    <w:pPr>
      <w:spacing w:before="240" w:after="120"/>
      <w:outlineLvl w:val="0"/>
    </w:pPr>
    <w:rPr>
      <w:rFonts w:ascii="Times New Roman" w:hAnsi="Times New Roman"/>
      <w:b/>
      <w:sz w:val="32"/>
    </w:rPr>
  </w:style>
  <w:style w:type="paragraph" w:customStyle="1" w:styleId="AllowPageBreak">
    <w:name w:val="AllowPageBreak"/>
    <w:rsid w:val="00D279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7958"/>
    <w:pPr>
      <w:tabs>
        <w:tab w:val="left" w:pos="680"/>
      </w:tabs>
      <w:spacing w:before="60" w:after="60"/>
      <w:ind w:left="680" w:hanging="340"/>
    </w:pPr>
  </w:style>
  <w:style w:type="paragraph" w:styleId="ListBullet3">
    <w:name w:val="List Bullet 3"/>
    <w:basedOn w:val="List3"/>
    <w:rsid w:val="00D27958"/>
    <w:pPr>
      <w:numPr>
        <w:numId w:val="3"/>
      </w:numPr>
      <w:tabs>
        <w:tab w:val="clear" w:pos="1021"/>
      </w:tabs>
      <w:ind w:left="1037" w:hanging="357"/>
    </w:pPr>
  </w:style>
  <w:style w:type="character" w:customStyle="1" w:styleId="BoldandItalics">
    <w:name w:val="Bold and Italics"/>
    <w:qFormat/>
    <w:rsid w:val="00D27958"/>
    <w:rPr>
      <w:b/>
      <w:i/>
      <w:u w:val="none"/>
    </w:rPr>
  </w:style>
  <w:style w:type="character" w:customStyle="1" w:styleId="Heading2Char">
    <w:name w:val="Heading 2 Char"/>
    <w:basedOn w:val="DefaultParagraphFont"/>
    <w:link w:val="Heading2"/>
    <w:rsid w:val="00D27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9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9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958"/>
    <w:rPr>
      <w:rFonts w:ascii="Courier New" w:eastAsia="Times New Roman" w:hAnsi="Courier New" w:cs="Times New Roman"/>
      <w:i/>
      <w:szCs w:val="20"/>
      <w:lang w:eastAsia="en-US"/>
    </w:rPr>
  </w:style>
  <w:style w:type="paragraph" w:customStyle="1" w:styleId="HeadingBase">
    <w:name w:val="Heading Base"/>
    <w:rsid w:val="00D27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958"/>
    <w:pPr>
      <w:tabs>
        <w:tab w:val="right" w:leader="dot" w:pos="9072"/>
      </w:tabs>
      <w:ind w:left="567"/>
    </w:pPr>
    <w:rPr>
      <w:szCs w:val="22"/>
    </w:rPr>
  </w:style>
  <w:style w:type="paragraph" w:customStyle="1" w:styleId="TOCBase">
    <w:name w:val="TOC Base"/>
    <w:rsid w:val="00D27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958"/>
    <w:pPr>
      <w:tabs>
        <w:tab w:val="right" w:leader="dot" w:pos="9072"/>
      </w:tabs>
      <w:spacing w:before="40" w:after="40"/>
      <w:ind w:left="284"/>
    </w:pPr>
    <w:rPr>
      <w:rFonts w:ascii="Times New Roman" w:hAnsi="Times New Roman"/>
    </w:rPr>
  </w:style>
  <w:style w:type="paragraph" w:styleId="TOC1">
    <w:name w:val="toc 1"/>
    <w:basedOn w:val="TOCBase"/>
    <w:next w:val="Normal"/>
    <w:rsid w:val="00D279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958"/>
    <w:rPr>
      <w:rFonts w:ascii="Times New Roman" w:eastAsia="Times New Roman" w:hAnsi="Times New Roman" w:cs="Times New Roman"/>
      <w:sz w:val="16"/>
      <w:lang w:eastAsia="en-US"/>
    </w:rPr>
  </w:style>
  <w:style w:type="paragraph" w:styleId="Title">
    <w:name w:val="Title"/>
    <w:basedOn w:val="HeadingBase"/>
    <w:link w:val="TitleChar"/>
    <w:qFormat/>
    <w:rsid w:val="00D27958"/>
    <w:pPr>
      <w:spacing w:before="5040"/>
      <w:jc w:val="center"/>
    </w:pPr>
    <w:rPr>
      <w:sz w:val="48"/>
      <w:szCs w:val="72"/>
      <w:lang w:val="en-US"/>
    </w:rPr>
  </w:style>
  <w:style w:type="character" w:customStyle="1" w:styleId="TitleChar">
    <w:name w:val="Title Char"/>
    <w:basedOn w:val="DefaultParagraphFont"/>
    <w:link w:val="Title"/>
    <w:rsid w:val="00D27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958"/>
    <w:pPr>
      <w:tabs>
        <w:tab w:val="left" w:pos="3600"/>
        <w:tab w:val="left" w:pos="3958"/>
      </w:tabs>
    </w:pPr>
  </w:style>
  <w:style w:type="paragraph" w:customStyle="1" w:styleId="Note">
    <w:name w:val="Note"/>
    <w:basedOn w:val="BodyText"/>
    <w:rsid w:val="00D27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958"/>
    <w:pPr>
      <w:framePr w:wrap="auto" w:hAnchor="text" w:y="6049"/>
    </w:pPr>
    <w:rPr>
      <w:color w:val="000000"/>
      <w:sz w:val="40"/>
    </w:rPr>
  </w:style>
  <w:style w:type="paragraph" w:customStyle="1" w:styleId="TOCTitle">
    <w:name w:val="TOCTitle"/>
    <w:basedOn w:val="Heading1"/>
    <w:rsid w:val="00D27958"/>
    <w:pPr>
      <w:spacing w:after="240"/>
      <w:jc w:val="center"/>
      <w:outlineLvl w:val="9"/>
    </w:pPr>
    <w:rPr>
      <w:caps/>
    </w:rPr>
  </w:style>
  <w:style w:type="paragraph" w:customStyle="1" w:styleId="Version">
    <w:name w:val="Version"/>
    <w:rsid w:val="00D27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958"/>
    <w:pPr>
      <w:keepNext w:val="0"/>
      <w:tabs>
        <w:tab w:val="right" w:pos="4176"/>
      </w:tabs>
      <w:ind w:left="198" w:hanging="198"/>
    </w:pPr>
    <w:rPr>
      <w:rFonts w:ascii="Garamond" w:hAnsi="Garamond"/>
    </w:rPr>
  </w:style>
  <w:style w:type="paragraph" w:styleId="IndexHeading">
    <w:name w:val="index heading"/>
    <w:basedOn w:val="Normal"/>
    <w:next w:val="Index1"/>
    <w:semiHidden/>
    <w:rsid w:val="00D27958"/>
    <w:pPr>
      <w:spacing w:before="120" w:after="120"/>
    </w:pPr>
    <w:rPr>
      <w:rFonts w:ascii="Arial" w:hAnsi="Arial"/>
      <w:b/>
      <w:color w:val="918585"/>
      <w:sz w:val="24"/>
    </w:rPr>
  </w:style>
  <w:style w:type="paragraph" w:styleId="Header">
    <w:name w:val="header"/>
    <w:basedOn w:val="Normal"/>
    <w:link w:val="HeaderChar"/>
    <w:rsid w:val="00D27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958"/>
    <w:rPr>
      <w:rFonts w:ascii="Times New Roman" w:eastAsia="Times New Roman" w:hAnsi="Times New Roman" w:cs="Times New Roman"/>
      <w:sz w:val="16"/>
      <w:szCs w:val="20"/>
      <w:lang w:val="en-GB" w:eastAsia="en-US"/>
    </w:rPr>
  </w:style>
  <w:style w:type="paragraph" w:customStyle="1" w:styleId="Chapter">
    <w:name w:val="Chapter"/>
    <w:basedOn w:val="Normal"/>
    <w:rsid w:val="00D27958"/>
    <w:pPr>
      <w:spacing w:before="240"/>
    </w:pPr>
    <w:rPr>
      <w:rFonts w:ascii="Times New Roman" w:hAnsi="Times New Roman"/>
      <w:smallCaps/>
      <w:spacing w:val="80"/>
      <w:sz w:val="28"/>
    </w:rPr>
  </w:style>
  <w:style w:type="paragraph" w:customStyle="1" w:styleId="InChapter">
    <w:name w:val="InChapter"/>
    <w:basedOn w:val="Heading3"/>
    <w:rsid w:val="00D27958"/>
    <w:pPr>
      <w:spacing w:after="240"/>
      <w:outlineLvl w:val="9"/>
    </w:pPr>
    <w:rPr>
      <w:noProof/>
    </w:rPr>
  </w:style>
  <w:style w:type="paragraph" w:styleId="Index2">
    <w:name w:val="index 2"/>
    <w:basedOn w:val="Normal"/>
    <w:next w:val="Normal"/>
    <w:semiHidden/>
    <w:rsid w:val="00D27958"/>
    <w:pPr>
      <w:tabs>
        <w:tab w:val="right" w:pos="4176"/>
      </w:tabs>
      <w:ind w:left="568" w:hanging="284"/>
    </w:pPr>
    <w:rPr>
      <w:rFonts w:ascii="Garamond" w:hAnsi="Garamond"/>
    </w:rPr>
  </w:style>
  <w:style w:type="paragraph" w:customStyle="1" w:styleId="Byline">
    <w:name w:val="Byline"/>
    <w:rsid w:val="00D27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958"/>
    <w:pPr>
      <w:tabs>
        <w:tab w:val="clear" w:pos="3600"/>
        <w:tab w:val="clear" w:pos="3958"/>
      </w:tabs>
      <w:jc w:val="right"/>
    </w:pPr>
  </w:style>
  <w:style w:type="character" w:styleId="Emphasis">
    <w:name w:val="Emphasis"/>
    <w:basedOn w:val="DefaultParagraphFont"/>
    <w:qFormat/>
    <w:rsid w:val="00D27958"/>
    <w:rPr>
      <w:i/>
    </w:rPr>
  </w:style>
  <w:style w:type="paragraph" w:styleId="Caption">
    <w:name w:val="caption"/>
    <w:basedOn w:val="BodyText"/>
    <w:next w:val="Normal"/>
    <w:qFormat/>
    <w:rsid w:val="00D27958"/>
    <w:pPr>
      <w:framePr w:w="2268" w:hSpace="181" w:vSpace="181" w:wrap="around" w:vAnchor="text" w:hAnchor="page" w:x="1135" w:y="285" w:anchorLock="1"/>
    </w:pPr>
    <w:rPr>
      <w:i/>
    </w:rPr>
  </w:style>
  <w:style w:type="paragraph" w:customStyle="1" w:styleId="MiniTOCTitle">
    <w:name w:val="MiniTOCTitle"/>
    <w:basedOn w:val="Heading4"/>
    <w:rsid w:val="00D27958"/>
    <w:pPr>
      <w:spacing w:before="240"/>
      <w:outlineLvl w:val="9"/>
    </w:pPr>
    <w:rPr>
      <w:noProof/>
      <w:sz w:val="24"/>
    </w:rPr>
  </w:style>
  <w:style w:type="paragraph" w:customStyle="1" w:styleId="MiniTOCItem">
    <w:name w:val="MiniTOCItem"/>
    <w:basedOn w:val="ListBullet"/>
    <w:rsid w:val="00D27958"/>
    <w:pPr>
      <w:numPr>
        <w:numId w:val="0"/>
      </w:numPr>
      <w:tabs>
        <w:tab w:val="right" w:leader="dot" w:pos="6521"/>
      </w:tabs>
      <w:spacing w:before="0" w:after="0"/>
    </w:pPr>
  </w:style>
  <w:style w:type="paragraph" w:customStyle="1" w:styleId="TOFTitle">
    <w:name w:val="TOFTitle"/>
    <w:basedOn w:val="TOCTitle"/>
    <w:rsid w:val="00D27958"/>
  </w:style>
  <w:style w:type="paragraph" w:styleId="TableofFigures">
    <w:name w:val="table of figures"/>
    <w:basedOn w:val="Normal"/>
    <w:next w:val="Normal"/>
    <w:semiHidden/>
    <w:rsid w:val="00D27958"/>
    <w:pPr>
      <w:tabs>
        <w:tab w:val="right" w:leader="dot" w:pos="9072"/>
      </w:tabs>
      <w:ind w:left="970" w:hanging="403"/>
    </w:pPr>
    <w:rPr>
      <w:rFonts w:ascii="Times New Roman" w:hAnsi="Times New Roman"/>
      <w:b/>
    </w:rPr>
  </w:style>
  <w:style w:type="paragraph" w:styleId="ListNumber">
    <w:name w:val="List Number"/>
    <w:basedOn w:val="List"/>
    <w:rsid w:val="00D27958"/>
    <w:pPr>
      <w:numPr>
        <w:numId w:val="12"/>
      </w:numPr>
    </w:pPr>
  </w:style>
  <w:style w:type="character" w:customStyle="1" w:styleId="WingdingSymbols">
    <w:name w:val="Wingding Symbols"/>
    <w:rsid w:val="00D27958"/>
    <w:rPr>
      <w:rFonts w:ascii="Wingdings" w:hAnsi="Wingdings"/>
    </w:rPr>
  </w:style>
  <w:style w:type="paragraph" w:customStyle="1" w:styleId="TableHeading">
    <w:name w:val="Table Heading"/>
    <w:basedOn w:val="HeadingBase"/>
    <w:rsid w:val="00D27958"/>
    <w:pPr>
      <w:keepLines/>
      <w:pBdr>
        <w:bottom w:val="single" w:sz="6" w:space="1" w:color="918585"/>
      </w:pBdr>
      <w:spacing w:before="240"/>
    </w:pPr>
  </w:style>
  <w:style w:type="character" w:customStyle="1" w:styleId="HotSpot">
    <w:name w:val="HotSpot"/>
    <w:rsid w:val="00D27958"/>
    <w:rPr>
      <w:color w:val="0033CC"/>
      <w:u w:val="none"/>
    </w:rPr>
  </w:style>
  <w:style w:type="paragraph" w:customStyle="1" w:styleId="BodyTextRight">
    <w:name w:val="Body Text Right"/>
    <w:basedOn w:val="BodyText"/>
    <w:rsid w:val="00D27958"/>
    <w:pPr>
      <w:spacing w:before="0" w:after="0"/>
      <w:jc w:val="right"/>
    </w:pPr>
  </w:style>
  <w:style w:type="paragraph" w:styleId="Index3">
    <w:name w:val="index 3"/>
    <w:basedOn w:val="ListNumber2"/>
    <w:next w:val="Normal"/>
    <w:semiHidden/>
    <w:rsid w:val="00D27958"/>
    <w:pPr>
      <w:numPr>
        <w:numId w:val="0"/>
      </w:numPr>
      <w:tabs>
        <w:tab w:val="right" w:leader="dot" w:pos="4176"/>
      </w:tabs>
    </w:pPr>
  </w:style>
  <w:style w:type="paragraph" w:styleId="ListNumber2">
    <w:name w:val="List Number 2"/>
    <w:basedOn w:val="List2"/>
    <w:rsid w:val="00D27958"/>
    <w:pPr>
      <w:numPr>
        <w:numId w:val="11"/>
      </w:numPr>
      <w:tabs>
        <w:tab w:val="clear" w:pos="1060"/>
      </w:tabs>
    </w:pPr>
  </w:style>
  <w:style w:type="paragraph" w:customStyle="1" w:styleId="MarginNote">
    <w:name w:val="Margin Note"/>
    <w:basedOn w:val="BodyText"/>
    <w:rsid w:val="00D27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9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958"/>
    <w:rPr>
      <w:sz w:val="32"/>
    </w:rPr>
  </w:style>
  <w:style w:type="paragraph" w:customStyle="1" w:styleId="HeadingProcedure">
    <w:name w:val="Heading Procedure"/>
    <w:basedOn w:val="HeadingBase"/>
    <w:next w:val="Normal"/>
    <w:rsid w:val="00D27958"/>
    <w:pPr>
      <w:tabs>
        <w:tab w:val="left" w:pos="0"/>
      </w:tabs>
      <w:spacing w:before="120" w:after="60"/>
    </w:pPr>
    <w:rPr>
      <w:i/>
      <w:color w:val="918585"/>
      <w:sz w:val="22"/>
    </w:rPr>
  </w:style>
  <w:style w:type="paragraph" w:customStyle="1" w:styleId="TableBodyText">
    <w:name w:val="Table Body Text"/>
    <w:basedOn w:val="BodyText"/>
    <w:rsid w:val="00D27958"/>
    <w:pPr>
      <w:spacing w:before="60" w:after="60"/>
    </w:pPr>
  </w:style>
  <w:style w:type="paragraph" w:styleId="ListContinue">
    <w:name w:val="List Continue"/>
    <w:basedOn w:val="List"/>
    <w:rsid w:val="00D27958"/>
    <w:pPr>
      <w:ind w:firstLine="0"/>
    </w:pPr>
  </w:style>
  <w:style w:type="paragraph" w:customStyle="1" w:styleId="ListNote">
    <w:name w:val="List Note"/>
    <w:basedOn w:val="List"/>
    <w:rsid w:val="00D27958"/>
    <w:pPr>
      <w:pBdr>
        <w:top w:val="single" w:sz="6" w:space="2" w:color="918585"/>
        <w:bottom w:val="single" w:sz="6" w:space="2" w:color="918585"/>
      </w:pBdr>
      <w:tabs>
        <w:tab w:val="left" w:pos="1021"/>
      </w:tabs>
      <w:ind w:firstLine="0"/>
    </w:pPr>
  </w:style>
  <w:style w:type="paragraph" w:customStyle="1" w:styleId="Warning">
    <w:name w:val="Warning"/>
    <w:basedOn w:val="BodyText"/>
    <w:rsid w:val="00D27958"/>
    <w:pPr>
      <w:shd w:val="clear" w:color="auto" w:fill="D9D9D9"/>
      <w:tabs>
        <w:tab w:val="left" w:pos="992"/>
      </w:tabs>
      <w:ind w:left="119" w:right="119"/>
    </w:pPr>
    <w:rPr>
      <w:sz w:val="20"/>
    </w:rPr>
  </w:style>
  <w:style w:type="paragraph" w:customStyle="1" w:styleId="MarginIcons">
    <w:name w:val="Margin Icons"/>
    <w:basedOn w:val="BodyText"/>
    <w:rsid w:val="00D27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958"/>
    <w:rPr>
      <w:rFonts w:ascii="Courier New" w:hAnsi="Courier New"/>
    </w:rPr>
  </w:style>
  <w:style w:type="paragraph" w:customStyle="1" w:styleId="NoteBullet">
    <w:name w:val="Note Bullet"/>
    <w:basedOn w:val="Note"/>
    <w:rsid w:val="00D27958"/>
    <w:pPr>
      <w:tabs>
        <w:tab w:val="clear" w:pos="680"/>
      </w:tabs>
      <w:spacing w:before="60" w:after="60"/>
    </w:pPr>
  </w:style>
  <w:style w:type="paragraph" w:customStyle="1" w:styleId="SubHeading2">
    <w:name w:val="SubHeading2"/>
    <w:basedOn w:val="HeadingBase"/>
    <w:rsid w:val="00D27958"/>
    <w:pPr>
      <w:spacing w:before="240" w:after="60"/>
    </w:pPr>
    <w:rPr>
      <w:sz w:val="20"/>
    </w:rPr>
  </w:style>
  <w:style w:type="paragraph" w:customStyle="1" w:styleId="SubHeading1">
    <w:name w:val="SubHeading1"/>
    <w:basedOn w:val="HeadingBase"/>
    <w:rsid w:val="00D27958"/>
    <w:pPr>
      <w:spacing w:before="240" w:after="60"/>
    </w:pPr>
    <w:rPr>
      <w:color w:val="918585"/>
      <w:sz w:val="22"/>
    </w:rPr>
  </w:style>
  <w:style w:type="paragraph" w:customStyle="1" w:styleId="SideHeading">
    <w:name w:val="Side Heading"/>
    <w:basedOn w:val="HeadingBase"/>
    <w:rsid w:val="00D27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958"/>
    <w:pPr>
      <w:numPr>
        <w:numId w:val="13"/>
      </w:numPr>
    </w:pPr>
  </w:style>
  <w:style w:type="paragraph" w:styleId="PlainText">
    <w:name w:val="Plain Text"/>
    <w:basedOn w:val="Normal"/>
    <w:link w:val="PlainTextChar"/>
    <w:rsid w:val="00D27958"/>
    <w:rPr>
      <w:sz w:val="20"/>
    </w:rPr>
  </w:style>
  <w:style w:type="character" w:customStyle="1" w:styleId="PlainTextChar">
    <w:name w:val="Plain Text Char"/>
    <w:basedOn w:val="DefaultParagraphFont"/>
    <w:link w:val="PlainText"/>
    <w:rsid w:val="00D27958"/>
    <w:rPr>
      <w:rFonts w:ascii="Courier New" w:eastAsia="Times New Roman" w:hAnsi="Courier New" w:cs="Times New Roman"/>
      <w:sz w:val="20"/>
      <w:szCs w:val="20"/>
      <w:lang w:eastAsia="en-US"/>
    </w:rPr>
  </w:style>
  <w:style w:type="character" w:customStyle="1" w:styleId="MenuOption">
    <w:name w:val="Menu Option"/>
    <w:basedOn w:val="DefaultParagraphFont"/>
    <w:rsid w:val="00D27958"/>
    <w:rPr>
      <w:b/>
      <w:smallCaps/>
    </w:rPr>
  </w:style>
  <w:style w:type="paragraph" w:customStyle="1" w:styleId="TableListNumber">
    <w:name w:val="Table List Number"/>
    <w:basedOn w:val="ListNumber"/>
    <w:rsid w:val="00D27958"/>
    <w:pPr>
      <w:numPr>
        <w:numId w:val="0"/>
      </w:numPr>
    </w:pPr>
  </w:style>
  <w:style w:type="paragraph" w:styleId="TOC4">
    <w:name w:val="toc 4"/>
    <w:basedOn w:val="TOCBase"/>
    <w:next w:val="Normal"/>
    <w:semiHidden/>
    <w:rsid w:val="00D27958"/>
    <w:pPr>
      <w:tabs>
        <w:tab w:val="right" w:leader="dot" w:pos="9071"/>
      </w:tabs>
      <w:ind w:left="1701"/>
    </w:pPr>
  </w:style>
  <w:style w:type="paragraph" w:customStyle="1" w:styleId="ListAlpha">
    <w:name w:val="List Alpha"/>
    <w:basedOn w:val="List"/>
    <w:rsid w:val="00D27958"/>
    <w:pPr>
      <w:numPr>
        <w:numId w:val="10"/>
      </w:numPr>
    </w:pPr>
  </w:style>
  <w:style w:type="paragraph" w:customStyle="1" w:styleId="ListAlpha2">
    <w:name w:val="List Alpha 2"/>
    <w:basedOn w:val="List2"/>
    <w:rsid w:val="00D27958"/>
    <w:pPr>
      <w:numPr>
        <w:numId w:val="9"/>
      </w:numPr>
    </w:pPr>
  </w:style>
  <w:style w:type="paragraph" w:styleId="List3">
    <w:name w:val="List 3"/>
    <w:basedOn w:val="BodyText"/>
    <w:rsid w:val="00D27958"/>
    <w:pPr>
      <w:tabs>
        <w:tab w:val="left" w:pos="1021"/>
      </w:tabs>
      <w:spacing w:before="60" w:after="60"/>
      <w:ind w:left="1020" w:hanging="340"/>
    </w:pPr>
  </w:style>
  <w:style w:type="paragraph" w:styleId="List4">
    <w:name w:val="List 4"/>
    <w:basedOn w:val="BodyText"/>
    <w:rsid w:val="00D27958"/>
    <w:pPr>
      <w:tabs>
        <w:tab w:val="left" w:pos="1361"/>
      </w:tabs>
      <w:spacing w:before="60" w:after="60"/>
      <w:ind w:left="1361" w:hanging="340"/>
    </w:pPr>
  </w:style>
  <w:style w:type="paragraph" w:styleId="List5">
    <w:name w:val="List 5"/>
    <w:basedOn w:val="BodyText"/>
    <w:rsid w:val="00D27958"/>
    <w:pPr>
      <w:tabs>
        <w:tab w:val="left" w:pos="1701"/>
      </w:tabs>
      <w:spacing w:before="60" w:after="60"/>
      <w:ind w:left="1701" w:hanging="340"/>
    </w:pPr>
  </w:style>
  <w:style w:type="paragraph" w:styleId="ListBullet4">
    <w:name w:val="List Bullet 4"/>
    <w:basedOn w:val="List4"/>
    <w:rsid w:val="00D27958"/>
    <w:pPr>
      <w:numPr>
        <w:numId w:val="4"/>
      </w:numPr>
    </w:pPr>
  </w:style>
  <w:style w:type="paragraph" w:styleId="ListBullet5">
    <w:name w:val="List Bullet 5"/>
    <w:basedOn w:val="List5"/>
    <w:rsid w:val="00D27958"/>
    <w:pPr>
      <w:numPr>
        <w:numId w:val="5"/>
      </w:numPr>
    </w:pPr>
  </w:style>
  <w:style w:type="paragraph" w:styleId="ListContinue2">
    <w:name w:val="List Continue 2"/>
    <w:basedOn w:val="List2"/>
    <w:rsid w:val="00D27958"/>
    <w:pPr>
      <w:ind w:firstLine="0"/>
    </w:pPr>
  </w:style>
  <w:style w:type="paragraph" w:styleId="ListContinue3">
    <w:name w:val="List Continue 3"/>
    <w:basedOn w:val="List3"/>
    <w:rsid w:val="00D27958"/>
    <w:pPr>
      <w:ind w:left="1021" w:firstLine="0"/>
    </w:pPr>
  </w:style>
  <w:style w:type="paragraph" w:styleId="ListContinue4">
    <w:name w:val="List Continue 4"/>
    <w:basedOn w:val="List4"/>
    <w:rsid w:val="00D27958"/>
    <w:pPr>
      <w:ind w:firstLine="0"/>
    </w:pPr>
  </w:style>
  <w:style w:type="paragraph" w:styleId="ListContinue5">
    <w:name w:val="List Continue 5"/>
    <w:basedOn w:val="List5"/>
    <w:rsid w:val="00D27958"/>
    <w:pPr>
      <w:ind w:firstLine="0"/>
    </w:pPr>
  </w:style>
  <w:style w:type="paragraph" w:styleId="ListNumber3">
    <w:name w:val="List Number 3"/>
    <w:basedOn w:val="List3"/>
    <w:rsid w:val="00D27958"/>
    <w:pPr>
      <w:numPr>
        <w:numId w:val="6"/>
      </w:numPr>
    </w:pPr>
  </w:style>
  <w:style w:type="paragraph" w:styleId="ListNumber4">
    <w:name w:val="List Number 4"/>
    <w:basedOn w:val="List4"/>
    <w:rsid w:val="00D27958"/>
    <w:pPr>
      <w:numPr>
        <w:numId w:val="7"/>
      </w:numPr>
    </w:pPr>
  </w:style>
  <w:style w:type="paragraph" w:styleId="ListNumber5">
    <w:name w:val="List Number 5"/>
    <w:basedOn w:val="List5"/>
    <w:rsid w:val="00D27958"/>
    <w:pPr>
      <w:numPr>
        <w:numId w:val="8"/>
      </w:numPr>
    </w:pPr>
  </w:style>
  <w:style w:type="paragraph" w:styleId="BlockText">
    <w:name w:val="Block Text"/>
    <w:basedOn w:val="Normal"/>
    <w:rsid w:val="00D27958"/>
    <w:pPr>
      <w:spacing w:after="120"/>
      <w:ind w:left="1440" w:right="1440"/>
    </w:pPr>
  </w:style>
  <w:style w:type="character" w:customStyle="1" w:styleId="Subscript">
    <w:name w:val="Subscript"/>
    <w:basedOn w:val="DefaultParagraphFont"/>
    <w:rsid w:val="00D27958"/>
    <w:rPr>
      <w:sz w:val="16"/>
      <w:vertAlign w:val="subscript"/>
    </w:rPr>
  </w:style>
  <w:style w:type="character" w:customStyle="1" w:styleId="Superscript">
    <w:name w:val="Superscript"/>
    <w:basedOn w:val="DefaultParagraphFont"/>
    <w:rsid w:val="00D27958"/>
    <w:rPr>
      <w:sz w:val="16"/>
      <w:vertAlign w:val="superscript"/>
    </w:rPr>
  </w:style>
  <w:style w:type="character" w:customStyle="1" w:styleId="Symbols">
    <w:name w:val="Symbols"/>
    <w:basedOn w:val="DefaultParagraphFont"/>
    <w:rsid w:val="00D27958"/>
    <w:rPr>
      <w:rFonts w:ascii="Symbol" w:hAnsi="Symbol"/>
    </w:rPr>
  </w:style>
  <w:style w:type="character" w:customStyle="1" w:styleId="MenuOptions">
    <w:name w:val="Menu Options"/>
    <w:basedOn w:val="DefaultParagraphFont"/>
    <w:rsid w:val="00D27958"/>
    <w:rPr>
      <w:rFonts w:ascii="Arial Narrow" w:hAnsi="Arial Narrow"/>
      <w:smallCaps/>
    </w:rPr>
  </w:style>
  <w:style w:type="character" w:customStyle="1" w:styleId="Buttons">
    <w:name w:val="Buttons"/>
    <w:basedOn w:val="DefaultParagraphFont"/>
    <w:rsid w:val="00D27958"/>
    <w:rPr>
      <w:b/>
    </w:rPr>
  </w:style>
  <w:style w:type="character" w:customStyle="1" w:styleId="Underlined">
    <w:name w:val="Underlined"/>
    <w:basedOn w:val="DefaultParagraphFont"/>
    <w:rsid w:val="00D27958"/>
    <w:rPr>
      <w:u w:val="single"/>
    </w:rPr>
  </w:style>
  <w:style w:type="paragraph" w:customStyle="1" w:styleId="TableBodyTextRight">
    <w:name w:val="Table Body Text Right"/>
    <w:basedOn w:val="TableBodyText"/>
    <w:rsid w:val="00D27958"/>
    <w:pPr>
      <w:widowControl w:val="0"/>
      <w:autoSpaceDE w:val="0"/>
      <w:autoSpaceDN w:val="0"/>
      <w:adjustRightInd w:val="0"/>
      <w:jc w:val="right"/>
    </w:pPr>
    <w:rPr>
      <w:rFonts w:cs="Arial"/>
      <w:szCs w:val="18"/>
    </w:rPr>
  </w:style>
  <w:style w:type="paragraph" w:customStyle="1" w:styleId="CopyrightText">
    <w:name w:val="Copyright Text"/>
    <w:basedOn w:val="BodyText"/>
    <w:rsid w:val="00D27958"/>
    <w:rPr>
      <w:sz w:val="18"/>
    </w:rPr>
  </w:style>
  <w:style w:type="paragraph" w:customStyle="1" w:styleId="BodySmallRight">
    <w:name w:val="Body Small Right"/>
    <w:basedOn w:val="BodyTextRight"/>
    <w:rsid w:val="00D27958"/>
    <w:rPr>
      <w:sz w:val="18"/>
      <w:szCs w:val="18"/>
    </w:rPr>
  </w:style>
  <w:style w:type="paragraph" w:customStyle="1" w:styleId="MarginEdition">
    <w:name w:val="Margin Edition"/>
    <w:basedOn w:val="MarginNote"/>
    <w:rsid w:val="00D27958"/>
    <w:pPr>
      <w:spacing w:before="0" w:after="0"/>
    </w:pPr>
    <w:rPr>
      <w:rFonts w:ascii="Times New Roman" w:hAnsi="Times New Roman"/>
      <w:color w:val="999999"/>
    </w:rPr>
  </w:style>
  <w:style w:type="paragraph" w:customStyle="1" w:styleId="Spacer">
    <w:name w:val="Spacer"/>
    <w:basedOn w:val="Normal"/>
    <w:rsid w:val="00D27958"/>
    <w:rPr>
      <w:sz w:val="2"/>
      <w:szCs w:val="2"/>
    </w:rPr>
  </w:style>
  <w:style w:type="character" w:customStyle="1" w:styleId="Small">
    <w:name w:val="Small"/>
    <w:basedOn w:val="DefaultParagraphFont"/>
    <w:rsid w:val="00D27958"/>
    <w:rPr>
      <w:sz w:val="16"/>
    </w:rPr>
  </w:style>
  <w:style w:type="paragraph" w:customStyle="1" w:styleId="WideTable">
    <w:name w:val="Wide Table"/>
    <w:basedOn w:val="Normal"/>
    <w:rsid w:val="00D27958"/>
    <w:pPr>
      <w:ind w:left="-1418"/>
    </w:pPr>
    <w:rPr>
      <w:sz w:val="2"/>
      <w:szCs w:val="2"/>
    </w:rPr>
  </w:style>
  <w:style w:type="character" w:styleId="PageNumber">
    <w:name w:val="page number"/>
    <w:basedOn w:val="DefaultParagraphFont"/>
    <w:rsid w:val="00D27958"/>
  </w:style>
  <w:style w:type="paragraph" w:styleId="Quote">
    <w:name w:val="Quote"/>
    <w:basedOn w:val="Heading1"/>
    <w:link w:val="QuoteChar"/>
    <w:qFormat/>
    <w:rsid w:val="00D27958"/>
    <w:rPr>
      <w:b w:val="0"/>
      <w:sz w:val="72"/>
      <w:szCs w:val="72"/>
      <w:lang w:val="en-NZ"/>
    </w:rPr>
  </w:style>
  <w:style w:type="character" w:customStyle="1" w:styleId="QuoteChar">
    <w:name w:val="Quote Char"/>
    <w:basedOn w:val="DefaultParagraphFont"/>
    <w:link w:val="Quote"/>
    <w:rsid w:val="00D27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958"/>
    <w:pPr>
      <w:pageBreakBefore/>
    </w:pPr>
  </w:style>
  <w:style w:type="paragraph" w:customStyle="1" w:styleId="Border">
    <w:name w:val="Border"/>
    <w:basedOn w:val="Normal"/>
    <w:qFormat/>
    <w:rsid w:val="00D27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958"/>
    <w:rPr>
      <w:b/>
      <w:bCs/>
      <w:i/>
      <w:iCs/>
      <w:color w:val="auto"/>
    </w:rPr>
  </w:style>
  <w:style w:type="paragraph" w:styleId="IntenseQuote">
    <w:name w:val="Intense Quote"/>
    <w:basedOn w:val="Normal"/>
    <w:next w:val="Normal"/>
    <w:link w:val="IntenseQuoteChar"/>
    <w:uiPriority w:val="30"/>
    <w:qFormat/>
    <w:rsid w:val="00D27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9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958"/>
    <w:rPr>
      <w:smallCaps/>
      <w:color w:val="auto"/>
      <w:u w:val="single"/>
    </w:rPr>
  </w:style>
  <w:style w:type="character" w:styleId="IntenseReference">
    <w:name w:val="Intense Reference"/>
    <w:basedOn w:val="DefaultParagraphFont"/>
    <w:uiPriority w:val="32"/>
    <w:qFormat/>
    <w:rsid w:val="00D27958"/>
    <w:rPr>
      <w:b/>
      <w:bCs/>
      <w:smallCaps/>
      <w:color w:val="auto"/>
      <w:spacing w:val="5"/>
      <w:u w:val="single"/>
    </w:rPr>
  </w:style>
  <w:style w:type="paragraph" w:customStyle="1" w:styleId="2ColumnHeading">
    <w:name w:val="2Column Heading"/>
    <w:basedOn w:val="BodyText"/>
    <w:qFormat/>
    <w:rsid w:val="00D27958"/>
    <w:pPr>
      <w:spacing w:after="60"/>
      <w:ind w:left="-2268"/>
    </w:pPr>
    <w:rPr>
      <w:b/>
    </w:rPr>
  </w:style>
  <w:style w:type="paragraph" w:customStyle="1" w:styleId="Heading1TOC">
    <w:name w:val="Heading1 TOC"/>
    <w:basedOn w:val="Normal"/>
    <w:qFormat/>
    <w:rsid w:val="00D27958"/>
    <w:pPr>
      <w:spacing w:before="240" w:after="120"/>
    </w:pPr>
    <w:rPr>
      <w:rFonts w:ascii="Times New Roman" w:hAnsi="Times New Roman"/>
      <w:b/>
      <w:sz w:val="32"/>
    </w:rPr>
  </w:style>
  <w:style w:type="paragraph" w:customStyle="1" w:styleId="Heading2TOC">
    <w:name w:val="Heading2 TOC"/>
    <w:basedOn w:val="Normal"/>
    <w:qFormat/>
    <w:rsid w:val="00D27958"/>
    <w:pPr>
      <w:spacing w:before="240" w:after="60"/>
    </w:pPr>
    <w:rPr>
      <w:rFonts w:ascii="Times New Roman" w:hAnsi="Times New Roman"/>
      <w:b/>
      <w:sz w:val="28"/>
    </w:rPr>
  </w:style>
  <w:style w:type="character" w:customStyle="1" w:styleId="Underline">
    <w:name w:val="Underline"/>
    <w:basedOn w:val="DefaultParagraphFont"/>
    <w:qFormat/>
    <w:rsid w:val="00D27958"/>
    <w:rPr>
      <w:u w:val="single"/>
    </w:rPr>
  </w:style>
  <w:style w:type="paragraph" w:styleId="BalloonText">
    <w:name w:val="Balloon Text"/>
    <w:basedOn w:val="Normal"/>
    <w:link w:val="BalloonTextChar"/>
    <w:rsid w:val="00D27958"/>
    <w:rPr>
      <w:rFonts w:ascii="Tahoma" w:hAnsi="Tahoma" w:cs="Tahoma"/>
      <w:sz w:val="16"/>
      <w:szCs w:val="16"/>
    </w:rPr>
  </w:style>
  <w:style w:type="character" w:customStyle="1" w:styleId="BalloonTextChar">
    <w:name w:val="Balloon Text Char"/>
    <w:basedOn w:val="DefaultParagraphFont"/>
    <w:link w:val="BalloonText"/>
    <w:rsid w:val="00D279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9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79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958"/>
    <w:rPr>
      <w:b/>
      <w:color w:val="660033"/>
      <w:spacing w:val="0"/>
    </w:rPr>
  </w:style>
  <w:style w:type="paragraph" w:customStyle="1" w:styleId="Nameditemlist">
    <w:name w:val="Named item list"/>
    <w:basedOn w:val="BodyText"/>
    <w:qFormat/>
    <w:rsid w:val="00D279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1395</Words>
  <Characters>8492</Characters>
  <Application>Microsoft Office Word</Application>
  <DocSecurity>0</DocSecurity>
  <Lines>262</Lines>
  <Paragraphs>190</Paragraphs>
  <ScaleCrop>false</ScaleCrop>
  <Company>Author-it Software Corporation Ltd.</Company>
  <LinksUpToDate>false</LinksUpToDate>
  <CharactersWithSpaces>9848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SIHHCLS201A Apply hair colour products</dc:title>
  <dc:subject>Approved</dc:subject>
  <dc:creator>Service Skills Australia</dc:creator>
  <cp:keywords>Release 2</cp:keywords>
  <dc:description>Review Date: 12 April 2008</dc:description>
  <cp:lastModifiedBy>TPCMS</cp:lastModifiedBy>
  <cp:revision>3</cp:revision>
  <dcterms:created xsi:type="dcterms:W3CDTF">2013-07-02T02:41:00Z</dcterms:created>
  <dcterms:modified xsi:type="dcterms:W3CDTF">2013-07-02T02:41:00Z</dcterms:modified>
</cp:coreProperties>
</file>