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1280" w:rsidP="00601280">
      <w:pPr>
        <w:pStyle w:val="Title"/>
      </w:pPr>
      <w:r>
        <w:fldChar w:fldCharType="begin"/>
      </w:r>
      <w:r>
        <w:instrText xml:space="preserve"> TITLE   \* MERGEFORMAT </w:instrText>
      </w:r>
      <w:r>
        <w:fldChar w:fldCharType="separate"/>
      </w:r>
      <w:r>
        <w:t>SIHHCCS303A Respond to service related and technical problems</w:t>
      </w:r>
      <w:r>
        <w:fldChar w:fldCharType="end"/>
      </w:r>
    </w:p>
    <w:p w:rsidR="00601280" w:rsidP="00601280">
      <w:pPr>
        <w:pStyle w:val="Version"/>
        <w:sectPr w:rsidSect="00917DB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17DB5" w:rsidP="00917DB5">
      <w:pPr>
        <w:pStyle w:val="SuperHeading"/>
      </w:pPr>
      <w:r w:rsidRPr="00917DB5">
        <w:t>SIHHCCS303A Respond to service related and technical problems</w:t>
      </w:r>
    </w:p>
    <w:p w:rsidR="00000000" w:rsidRPr="00917DB5" w:rsidP="00917DB5">
      <w:pPr>
        <w:pStyle w:val="Heading1"/>
      </w:pPr>
      <w:bookmarkStart w:id="1" w:name="O_573080"/>
      <w:bookmarkEnd w:id="1"/>
      <w:r w:rsidRPr="00917DB5">
        <w:t>Modification History</w:t>
      </w:r>
    </w:p>
    <w:p w:rsidR="00000000" w:rsidRPr="00917DB5" w:rsidP="00917DB5">
      <w:pPr>
        <w:pStyle w:val="BodyText"/>
      </w:pPr>
      <w:r w:rsidRPr="00917DB5">
        <w:t>The release details of this endorsed unit of competency are set out in the table below. The latest information is at the top.</w:t>
      </w:r>
    </w:p>
    <w:tbl>
      <w:tblPr>
        <w:tblW w:w="0" w:type="auto"/>
        <w:tblCellMar>
          <w:left w:w="62" w:type="dxa"/>
          <w:right w:w="62" w:type="dxa"/>
        </w:tblCellMar>
        <w:tblLook w:val="0000"/>
      </w:tblPr>
      <w:tblGrid>
        <w:gridCol w:w="4598"/>
        <w:gridCol w:w="4598"/>
      </w:tblGrid>
      <w:tr w:rsidTr="0060128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7DB5" w:rsidP="00917DB5">
            <w:pPr>
              <w:pStyle w:val="BodyText"/>
            </w:pPr>
            <w:r w:rsidRPr="00917DB5">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7DB5">
            <w:pPr>
              <w:pStyle w:val="BodyText"/>
              <w:rPr>
                <w:lang w:val="en-NZ"/>
              </w:rPr>
            </w:pPr>
            <w:r w:rsidRPr="00917DB5">
              <w:rPr>
                <w:rStyle w:val="SpecialBold"/>
              </w:rPr>
              <w:t>Comments</w:t>
            </w:r>
          </w:p>
        </w:tc>
      </w:tr>
      <w:tr w:rsidTr="0060128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7DB5">
            <w:pPr>
              <w:pStyle w:val="BodyText"/>
              <w:rPr>
                <w:lang w:val="en-NZ"/>
              </w:rPr>
            </w:pPr>
            <w:r w:rsidRPr="00917DB5">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7DB5">
            <w:pPr>
              <w:pStyle w:val="BodyText"/>
              <w:rPr>
                <w:lang w:val="en-NZ"/>
              </w:rPr>
            </w:pPr>
            <w:r w:rsidRPr="00917DB5">
              <w:t>Editorial corrections. Competency field added.</w:t>
            </w:r>
          </w:p>
        </w:tc>
      </w:tr>
      <w:tr w:rsidTr="0060128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7DB5">
            <w:pPr>
              <w:pStyle w:val="BodyText"/>
              <w:rPr>
                <w:lang w:val="en-NZ"/>
              </w:rPr>
            </w:pPr>
            <w:r w:rsidRPr="00917DB5">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7DB5" w:rsidP="00917DB5">
            <w:pPr>
              <w:pStyle w:val="BodyText"/>
            </w:pPr>
            <w:r w:rsidRPr="00917DB5">
              <w:t>Initial release.</w:t>
            </w:r>
          </w:p>
        </w:tc>
      </w:tr>
    </w:tbl>
    <w:p w:rsidR="00601280" w:rsidP="00917DB5">
      <w:pPr>
        <w:pStyle w:val="BodyText"/>
      </w:pPr>
    </w:p>
    <w:p w:rsidR="00601280" w:rsidP="00917DB5">
      <w:pPr>
        <w:pStyle w:val="BodyText"/>
      </w:pPr>
    </w:p>
    <w:p w:rsidR="00000000" w:rsidRPr="00917DB5" w:rsidP="00917DB5">
      <w:pPr>
        <w:pStyle w:val="Heading1"/>
      </w:pPr>
      <w:bookmarkStart w:id="2" w:name="O_573079"/>
      <w:bookmarkEnd w:id="2"/>
      <w:r w:rsidRPr="00917DB5">
        <w:t>Unit Descriptor</w:t>
      </w:r>
    </w:p>
    <w:p w:rsidR="00601280" w:rsidP="00917DB5">
      <w:pPr>
        <w:pStyle w:val="BodyText"/>
      </w:pPr>
      <w:r w:rsidRPr="00917DB5">
        <w:t xml:space="preserve">This unit describes the performance outcomes, skills and knowledge required to respond to service-related problems and client technical service dissatisfaction. </w:t>
      </w:r>
    </w:p>
    <w:p w:rsidR="00601280" w:rsidP="00917DB5">
      <w:pPr>
        <w:pStyle w:val="BodyText"/>
      </w:pPr>
    </w:p>
    <w:p w:rsidR="00000000" w:rsidRPr="00917DB5" w:rsidP="00917DB5">
      <w:pPr>
        <w:pStyle w:val="Heading1"/>
      </w:pPr>
      <w:bookmarkStart w:id="3" w:name="O_573078"/>
      <w:bookmarkEnd w:id="3"/>
      <w:r w:rsidRPr="00917DB5">
        <w:t>Application of the Unit</w:t>
      </w:r>
    </w:p>
    <w:p w:rsidR="00000000" w:rsidRPr="00917DB5" w:rsidP="00917DB5">
      <w:pPr>
        <w:pStyle w:val="BodyText"/>
      </w:pPr>
      <w:r w:rsidRPr="00917DB5">
        <w:t>This unit applies to</w:t>
      </w:r>
      <w:r w:rsidRPr="00917DB5">
        <w:t xml:space="preserve"> hairdressers in hairdressing salons, who deal directly with clients to provide personal and technical services. </w:t>
      </w:r>
    </w:p>
    <w:p w:rsidR="00000000" w:rsidRPr="00917DB5" w:rsidP="00917DB5">
      <w:pPr>
        <w:pStyle w:val="BodyText"/>
      </w:pPr>
    </w:p>
    <w:p w:rsidR="00000000" w:rsidRPr="00917DB5" w:rsidP="00917DB5">
      <w:pPr>
        <w:pStyle w:val="BodyText"/>
      </w:pPr>
      <w:r w:rsidRPr="00917DB5">
        <w:t>Hairdressers in this context operate within a salon service framework where they are required to follow prescribed procedures to respond to client service-related problems or solve individual client dissatisfaction regarding the outcomes of a technical ser</w:t>
      </w:r>
      <w:r w:rsidRPr="00917DB5">
        <w:t>vice, provided by self or others. This may involve recommending remedial technical service, referring back to the initial operator, or to a technical leader in the team. A person undertaking this role applies discretion and judgement and accepts responsibi</w:t>
      </w:r>
      <w:r w:rsidRPr="00917DB5">
        <w:t>lity for outcomes of own work.</w:t>
      </w:r>
    </w:p>
    <w:p w:rsidR="00000000" w:rsidRPr="00917DB5" w:rsidP="00917DB5">
      <w:pPr>
        <w:pStyle w:val="AllowPageBreak"/>
      </w:pPr>
    </w:p>
    <w:p w:rsidR="00000000" w:rsidRPr="00917DB5" w:rsidP="00917DB5">
      <w:pPr>
        <w:pStyle w:val="Heading1"/>
      </w:pPr>
      <w:bookmarkStart w:id="4" w:name="O_573077"/>
      <w:bookmarkEnd w:id="4"/>
      <w:r w:rsidRPr="00917DB5">
        <w:t>Licensing/Regulatory Information</w:t>
      </w:r>
    </w:p>
    <w:p w:rsidR="00000000" w:rsidRPr="00917DB5" w:rsidP="00917DB5">
      <w:pPr>
        <w:pStyle w:val="BodyText"/>
      </w:pPr>
      <w:r w:rsidRPr="00917DB5">
        <w:t>No licensing, legislative, regulatory or certification requirements apply to this unit at the time of endorsement.</w:t>
      </w:r>
    </w:p>
    <w:p w:rsidR="00000000" w:rsidRPr="00917DB5" w:rsidP="00917DB5">
      <w:pPr>
        <w:pStyle w:val="AllowPageBreak"/>
      </w:pPr>
    </w:p>
    <w:p w:rsidR="00000000" w:rsidRPr="00917DB5" w:rsidP="00917DB5">
      <w:pPr>
        <w:pStyle w:val="Heading1"/>
      </w:pPr>
      <w:bookmarkStart w:id="5" w:name="O_573076"/>
      <w:bookmarkEnd w:id="5"/>
      <w:r w:rsidRPr="00917DB5">
        <w:t>Pre-Requisites</w:t>
      </w:r>
    </w:p>
    <w:p w:rsidR="00000000" w:rsidRPr="00917DB5" w:rsidP="00917DB5">
      <w:pPr>
        <w:pStyle w:val="BodyText"/>
      </w:pPr>
      <w:r w:rsidRPr="00917DB5">
        <w:t>Nil</w:t>
      </w:r>
    </w:p>
    <w:p w:rsidR="00000000" w:rsidRPr="00917DB5" w:rsidP="00917DB5">
      <w:pPr>
        <w:pStyle w:val="AllowPageBreak"/>
      </w:pPr>
    </w:p>
    <w:p w:rsidR="00000000" w:rsidRPr="00917DB5" w:rsidP="00917DB5">
      <w:pPr>
        <w:pStyle w:val="Heading1"/>
      </w:pPr>
      <w:bookmarkStart w:id="6" w:name="O_573075"/>
      <w:bookmarkEnd w:id="6"/>
      <w:r w:rsidRPr="00917DB5">
        <w:t>Employa</w:t>
      </w:r>
      <w:r w:rsidRPr="00917DB5">
        <w:t>bility Skills Information</w:t>
      </w:r>
    </w:p>
    <w:p w:rsidR="00000000" w:rsidRPr="00917DB5" w:rsidP="00917DB5">
      <w:pPr>
        <w:pStyle w:val="BodyText"/>
      </w:pPr>
      <w:r w:rsidRPr="00917DB5">
        <w:t>This unit contains employability skills.</w:t>
      </w:r>
    </w:p>
    <w:p w:rsidR="00000000" w:rsidRPr="00917DB5" w:rsidP="00917DB5">
      <w:pPr>
        <w:pStyle w:val="AllowPageBreak"/>
      </w:pPr>
    </w:p>
    <w:p w:rsidR="00000000" w:rsidRPr="00917DB5" w:rsidP="00917DB5">
      <w:pPr>
        <w:pStyle w:val="Heading1"/>
      </w:pPr>
      <w:bookmarkStart w:id="7" w:name="O_573074"/>
      <w:bookmarkEnd w:id="7"/>
      <w:r w:rsidRPr="00917DB5">
        <w:t>Elements and Performance Criteria Pre-Content</w:t>
      </w:r>
    </w:p>
    <w:p w:rsidR="00000000" w:rsidRPr="00917DB5" w:rsidP="00917DB5">
      <w:pPr>
        <w:pStyle w:val="BodyText"/>
      </w:pPr>
      <w:r w:rsidRPr="00917DB5">
        <w:t>Not applicable.</w:t>
      </w:r>
    </w:p>
    <w:p w:rsidR="00000000" w:rsidRPr="00917DB5" w:rsidP="00917DB5">
      <w:pPr>
        <w:pStyle w:val="AllowPageBreak"/>
      </w:pPr>
    </w:p>
    <w:p w:rsidR="00000000" w:rsidRPr="00917DB5" w:rsidP="00917DB5">
      <w:pPr>
        <w:pStyle w:val="Heading1"/>
      </w:pPr>
      <w:bookmarkStart w:id="8" w:name="O_573073"/>
      <w:bookmarkEnd w:id="8"/>
      <w:r w:rsidRPr="00917DB5">
        <w:t>Elements and Performance Criteria</w:t>
      </w:r>
    </w:p>
    <w:tbl>
      <w:tblPr>
        <w:tblW w:w="0" w:type="auto"/>
        <w:tblCellMar>
          <w:left w:w="62" w:type="dxa"/>
          <w:right w:w="62" w:type="dxa"/>
        </w:tblCellMar>
        <w:tblLook w:val="0000"/>
      </w:tblPr>
      <w:tblGrid>
        <w:gridCol w:w="4598"/>
        <w:gridCol w:w="4598"/>
      </w:tblGrid>
      <w:tr w:rsidTr="006012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17DB5" w:rsidP="00917DB5">
            <w:pPr>
              <w:pStyle w:val="BodyText"/>
            </w:pPr>
            <w:r w:rsidRPr="00917DB5">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917DB5">
            <w:pPr>
              <w:pStyle w:val="BodyText"/>
              <w:rPr>
                <w:lang w:val="en-NZ"/>
              </w:rPr>
            </w:pPr>
            <w:r w:rsidRPr="00917DB5">
              <w:rPr>
                <w:rStyle w:val="SpecialBold"/>
              </w:rPr>
              <w:t>Performance Criteria</w:t>
            </w:r>
          </w:p>
        </w:tc>
      </w:tr>
      <w:tr w:rsidTr="006012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7DB5">
            <w:pPr>
              <w:pStyle w:val="BodyText"/>
              <w:rPr>
                <w:lang w:val="en-NZ"/>
              </w:rPr>
            </w:pPr>
            <w:r w:rsidRPr="00917DB5">
              <w:t>Elements describe the essenti</w:t>
            </w:r>
            <w:r w:rsidRPr="00917DB5">
              <w:t>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917DB5">
            <w:pPr>
              <w:pStyle w:val="BodyText"/>
              <w:rPr>
                <w:lang w:val="en-NZ"/>
              </w:rPr>
            </w:pPr>
            <w:r w:rsidRPr="00917DB5">
              <w:t>Performance criteria describe the performance needed to demonstrate achievement of the element. Where bold italicised text is used, further information is detailed in the required skills and knowledge section and the ra</w:t>
            </w:r>
            <w:r w:rsidRPr="00917DB5">
              <w:t>nge statement. Assessment of performance is to be consistent with the evidence guide.</w:t>
            </w:r>
          </w:p>
        </w:tc>
      </w:tr>
      <w:tr w:rsidTr="006012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7DB5">
            <w:pPr>
              <w:pStyle w:val="List"/>
              <w:rPr>
                <w:lang w:val="en-NZ"/>
              </w:rPr>
            </w:pPr>
            <w:r w:rsidRPr="00917DB5">
              <w:t>1.</w:t>
            </w:r>
            <w:r w:rsidRPr="00917DB5">
              <w:tab/>
              <w:t>Respond to conflicts and client complaints.</w:t>
            </w:r>
          </w:p>
        </w:tc>
        <w:tc>
          <w:tcPr>
            <w:tcW w:w="0" w:type="auto"/>
            <w:tcBorders>
              <w:top w:val="nil"/>
              <w:left w:val="nil"/>
              <w:bottom w:val="nil"/>
              <w:right w:val="nil"/>
            </w:tcBorders>
            <w:tcMar>
              <w:top w:w="0" w:type="dxa"/>
              <w:left w:w="62" w:type="dxa"/>
              <w:bottom w:w="0" w:type="dxa"/>
              <w:right w:w="62" w:type="dxa"/>
            </w:tcMar>
          </w:tcPr>
          <w:p w:rsidR="00000000" w:rsidRPr="00917DB5" w:rsidP="00917DB5">
            <w:pPr>
              <w:pStyle w:val="List2"/>
            </w:pPr>
            <w:r w:rsidRPr="00917DB5">
              <w:t>1.1.</w:t>
            </w:r>
            <w:r w:rsidRPr="00917DB5">
              <w:tab/>
              <w:t xml:space="preserve">Identify potential and existing conflicts and seek solutions in conjunction with </w:t>
            </w:r>
            <w:r w:rsidRPr="00917DB5">
              <w:rPr>
                <w:rStyle w:val="BoldandItalics"/>
              </w:rPr>
              <w:t>parties involved</w:t>
            </w:r>
            <w:r w:rsidRPr="00917DB5">
              <w:t>.</w:t>
            </w:r>
          </w:p>
          <w:p w:rsidR="00000000" w:rsidRPr="00917DB5" w:rsidP="00917DB5">
            <w:pPr>
              <w:pStyle w:val="List2"/>
            </w:pPr>
            <w:r w:rsidRPr="00917DB5">
              <w:t>1.2.</w:t>
            </w:r>
            <w:r w:rsidRPr="00917DB5">
              <w:tab/>
              <w:t xml:space="preserve">Recognise </w:t>
            </w:r>
            <w:r w:rsidRPr="00917DB5">
              <w:rPr>
                <w:rStyle w:val="BoldandItalics"/>
              </w:rPr>
              <w:t xml:space="preserve">client </w:t>
            </w:r>
            <w:r w:rsidRPr="00917DB5">
              <w:t xml:space="preserve">dissatisfaction promptly and take action to resolve the situation according to individual level of responsibility and </w:t>
            </w:r>
            <w:r w:rsidRPr="00917DB5">
              <w:rPr>
                <w:rStyle w:val="BoldandItalics"/>
              </w:rPr>
              <w:t>salon procedures</w:t>
            </w:r>
            <w:r w:rsidRPr="00917DB5">
              <w:t>.</w:t>
            </w:r>
          </w:p>
          <w:p w:rsidR="00000000" w:rsidRPr="00917DB5" w:rsidP="00917DB5">
            <w:pPr>
              <w:pStyle w:val="List2"/>
            </w:pPr>
            <w:r w:rsidRPr="00917DB5">
              <w:t>1.3.</w:t>
            </w:r>
            <w:r w:rsidRPr="00917DB5">
              <w:tab/>
              <w:t xml:space="preserve">Respond to </w:t>
            </w:r>
            <w:r w:rsidRPr="00917DB5">
              <w:rPr>
                <w:rStyle w:val="BoldandItalics"/>
              </w:rPr>
              <w:t>complaints</w:t>
            </w:r>
            <w:r w:rsidRPr="00917DB5">
              <w:t xml:space="preserve"> positively, sensitively and politely in consultation with the client.</w:t>
            </w:r>
          </w:p>
          <w:p w:rsidR="00000000" w:rsidRPr="00917DB5" w:rsidP="00917DB5">
            <w:pPr>
              <w:pStyle w:val="List2"/>
            </w:pPr>
            <w:r w:rsidRPr="00917DB5">
              <w:t>1.4.</w:t>
            </w:r>
            <w:r w:rsidRPr="00917DB5">
              <w:tab/>
              <w:t>Refer escal</w:t>
            </w:r>
            <w:r w:rsidRPr="00917DB5">
              <w:t>ated complaints to the appropriate person according to individual level of responsibility and salon policy and procedures.</w:t>
            </w:r>
          </w:p>
          <w:p w:rsidR="00000000" w:rsidRPr="00917DB5" w:rsidP="00917DB5">
            <w:pPr>
              <w:pStyle w:val="List2"/>
            </w:pPr>
            <w:r w:rsidRPr="00917DB5">
              <w:t>1.5.</w:t>
            </w:r>
            <w:r w:rsidRPr="00917DB5">
              <w:tab/>
              <w:t>Maintain a positive and cooperative manner at all times.</w:t>
            </w:r>
          </w:p>
          <w:p w:rsidR="00000000" w:rsidP="00917DB5">
            <w:pPr>
              <w:pStyle w:val="List2"/>
              <w:rPr>
                <w:lang w:val="en-NZ"/>
              </w:rPr>
            </w:pPr>
          </w:p>
        </w:tc>
      </w:tr>
      <w:tr w:rsidTr="006012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7DB5">
            <w:pPr>
              <w:pStyle w:val="List"/>
              <w:rPr>
                <w:lang w:val="en-NZ"/>
              </w:rPr>
            </w:pPr>
            <w:r w:rsidRPr="00917DB5">
              <w:t>2.</w:t>
            </w:r>
            <w:r w:rsidRPr="00917DB5">
              <w:tab/>
              <w:t>Propose remedial action to solve client technical dissatisfaction.</w:t>
            </w:r>
          </w:p>
        </w:tc>
        <w:tc>
          <w:tcPr>
            <w:tcW w:w="0" w:type="auto"/>
            <w:tcBorders>
              <w:top w:val="nil"/>
              <w:left w:val="nil"/>
              <w:bottom w:val="nil"/>
              <w:right w:val="nil"/>
            </w:tcBorders>
            <w:tcMar>
              <w:top w:w="0" w:type="dxa"/>
              <w:left w:w="62" w:type="dxa"/>
              <w:bottom w:w="0" w:type="dxa"/>
              <w:right w:w="62" w:type="dxa"/>
            </w:tcMar>
          </w:tcPr>
          <w:p w:rsidR="00000000" w:rsidRPr="00917DB5" w:rsidP="00917DB5">
            <w:pPr>
              <w:pStyle w:val="List2"/>
            </w:pPr>
            <w:r w:rsidRPr="00917DB5">
              <w:t>2.1.</w:t>
            </w:r>
            <w:r w:rsidRPr="00917DB5">
              <w:tab/>
              <w:t xml:space="preserve">Use open-ended questions to establish client level of dissatisfaction with current or </w:t>
            </w:r>
            <w:r w:rsidRPr="00917DB5">
              <w:rPr>
                <w:rStyle w:val="BoldandItalics"/>
              </w:rPr>
              <w:t>recent service outcomes</w:t>
            </w:r>
            <w:r w:rsidRPr="00917DB5">
              <w:t>.</w:t>
            </w:r>
          </w:p>
          <w:p w:rsidR="00000000" w:rsidRPr="00917DB5" w:rsidP="00917DB5">
            <w:pPr>
              <w:pStyle w:val="List2"/>
            </w:pPr>
            <w:r w:rsidRPr="00917DB5">
              <w:t>2.2.</w:t>
            </w:r>
            <w:r w:rsidRPr="00917DB5">
              <w:tab/>
              <w:t>Paraphrase feedback and repeat back to confirm client concerns.</w:t>
            </w:r>
          </w:p>
          <w:p w:rsidR="00000000" w:rsidRPr="00917DB5" w:rsidP="00917DB5">
            <w:pPr>
              <w:pStyle w:val="List2"/>
            </w:pPr>
            <w:r w:rsidRPr="00917DB5">
              <w:t>2.3.</w:t>
            </w:r>
            <w:r w:rsidRPr="00917DB5">
              <w:tab/>
              <w:t xml:space="preserve">Examine and feel hair to analyse current </w:t>
            </w:r>
            <w:r w:rsidRPr="00917DB5">
              <w:rPr>
                <w:rStyle w:val="BoldandItalics"/>
              </w:rPr>
              <w:t>appearance</w:t>
            </w:r>
            <w:r w:rsidRPr="00917DB5">
              <w:t xml:space="preserve"> and </w:t>
            </w:r>
            <w:r w:rsidRPr="00917DB5">
              <w:rPr>
                <w:rStyle w:val="BoldandItalics"/>
              </w:rPr>
              <w:t>condition</w:t>
            </w:r>
            <w:r w:rsidRPr="00917DB5">
              <w:t xml:space="preserve"> of the hair.</w:t>
            </w:r>
          </w:p>
          <w:p w:rsidR="00000000" w:rsidRPr="00917DB5" w:rsidP="00917DB5">
            <w:pPr>
              <w:pStyle w:val="List2"/>
            </w:pPr>
            <w:r w:rsidRPr="00917DB5">
              <w:t>2.4.</w:t>
            </w:r>
            <w:r w:rsidRPr="00917DB5">
              <w:tab/>
              <w:t xml:space="preserve">Propose </w:t>
            </w:r>
            <w:r w:rsidRPr="00917DB5">
              <w:rPr>
                <w:rStyle w:val="BoldandItalics"/>
              </w:rPr>
              <w:t>solutions</w:t>
            </w:r>
            <w:r w:rsidRPr="00917DB5">
              <w:t xml:space="preserve"> and reach agreement with the client, according to salon procedures.</w:t>
            </w:r>
          </w:p>
          <w:p w:rsidR="00000000" w:rsidRPr="00917DB5" w:rsidP="00917DB5">
            <w:pPr>
              <w:pStyle w:val="List2"/>
            </w:pPr>
            <w:r w:rsidRPr="00917DB5">
              <w:t>2.5.</w:t>
            </w:r>
            <w:r w:rsidRPr="00917DB5">
              <w:tab/>
              <w:t>Proceed with or refer to the appropriate person and pre-book the client for remedial service.</w:t>
            </w:r>
          </w:p>
          <w:p w:rsidR="00000000" w:rsidRPr="00917DB5" w:rsidP="00917DB5">
            <w:pPr>
              <w:pStyle w:val="List2"/>
            </w:pPr>
            <w:r w:rsidRPr="00917DB5">
              <w:t>2.6.</w:t>
            </w:r>
            <w:r w:rsidRPr="00917DB5">
              <w:tab/>
              <w:t xml:space="preserve">Follow up with clients to confirm satisfaction </w:t>
            </w:r>
            <w:r w:rsidRPr="00917DB5">
              <w:t>with outcomes of remedial service, according to salon procedures.</w:t>
            </w:r>
          </w:p>
          <w:p w:rsidR="00000000" w:rsidRPr="00917DB5" w:rsidP="00917DB5">
            <w:pPr>
              <w:pStyle w:val="BodyText"/>
            </w:pPr>
          </w:p>
        </w:tc>
      </w:tr>
    </w:tbl>
    <w:p w:rsidR="00000000" w:rsidRPr="00917DB5" w:rsidP="00917DB5">
      <w:pPr>
        <w:pStyle w:val="BodyText"/>
      </w:pPr>
    </w:p>
    <w:p w:rsidR="00000000" w:rsidRPr="00917DB5" w:rsidP="00917DB5">
      <w:pPr>
        <w:pStyle w:val="AllowPageBreak"/>
      </w:pPr>
    </w:p>
    <w:p w:rsidR="00000000" w:rsidRPr="00917DB5" w:rsidP="00917DB5">
      <w:pPr>
        <w:pStyle w:val="Heading1"/>
      </w:pPr>
      <w:bookmarkStart w:id="9" w:name="O_573072"/>
      <w:bookmarkEnd w:id="9"/>
      <w:r w:rsidRPr="00917DB5">
        <w:t>Required Skills and Knowledge</w:t>
      </w:r>
    </w:p>
    <w:tbl>
      <w:tblPr>
        <w:tblW w:w="0" w:type="auto"/>
        <w:tblCellMar>
          <w:left w:w="62" w:type="dxa"/>
          <w:right w:w="62" w:type="dxa"/>
        </w:tblCellMar>
        <w:tblLook w:val="0000"/>
      </w:tblPr>
      <w:tblGrid>
        <w:gridCol w:w="9196"/>
      </w:tblGrid>
      <w:tr w:rsidTr="006012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7DB5">
            <w:pPr>
              <w:pStyle w:val="BodyText"/>
              <w:rPr>
                <w:lang w:val="en-NZ"/>
              </w:rPr>
            </w:pPr>
            <w:r w:rsidRPr="00917DB5">
              <w:t>This section describes the skills and knowledge required for this unit.</w:t>
            </w:r>
          </w:p>
        </w:tc>
      </w:tr>
      <w:tr w:rsidTr="006012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7DB5">
            <w:pPr>
              <w:pStyle w:val="BodyText"/>
              <w:rPr>
                <w:lang w:val="en-NZ"/>
              </w:rPr>
            </w:pPr>
            <w:r w:rsidRPr="00917DB5">
              <w:rPr>
                <w:rStyle w:val="SpecialBold"/>
              </w:rPr>
              <w:t>Required skills</w:t>
            </w:r>
          </w:p>
        </w:tc>
      </w:tr>
      <w:tr w:rsidTr="006012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17DB5" w:rsidP="00917DB5">
            <w:pPr>
              <w:pStyle w:val="ListBullet"/>
            </w:pPr>
            <w:r w:rsidRPr="00917DB5">
              <w:t>communication skills to:</w:t>
            </w:r>
          </w:p>
          <w:p w:rsidR="00000000" w:rsidRPr="00917DB5" w:rsidP="00917DB5">
            <w:pPr>
              <w:pStyle w:val="ListBullet2"/>
            </w:pPr>
            <w:r w:rsidRPr="00917DB5">
              <w:t>develop rapport with clients</w:t>
            </w:r>
          </w:p>
          <w:p w:rsidR="00000000" w:rsidRPr="00917DB5" w:rsidP="00917DB5">
            <w:pPr>
              <w:pStyle w:val="ListBullet2"/>
            </w:pPr>
            <w:r w:rsidRPr="00917DB5">
              <w:t>interact with and engage clients in discussion regarding their concerns</w:t>
            </w:r>
          </w:p>
          <w:p w:rsidR="00000000" w:rsidRPr="00917DB5" w:rsidP="00917DB5">
            <w:pPr>
              <w:pStyle w:val="ListBullet2"/>
            </w:pPr>
            <w:r w:rsidRPr="00917DB5">
              <w:t>use open-ended questions to establish areas of dissatisfaction</w:t>
            </w:r>
          </w:p>
          <w:p w:rsidR="00000000" w:rsidRPr="00917DB5" w:rsidP="00917DB5">
            <w:pPr>
              <w:pStyle w:val="ListBullet2"/>
            </w:pPr>
            <w:r w:rsidRPr="00917DB5">
              <w:t>suggest remedial service strategies and products from the salon range</w:t>
            </w:r>
          </w:p>
          <w:p w:rsidR="00000000" w:rsidRPr="00917DB5" w:rsidP="00917DB5">
            <w:pPr>
              <w:pStyle w:val="ListBullet2"/>
            </w:pPr>
            <w:r w:rsidRPr="00917DB5">
              <w:t>explain home hair-maintenance techniques and products</w:t>
            </w:r>
          </w:p>
          <w:p w:rsidR="00000000" w:rsidRPr="00917DB5" w:rsidP="00917DB5">
            <w:pPr>
              <w:pStyle w:val="ListBullet"/>
            </w:pPr>
            <w:r w:rsidRPr="00917DB5">
              <w:t>technical skills to:</w:t>
            </w:r>
          </w:p>
          <w:p w:rsidR="00000000" w:rsidRPr="00917DB5" w:rsidP="00917DB5">
            <w:pPr>
              <w:pStyle w:val="ListBullet2"/>
            </w:pPr>
            <w:r w:rsidRPr="00917DB5">
              <w:t xml:space="preserve">recommend and plan the provision of suitable remedial services from the salon range </w:t>
            </w:r>
          </w:p>
          <w:p w:rsidR="00000000" w:rsidP="00917DB5">
            <w:pPr>
              <w:pStyle w:val="ListBullet2"/>
              <w:rPr>
                <w:lang w:val="en-NZ"/>
              </w:rPr>
            </w:pPr>
            <w:r w:rsidRPr="00917DB5">
              <w:t>recommend remedial home care products from the salon range</w:t>
            </w:r>
          </w:p>
        </w:tc>
      </w:tr>
      <w:tr w:rsidTr="006012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7DB5">
            <w:pPr>
              <w:pStyle w:val="BodyText"/>
              <w:rPr>
                <w:lang w:val="en-NZ"/>
              </w:rPr>
            </w:pPr>
            <w:r w:rsidRPr="00917DB5">
              <w:rPr>
                <w:rStyle w:val="SpecialBold"/>
              </w:rPr>
              <w:t>Required knowledge</w:t>
            </w:r>
          </w:p>
        </w:tc>
      </w:tr>
      <w:tr w:rsidTr="006012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17DB5" w:rsidP="00917DB5">
            <w:pPr>
              <w:pStyle w:val="ListBullet"/>
            </w:pPr>
            <w:r w:rsidRPr="00917DB5">
              <w:t xml:space="preserve">salon service standards and procedures </w:t>
            </w:r>
          </w:p>
          <w:p w:rsidR="00000000" w:rsidRPr="00917DB5" w:rsidP="00917DB5">
            <w:pPr>
              <w:pStyle w:val="ListBullet"/>
            </w:pPr>
            <w:r w:rsidRPr="00917DB5">
              <w:t xml:space="preserve">salon service times </w:t>
            </w:r>
          </w:p>
          <w:p w:rsidR="00000000" w:rsidRPr="00917DB5" w:rsidP="00917DB5">
            <w:pPr>
              <w:pStyle w:val="ListBullet"/>
            </w:pPr>
            <w:r w:rsidRPr="00917DB5">
              <w:t>salon prices</w:t>
            </w:r>
          </w:p>
          <w:p w:rsidR="00000000" w:rsidRPr="00917DB5" w:rsidP="00917DB5">
            <w:pPr>
              <w:pStyle w:val="ListBullet"/>
            </w:pPr>
            <w:r w:rsidRPr="00917DB5">
              <w:t xml:space="preserve">technical service outcomes </w:t>
            </w:r>
          </w:p>
          <w:p w:rsidR="00000000" w:rsidRPr="00917DB5" w:rsidP="00917DB5">
            <w:pPr>
              <w:pStyle w:val="ListBullet"/>
            </w:pPr>
            <w:r w:rsidRPr="00917DB5">
              <w:t>standards for a range of salon services</w:t>
            </w:r>
          </w:p>
          <w:p w:rsidR="00000000" w:rsidRPr="00917DB5" w:rsidP="00917DB5">
            <w:pPr>
              <w:pStyle w:val="ListBullet"/>
            </w:pPr>
            <w:r w:rsidRPr="00917DB5">
              <w:t>salon procedures for dealing with service and technical complaints</w:t>
            </w:r>
          </w:p>
          <w:p w:rsidR="00000000" w:rsidRPr="00917DB5" w:rsidP="00917DB5">
            <w:pPr>
              <w:pStyle w:val="ListBullet"/>
            </w:pPr>
            <w:r w:rsidRPr="00917DB5">
              <w:t>the salon home care product range</w:t>
            </w:r>
          </w:p>
        </w:tc>
      </w:tr>
    </w:tbl>
    <w:p w:rsidR="00000000" w:rsidRPr="00917DB5" w:rsidP="00917DB5">
      <w:pPr>
        <w:pStyle w:val="BodyText"/>
      </w:pPr>
    </w:p>
    <w:p w:rsidR="00000000" w:rsidRPr="00917DB5" w:rsidP="00917DB5">
      <w:pPr>
        <w:pStyle w:val="AllowPageBreak"/>
      </w:pPr>
    </w:p>
    <w:p w:rsidR="00000000" w:rsidRPr="00917DB5" w:rsidP="00917DB5">
      <w:pPr>
        <w:pStyle w:val="Heading1"/>
      </w:pPr>
      <w:bookmarkStart w:id="10" w:name="O_573071"/>
      <w:bookmarkEnd w:id="10"/>
      <w:r w:rsidRPr="00917DB5">
        <w:t>Evidence Guide</w:t>
      </w:r>
    </w:p>
    <w:tbl>
      <w:tblPr>
        <w:tblW w:w="0" w:type="auto"/>
        <w:tblCellMar>
          <w:left w:w="62" w:type="dxa"/>
          <w:right w:w="62" w:type="dxa"/>
        </w:tblCellMar>
        <w:tblLook w:val="0000"/>
      </w:tblPr>
      <w:tblGrid>
        <w:gridCol w:w="2941"/>
        <w:gridCol w:w="6255"/>
      </w:tblGrid>
      <w:tr w:rsidTr="0060128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17DB5">
            <w:pPr>
              <w:pStyle w:val="BodyText"/>
              <w:rPr>
                <w:lang w:val="en-NZ"/>
              </w:rPr>
            </w:pPr>
            <w:r w:rsidRPr="00917DB5">
              <w:t>The evidence guide provides advice on assessment and must be read in conjunction with the performance criteria, required skills and knowledge, range statement and the Assessment Guidelines for the Training Package.</w:t>
            </w:r>
          </w:p>
        </w:tc>
      </w:tr>
      <w:tr w:rsidTr="00601280">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917DB5">
            <w:pPr>
              <w:pStyle w:val="BodyText"/>
              <w:rPr>
                <w:lang w:val="en-NZ"/>
              </w:rPr>
            </w:pPr>
            <w:r w:rsidRPr="00917DB5">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917DB5">
            <w:pPr>
              <w:pStyle w:val="BodyText"/>
              <w:rPr>
                <w:lang w:val="en-NZ"/>
              </w:rPr>
            </w:pPr>
          </w:p>
        </w:tc>
      </w:tr>
      <w:tr w:rsidTr="00601280">
        <w:tblPrEx>
          <w:tblW w:w="0" w:type="auto"/>
          <w:tblCellMar>
            <w:left w:w="62" w:type="dxa"/>
            <w:right w:w="62" w:type="dxa"/>
          </w:tblCellMar>
          <w:tblLook w:val="0000"/>
        </w:tblPrEx>
        <w:trPr>
          <w:trHeight w:val="1868"/>
        </w:trPr>
        <w:tc>
          <w:tcPr>
            <w:tcW w:w="0" w:type="auto"/>
            <w:tcBorders>
              <w:top w:val="nil"/>
              <w:left w:val="nil"/>
              <w:bottom w:val="nil"/>
              <w:right w:val="nil"/>
            </w:tcBorders>
            <w:tcMar>
              <w:top w:w="0" w:type="dxa"/>
              <w:left w:w="62" w:type="dxa"/>
              <w:bottom w:w="0" w:type="dxa"/>
              <w:right w:w="62" w:type="dxa"/>
            </w:tcMar>
          </w:tcPr>
          <w:p w:rsidR="00000000" w:rsidP="00917DB5">
            <w:pPr>
              <w:pStyle w:val="BodyText"/>
              <w:rPr>
                <w:lang w:val="en-NZ"/>
              </w:rPr>
            </w:pPr>
            <w:r w:rsidRPr="00917DB5">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917DB5" w:rsidP="00917DB5">
            <w:pPr>
              <w:pStyle w:val="BodyText"/>
            </w:pPr>
            <w:r w:rsidRPr="00917DB5">
              <w:t>Evidence of the following is essential:</w:t>
            </w:r>
          </w:p>
          <w:p w:rsidR="00000000" w:rsidRPr="00917DB5" w:rsidP="00917DB5">
            <w:pPr>
              <w:pStyle w:val="ListBullet"/>
            </w:pPr>
            <w:r w:rsidRPr="00917DB5">
              <w:t>anticipating potential conflicts and problems and taking preventative action</w:t>
            </w:r>
          </w:p>
          <w:p w:rsidR="00000000" w:rsidRPr="00917DB5" w:rsidP="00917DB5">
            <w:pPr>
              <w:pStyle w:val="ListBullet"/>
            </w:pPr>
            <w:r w:rsidRPr="00917DB5">
              <w:t>taking action to sol</w:t>
            </w:r>
            <w:r w:rsidRPr="00917DB5">
              <w:t>ve client service difficulties and complaints according to salon service procedures</w:t>
            </w:r>
          </w:p>
          <w:p w:rsidR="00000000" w:rsidRPr="00917DB5" w:rsidP="00917DB5">
            <w:pPr>
              <w:pStyle w:val="ListBullet"/>
            </w:pPr>
            <w:r w:rsidRPr="00917DB5">
              <w:t>assessing technical problems and working with clients to promote and plan remedial action</w:t>
            </w:r>
          </w:p>
          <w:p w:rsidR="00000000" w:rsidP="00917DB5">
            <w:pPr>
              <w:pStyle w:val="ListBullet"/>
              <w:rPr>
                <w:lang w:val="en-NZ"/>
              </w:rPr>
            </w:pPr>
            <w:r w:rsidRPr="00917DB5">
              <w:t>client follow-up to assess satisfaction with the outcomes of remedial procedures.</w:t>
            </w:r>
          </w:p>
        </w:tc>
      </w:tr>
      <w:tr w:rsidTr="006012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7DB5">
            <w:pPr>
              <w:pStyle w:val="BodyText"/>
              <w:rPr>
                <w:lang w:val="en-NZ"/>
              </w:rPr>
            </w:pPr>
            <w:r w:rsidRPr="00917DB5">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917DB5" w:rsidP="00917DB5">
            <w:pPr>
              <w:pStyle w:val="BodyText"/>
            </w:pPr>
            <w:r w:rsidRPr="00917DB5">
              <w:t>Assessment must ensure access to:</w:t>
            </w:r>
          </w:p>
          <w:p w:rsidR="00000000" w:rsidRPr="00917DB5" w:rsidP="00917DB5">
            <w:pPr>
              <w:pStyle w:val="ListBullet"/>
            </w:pPr>
            <w:r w:rsidRPr="00917DB5">
              <w:t>a salon or a simulated salon environment that includes a range of work situations such as client interruptions and involvement in other related activities normally expecte</w:t>
            </w:r>
            <w:r w:rsidRPr="00917DB5">
              <w:t>d in the salon</w:t>
            </w:r>
          </w:p>
          <w:p w:rsidR="00000000" w:rsidRPr="00917DB5" w:rsidP="00917DB5">
            <w:pPr>
              <w:pStyle w:val="ListBullet"/>
            </w:pPr>
            <w:r w:rsidRPr="00917DB5">
              <w:t>a fully equipped salon which includes as a minimum:</w:t>
            </w:r>
          </w:p>
          <w:p w:rsidR="00000000" w:rsidRPr="00917DB5" w:rsidP="00917DB5">
            <w:pPr>
              <w:pStyle w:val="ListBullet2"/>
            </w:pPr>
            <w:r w:rsidRPr="00917DB5">
              <w:t xml:space="preserve">a fully functional client reception area </w:t>
            </w:r>
          </w:p>
          <w:p w:rsidR="00000000" w:rsidRPr="00917DB5" w:rsidP="00917DB5">
            <w:pPr>
              <w:pStyle w:val="ListBullet2"/>
            </w:pPr>
            <w:r w:rsidRPr="00917DB5">
              <w:t>a basin services area</w:t>
            </w:r>
          </w:p>
          <w:p w:rsidR="00000000" w:rsidRPr="00917DB5" w:rsidP="00917DB5">
            <w:pPr>
              <w:pStyle w:val="ListBullet2"/>
            </w:pPr>
            <w:r w:rsidRPr="00917DB5">
              <w:t>fully equipped work stations suitable for services, including:</w:t>
            </w:r>
          </w:p>
          <w:p w:rsidR="00000000" w:rsidRPr="00917DB5" w:rsidP="00917DB5">
            <w:pPr>
              <w:pStyle w:val="ListBullet3"/>
            </w:pPr>
            <w:r w:rsidRPr="00917DB5">
              <w:t>hair and scalp treatments</w:t>
            </w:r>
          </w:p>
          <w:p w:rsidR="00000000" w:rsidRPr="00917DB5" w:rsidP="00917DB5">
            <w:pPr>
              <w:pStyle w:val="ListBullet3"/>
            </w:pPr>
            <w:r w:rsidRPr="00917DB5">
              <w:t>haircutting</w:t>
            </w:r>
          </w:p>
          <w:p w:rsidR="00000000" w:rsidRPr="00917DB5" w:rsidP="00917DB5">
            <w:pPr>
              <w:pStyle w:val="ListBullet3"/>
            </w:pPr>
            <w:r w:rsidRPr="00917DB5">
              <w:t>hair design</w:t>
            </w:r>
          </w:p>
          <w:p w:rsidR="00000000" w:rsidRPr="00917DB5" w:rsidP="00917DB5">
            <w:pPr>
              <w:pStyle w:val="ListBullet3"/>
            </w:pPr>
            <w:r w:rsidRPr="00917DB5">
              <w:t>hair colouring</w:t>
            </w:r>
          </w:p>
          <w:p w:rsidR="00000000" w:rsidRPr="00917DB5" w:rsidP="00917DB5">
            <w:pPr>
              <w:pStyle w:val="ListBullet3"/>
            </w:pPr>
            <w:r w:rsidRPr="00917DB5">
              <w:t>hair lightening</w:t>
            </w:r>
          </w:p>
          <w:p w:rsidR="00000000" w:rsidRPr="00917DB5" w:rsidP="00917DB5">
            <w:pPr>
              <w:pStyle w:val="ListBullet3"/>
            </w:pPr>
            <w:r w:rsidRPr="00917DB5">
              <w:t xml:space="preserve">reformation </w:t>
            </w:r>
          </w:p>
          <w:p w:rsidR="00000000" w:rsidRPr="00917DB5" w:rsidP="00917DB5">
            <w:pPr>
              <w:pStyle w:val="ListBullet3"/>
            </w:pPr>
            <w:r w:rsidRPr="00917DB5">
              <w:t>straightening and relaxing services</w:t>
            </w:r>
          </w:p>
          <w:p w:rsidR="00000000" w:rsidRPr="00917DB5" w:rsidP="00917DB5">
            <w:pPr>
              <w:pStyle w:val="ListBullet2"/>
            </w:pPr>
            <w:r w:rsidRPr="00917DB5">
              <w:t>a supply of clean towels</w:t>
            </w:r>
          </w:p>
          <w:p w:rsidR="00000000" w:rsidRPr="00917DB5" w:rsidP="00917DB5">
            <w:pPr>
              <w:pStyle w:val="ListBullet2"/>
            </w:pPr>
            <w:r w:rsidRPr="00917DB5">
              <w:t>a supply of clean client gowns or wraps</w:t>
            </w:r>
          </w:p>
          <w:p w:rsidR="00000000" w:rsidRPr="00917DB5" w:rsidP="00917DB5">
            <w:pPr>
              <w:pStyle w:val="ListBullet"/>
            </w:pPr>
            <w:r w:rsidRPr="00917DB5">
              <w:t>relevant documentation, such as salon health and safety procedures</w:t>
            </w:r>
          </w:p>
          <w:p w:rsidR="00000000" w:rsidRPr="00917DB5" w:rsidP="00917DB5">
            <w:pPr>
              <w:pStyle w:val="ListBullet"/>
            </w:pPr>
            <w:r w:rsidRPr="00917DB5">
              <w:t xml:space="preserve">a range of clients </w:t>
            </w:r>
            <w:r w:rsidRPr="00917DB5">
              <w:t xml:space="preserve">with a variety of service and technical problems. </w:t>
            </w:r>
          </w:p>
          <w:p w:rsidR="00000000" w:rsidP="00917DB5">
            <w:pPr>
              <w:pStyle w:val="BodyText"/>
              <w:rPr>
                <w:lang w:val="en-NZ"/>
              </w:rPr>
            </w:pPr>
            <w:r w:rsidRPr="00917DB5">
              <w:t>For further guidance on the use of an appropriate simulated environment, refer to the Assessment Guidelines in this Training Package.</w:t>
            </w:r>
          </w:p>
        </w:tc>
      </w:tr>
      <w:tr w:rsidTr="006012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7DB5">
            <w:pPr>
              <w:pStyle w:val="BodyText"/>
              <w:rPr>
                <w:lang w:val="en-NZ"/>
              </w:rPr>
            </w:pPr>
            <w:r w:rsidRPr="00917DB5">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917DB5" w:rsidP="00917DB5">
            <w:pPr>
              <w:pStyle w:val="BodyText"/>
            </w:pPr>
            <w:r w:rsidRPr="00917DB5">
              <w:t>A range of assessment methods should be used to a</w:t>
            </w:r>
            <w:r w:rsidRPr="00917DB5">
              <w:t xml:space="preserve">ssess practical skills and knowledge. The following examples are appropriate for this unit: </w:t>
            </w:r>
          </w:p>
          <w:p w:rsidR="00000000" w:rsidRPr="00917DB5" w:rsidP="00917DB5">
            <w:pPr>
              <w:pStyle w:val="ListBullet"/>
            </w:pPr>
            <w:r w:rsidRPr="00917DB5">
              <w:t xml:space="preserve">direct observation of the candidate solving technical and service related problems </w:t>
            </w:r>
          </w:p>
          <w:p w:rsidR="00000000" w:rsidRPr="00917DB5" w:rsidP="00917DB5">
            <w:pPr>
              <w:pStyle w:val="ListBullet"/>
            </w:pPr>
            <w:r w:rsidRPr="00917DB5">
              <w:t xml:space="preserve">written or verbal questions appropriate to the language and literacy level of </w:t>
            </w:r>
            <w:r w:rsidRPr="00917DB5">
              <w:t>the learner to test knowledge which may include:</w:t>
            </w:r>
          </w:p>
          <w:p w:rsidR="00000000" w:rsidRPr="00917DB5" w:rsidP="00917DB5">
            <w:pPr>
              <w:pStyle w:val="ListBullet2"/>
            </w:pPr>
            <w:r w:rsidRPr="00917DB5">
              <w:t xml:space="preserve">salon service standards and procedures </w:t>
            </w:r>
          </w:p>
          <w:p w:rsidR="00000000" w:rsidRPr="00917DB5" w:rsidP="00917DB5">
            <w:pPr>
              <w:pStyle w:val="ListBullet2"/>
            </w:pPr>
            <w:r w:rsidRPr="00917DB5">
              <w:t xml:space="preserve">salon service times </w:t>
            </w:r>
          </w:p>
          <w:p w:rsidR="00000000" w:rsidRPr="00917DB5" w:rsidP="00917DB5">
            <w:pPr>
              <w:pStyle w:val="ListBullet2"/>
            </w:pPr>
            <w:r w:rsidRPr="00917DB5">
              <w:t>salon prices</w:t>
            </w:r>
          </w:p>
          <w:p w:rsidR="00000000" w:rsidRPr="00917DB5" w:rsidP="00917DB5">
            <w:pPr>
              <w:pStyle w:val="ListBullet2"/>
            </w:pPr>
            <w:r w:rsidRPr="00917DB5">
              <w:t>salon procedures for dealing with service and technical complaints</w:t>
            </w:r>
          </w:p>
          <w:p w:rsidR="00000000" w:rsidP="00917DB5">
            <w:pPr>
              <w:pStyle w:val="ListBullet"/>
              <w:rPr>
                <w:lang w:val="en-NZ"/>
              </w:rPr>
            </w:pPr>
            <w:r w:rsidRPr="00917DB5">
              <w:t>review of portfolios of evidence and third-party reports of on-the-job performance.</w:t>
            </w:r>
          </w:p>
        </w:tc>
      </w:tr>
      <w:tr w:rsidTr="006012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7DB5">
            <w:pPr>
              <w:pStyle w:val="BodyText"/>
              <w:rPr>
                <w:lang w:val="en-NZ"/>
              </w:rPr>
            </w:pPr>
            <w:r w:rsidRPr="00917DB5">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917DB5" w:rsidP="00917DB5">
            <w:pPr>
              <w:pStyle w:val="BodyText"/>
            </w:pPr>
            <w:r w:rsidRPr="00917DB5">
              <w:t>A unit of competency describes an individual skill but people rarely perform one skill at a time. Many skills are combined on a day-to-day basis in the workplace as part of work processes. This does not mean that each skill described by a unit of competenc</w:t>
            </w:r>
            <w:r w:rsidRPr="00917DB5">
              <w:t xml:space="preserve">y is pre-requisite to another— they are related skills. </w:t>
            </w:r>
          </w:p>
          <w:p w:rsidR="00000000" w:rsidRPr="00917DB5" w:rsidP="00917DB5">
            <w:pPr>
              <w:pStyle w:val="BodyText"/>
            </w:pPr>
            <w:r w:rsidRPr="00917DB5">
              <w:t>Holistic assessment with other units relevant to the industry sector, salon and job role is recommended, for example:</w:t>
            </w:r>
          </w:p>
          <w:p w:rsidR="00000000" w:rsidRPr="00917DB5" w:rsidP="00917DB5">
            <w:pPr>
              <w:pStyle w:val="ListBullet"/>
            </w:pPr>
            <w:r w:rsidRPr="00917DB5">
              <w:t>SIHHIND303A Coordinate clients and services</w:t>
            </w:r>
          </w:p>
          <w:p w:rsidR="00000000" w:rsidRPr="00917DB5" w:rsidP="00917DB5">
            <w:pPr>
              <w:pStyle w:val="ListBullet"/>
            </w:pPr>
            <w:r w:rsidRPr="00917DB5">
              <w:t>SIRXCOM001A Communicate in the workp</w:t>
            </w:r>
            <w:r w:rsidRPr="00917DB5">
              <w:t>lace</w:t>
            </w:r>
          </w:p>
        </w:tc>
      </w:tr>
    </w:tbl>
    <w:p w:rsidR="00000000" w:rsidRPr="00917DB5" w:rsidP="00917DB5">
      <w:pPr>
        <w:pStyle w:val="BodyText"/>
      </w:pPr>
    </w:p>
    <w:p w:rsidR="00000000" w:rsidRPr="00917DB5" w:rsidP="00917DB5">
      <w:pPr>
        <w:pStyle w:val="AllowPageBreak"/>
      </w:pPr>
    </w:p>
    <w:p w:rsidR="00000000" w:rsidRPr="00917DB5" w:rsidP="00917DB5">
      <w:pPr>
        <w:pStyle w:val="Heading1"/>
      </w:pPr>
      <w:bookmarkStart w:id="11" w:name="O_573070"/>
      <w:bookmarkEnd w:id="11"/>
      <w:r w:rsidRPr="00917DB5">
        <w:t>Range Statement</w:t>
      </w:r>
    </w:p>
    <w:tbl>
      <w:tblPr>
        <w:tblW w:w="0" w:type="auto"/>
        <w:tblCellMar>
          <w:left w:w="62" w:type="dxa"/>
          <w:right w:w="62" w:type="dxa"/>
        </w:tblCellMar>
        <w:tblLook w:val="0000"/>
      </w:tblPr>
      <w:tblGrid>
        <w:gridCol w:w="2941"/>
        <w:gridCol w:w="6255"/>
      </w:tblGrid>
      <w:tr w:rsidTr="0060128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17DB5">
            <w:pPr>
              <w:pStyle w:val="BodyText"/>
              <w:rPr>
                <w:lang w:val="en-NZ"/>
              </w:rPr>
            </w:pPr>
            <w:r w:rsidRPr="00917DB5">
              <w:t>The range statement relates to the unit of competency as a whole. It allows for different work environments and situations that may affect performance. Bold italicised wording, if used in the performance criteria, is</w:t>
            </w:r>
            <w:r w:rsidRPr="00917DB5">
              <w:t xml:space="preserve"> detailed below. Essential operating conditions that may be present with training and assessment (depending on the work situation, needs of the candidate, accessibility of the item, and local industry and regional contexts) may also be included.</w:t>
            </w:r>
          </w:p>
        </w:tc>
      </w:tr>
      <w:tr w:rsidTr="00601280">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917DB5">
            <w:pPr>
              <w:pStyle w:val="List"/>
              <w:rPr>
                <w:lang w:val="en-NZ"/>
              </w:rPr>
            </w:pPr>
            <w:r w:rsidRPr="00917DB5">
              <w:rPr>
                <w:rStyle w:val="BoldandItalics"/>
              </w:rPr>
              <w:t xml:space="preserve">Parties involved </w:t>
            </w:r>
            <w:r w:rsidRPr="00917DB5">
              <w:t>may include:</w:t>
            </w:r>
          </w:p>
        </w:tc>
        <w:tc>
          <w:tcPr>
            <w:tcW w:w="0" w:type="auto"/>
            <w:tcBorders>
              <w:top w:val="nil"/>
              <w:left w:val="nil"/>
              <w:bottom w:val="nil"/>
              <w:right w:val="nil"/>
            </w:tcBorders>
            <w:tcMar>
              <w:top w:w="0" w:type="dxa"/>
              <w:left w:w="62" w:type="dxa"/>
              <w:bottom w:w="0" w:type="dxa"/>
              <w:right w:w="62" w:type="dxa"/>
            </w:tcMar>
          </w:tcPr>
          <w:p w:rsidR="00000000" w:rsidRPr="00917DB5" w:rsidP="00917DB5">
            <w:pPr>
              <w:pStyle w:val="ListBullet"/>
            </w:pPr>
            <w:r w:rsidRPr="00917DB5">
              <w:t>self</w:t>
            </w:r>
          </w:p>
          <w:p w:rsidR="00000000" w:rsidRPr="00917DB5" w:rsidP="00917DB5">
            <w:pPr>
              <w:pStyle w:val="ListBullet"/>
            </w:pPr>
            <w:r w:rsidRPr="00917DB5">
              <w:t>another operator who has performed the service</w:t>
            </w:r>
          </w:p>
          <w:p w:rsidR="00000000" w:rsidP="00917DB5">
            <w:pPr>
              <w:pStyle w:val="ListBullet"/>
              <w:rPr>
                <w:lang w:val="en-NZ"/>
              </w:rPr>
            </w:pPr>
            <w:r w:rsidRPr="00917DB5">
              <w:t>a client or their agent.</w:t>
            </w:r>
          </w:p>
        </w:tc>
      </w:tr>
      <w:tr w:rsidTr="006012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7DB5">
            <w:pPr>
              <w:pStyle w:val="List"/>
              <w:rPr>
                <w:lang w:val="en-NZ"/>
              </w:rPr>
            </w:pPr>
            <w:r w:rsidRPr="00917DB5">
              <w:rPr>
                <w:rStyle w:val="BoldandItalics"/>
              </w:rPr>
              <w:t>Client</w:t>
            </w:r>
            <w:r w:rsidRPr="00917DB5">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917DB5" w:rsidP="00917DB5">
            <w:pPr>
              <w:pStyle w:val="ListBullet"/>
            </w:pPr>
            <w:r w:rsidRPr="00917DB5">
              <w:t>women</w:t>
            </w:r>
          </w:p>
          <w:p w:rsidR="00000000" w:rsidRPr="00917DB5" w:rsidP="00917DB5">
            <w:pPr>
              <w:pStyle w:val="ListBullet"/>
            </w:pPr>
            <w:r w:rsidRPr="00917DB5">
              <w:t>men</w:t>
            </w:r>
          </w:p>
          <w:p w:rsidR="00000000" w:rsidRPr="00917DB5" w:rsidP="00917DB5">
            <w:pPr>
              <w:pStyle w:val="ListBullet"/>
            </w:pPr>
            <w:r w:rsidRPr="00917DB5">
              <w:t>children</w:t>
            </w:r>
          </w:p>
          <w:p w:rsidR="00000000" w:rsidP="00917DB5">
            <w:pPr>
              <w:pStyle w:val="ListBullet"/>
              <w:rPr>
                <w:lang w:val="en-NZ"/>
              </w:rPr>
            </w:pPr>
            <w:r w:rsidRPr="00917DB5">
              <w:t>people from a range of social, cultural or ethnic backgrounds and with a range of physical and mental abilities.</w:t>
            </w:r>
          </w:p>
        </w:tc>
      </w:tr>
      <w:tr w:rsidTr="006012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7DB5">
            <w:pPr>
              <w:pStyle w:val="BodyText"/>
              <w:rPr>
                <w:lang w:val="en-NZ"/>
              </w:rPr>
            </w:pPr>
            <w:r w:rsidRPr="00917DB5">
              <w:rPr>
                <w:rStyle w:val="BoldandItalics"/>
              </w:rPr>
              <w:t>Salon procedures</w:t>
            </w:r>
            <w:r w:rsidRPr="00917DB5">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917DB5" w:rsidP="00917DB5">
            <w:pPr>
              <w:pStyle w:val="ListBullet"/>
            </w:pPr>
            <w:r w:rsidRPr="00917DB5">
              <w:t>refund of product or service costs</w:t>
            </w:r>
          </w:p>
          <w:p w:rsidR="00000000" w:rsidRPr="00917DB5" w:rsidP="00917DB5">
            <w:pPr>
              <w:pStyle w:val="ListBullet"/>
            </w:pPr>
            <w:r w:rsidRPr="00917DB5">
              <w:t>complimentary products</w:t>
            </w:r>
          </w:p>
          <w:p w:rsidR="00000000" w:rsidRPr="00917DB5" w:rsidP="00917DB5">
            <w:pPr>
              <w:pStyle w:val="ListBullet"/>
            </w:pPr>
            <w:r w:rsidRPr="00917DB5">
              <w:t xml:space="preserve">complimentary services or vouchers </w:t>
            </w:r>
          </w:p>
          <w:p w:rsidR="00000000" w:rsidRPr="00917DB5" w:rsidP="00917DB5">
            <w:pPr>
              <w:pStyle w:val="ListBullet"/>
            </w:pPr>
            <w:r w:rsidRPr="00917DB5">
              <w:t>remedial technica</w:t>
            </w:r>
            <w:r w:rsidRPr="00917DB5">
              <w:t>l services</w:t>
            </w:r>
          </w:p>
          <w:p w:rsidR="00000000" w:rsidRPr="00917DB5" w:rsidP="00917DB5">
            <w:pPr>
              <w:pStyle w:val="ListBullet"/>
            </w:pPr>
            <w:r w:rsidRPr="00917DB5">
              <w:t>referring technical complaints to a designated person for back-up support</w:t>
            </w:r>
          </w:p>
          <w:p w:rsidR="00000000" w:rsidP="00917DB5">
            <w:pPr>
              <w:pStyle w:val="ListBullet"/>
              <w:rPr>
                <w:lang w:val="en-NZ"/>
              </w:rPr>
            </w:pPr>
            <w:r w:rsidRPr="00917DB5">
              <w:t>client follow up.</w:t>
            </w:r>
          </w:p>
        </w:tc>
      </w:tr>
      <w:tr w:rsidTr="006012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7DB5">
            <w:pPr>
              <w:pStyle w:val="BodyText"/>
              <w:rPr>
                <w:lang w:val="en-NZ"/>
              </w:rPr>
            </w:pPr>
            <w:r w:rsidRPr="00917DB5">
              <w:rPr>
                <w:rStyle w:val="BoldandItalics"/>
              </w:rPr>
              <w:t>Complaints</w:t>
            </w:r>
            <w:r w:rsidRPr="00917DB5">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917DB5" w:rsidP="00917DB5">
            <w:pPr>
              <w:pStyle w:val="ListBullet"/>
            </w:pPr>
            <w:r w:rsidRPr="00917DB5">
              <w:t>service times</w:t>
            </w:r>
          </w:p>
          <w:p w:rsidR="00000000" w:rsidRPr="00917DB5" w:rsidP="00917DB5">
            <w:pPr>
              <w:pStyle w:val="ListBullet"/>
            </w:pPr>
            <w:r w:rsidRPr="00917DB5">
              <w:t>price</w:t>
            </w:r>
          </w:p>
          <w:p w:rsidR="00000000" w:rsidRPr="00917DB5" w:rsidP="00917DB5">
            <w:pPr>
              <w:pStyle w:val="ListBullet"/>
            </w:pPr>
            <w:r w:rsidRPr="00917DB5">
              <w:t>service offered</w:t>
            </w:r>
          </w:p>
          <w:p w:rsidR="00000000" w:rsidRPr="00917DB5" w:rsidP="00917DB5">
            <w:pPr>
              <w:pStyle w:val="ListBullet"/>
            </w:pPr>
            <w:r w:rsidRPr="00917DB5">
              <w:t>client comfort and safety</w:t>
            </w:r>
          </w:p>
          <w:p w:rsidR="00000000" w:rsidRPr="00917DB5" w:rsidP="00917DB5">
            <w:pPr>
              <w:pStyle w:val="ListBullet"/>
            </w:pPr>
            <w:r w:rsidRPr="00917DB5">
              <w:t xml:space="preserve">technical service outcomes </w:t>
            </w:r>
          </w:p>
          <w:p w:rsidR="00000000" w:rsidRPr="00917DB5" w:rsidP="00917DB5">
            <w:pPr>
              <w:pStyle w:val="ListBullet"/>
            </w:pPr>
            <w:r w:rsidRPr="00917DB5">
              <w:t>product performance</w:t>
            </w:r>
          </w:p>
          <w:p w:rsidR="00000000" w:rsidP="00917DB5">
            <w:pPr>
              <w:pStyle w:val="ListBullet"/>
              <w:rPr>
                <w:lang w:val="en-NZ"/>
              </w:rPr>
            </w:pPr>
            <w:r w:rsidRPr="00917DB5">
              <w:t xml:space="preserve">communication barriers or misunderstandings. </w:t>
            </w:r>
          </w:p>
        </w:tc>
      </w:tr>
      <w:tr w:rsidTr="006012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7DB5">
            <w:pPr>
              <w:pStyle w:val="BodyText"/>
              <w:rPr>
                <w:lang w:val="en-NZ"/>
              </w:rPr>
            </w:pPr>
            <w:r w:rsidRPr="00917DB5">
              <w:rPr>
                <w:rStyle w:val="BoldandItalics"/>
              </w:rPr>
              <w:t>Recent service outcomes</w:t>
            </w:r>
            <w:r w:rsidRPr="00917DB5">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917DB5" w:rsidP="00917DB5">
            <w:pPr>
              <w:pStyle w:val="ListBullet"/>
            </w:pPr>
            <w:r w:rsidRPr="00917DB5">
              <w:t>hair and scalp treatments</w:t>
            </w:r>
          </w:p>
          <w:p w:rsidR="00000000" w:rsidRPr="00917DB5" w:rsidP="00917DB5">
            <w:pPr>
              <w:pStyle w:val="ListBullet"/>
            </w:pPr>
            <w:r w:rsidRPr="00917DB5">
              <w:t>haircutting</w:t>
            </w:r>
          </w:p>
          <w:p w:rsidR="00000000" w:rsidRPr="00917DB5" w:rsidP="00917DB5">
            <w:pPr>
              <w:pStyle w:val="ListBullet"/>
            </w:pPr>
            <w:r w:rsidRPr="00917DB5">
              <w:t>hair design</w:t>
            </w:r>
          </w:p>
          <w:p w:rsidR="00000000" w:rsidRPr="00917DB5" w:rsidP="00917DB5">
            <w:pPr>
              <w:pStyle w:val="ListBullet"/>
            </w:pPr>
            <w:r w:rsidRPr="00917DB5">
              <w:t>hair colouring</w:t>
            </w:r>
          </w:p>
          <w:p w:rsidR="00000000" w:rsidRPr="00917DB5" w:rsidP="00917DB5">
            <w:pPr>
              <w:pStyle w:val="ListBullet"/>
            </w:pPr>
            <w:r w:rsidRPr="00917DB5">
              <w:t>hair lightening</w:t>
            </w:r>
          </w:p>
          <w:p w:rsidR="00000000" w:rsidRPr="00917DB5" w:rsidP="00917DB5">
            <w:pPr>
              <w:pStyle w:val="ListBullet"/>
            </w:pPr>
            <w:r w:rsidRPr="00917DB5">
              <w:t>reformation services</w:t>
            </w:r>
          </w:p>
          <w:p w:rsidR="00000000" w:rsidRPr="00917DB5" w:rsidP="00917DB5">
            <w:pPr>
              <w:pStyle w:val="ListBullet"/>
            </w:pPr>
            <w:r w:rsidRPr="00917DB5">
              <w:t>straightening and relaxing services</w:t>
            </w:r>
          </w:p>
          <w:p w:rsidR="00000000" w:rsidP="00917DB5">
            <w:pPr>
              <w:pStyle w:val="ListBullet"/>
              <w:rPr>
                <w:lang w:val="en-NZ"/>
              </w:rPr>
            </w:pPr>
            <w:r w:rsidRPr="00917DB5">
              <w:t>hair extensions.</w:t>
            </w:r>
          </w:p>
        </w:tc>
      </w:tr>
      <w:tr w:rsidTr="006012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7DB5">
            <w:pPr>
              <w:pStyle w:val="BodyText"/>
              <w:rPr>
                <w:lang w:val="en-NZ"/>
              </w:rPr>
            </w:pPr>
            <w:r w:rsidRPr="00917DB5">
              <w:rPr>
                <w:rStyle w:val="BoldandItalics"/>
              </w:rPr>
              <w:t xml:space="preserve">Appearance </w:t>
            </w:r>
            <w:r w:rsidRPr="00917DB5">
              <w:t>and</w:t>
            </w:r>
            <w:r w:rsidRPr="00917DB5">
              <w:rPr>
                <w:rStyle w:val="BoldandItalics"/>
              </w:rPr>
              <w:t xml:space="preserve"> condition of the hair</w:t>
            </w:r>
            <w:r w:rsidRPr="00917DB5">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917DB5" w:rsidP="00917DB5">
            <w:pPr>
              <w:pStyle w:val="ListBullet"/>
            </w:pPr>
            <w:r w:rsidRPr="00917DB5">
              <w:t>colour and tone</w:t>
            </w:r>
          </w:p>
          <w:p w:rsidR="00000000" w:rsidRPr="00917DB5" w:rsidP="00917DB5">
            <w:pPr>
              <w:pStyle w:val="ListBullet"/>
            </w:pPr>
            <w:r w:rsidRPr="00917DB5">
              <w:t xml:space="preserve">haircut design </w:t>
            </w:r>
          </w:p>
          <w:p w:rsidR="00000000" w:rsidRPr="00917DB5" w:rsidP="00917DB5">
            <w:pPr>
              <w:pStyle w:val="ListBullet"/>
            </w:pPr>
            <w:r w:rsidRPr="00917DB5">
              <w:t>design finish</w:t>
            </w:r>
          </w:p>
          <w:p w:rsidR="00000000" w:rsidRPr="00917DB5" w:rsidP="00917DB5">
            <w:pPr>
              <w:pStyle w:val="ListBullet"/>
            </w:pPr>
            <w:r w:rsidRPr="00917DB5">
              <w:t>degree of chemical curl or volume</w:t>
            </w:r>
          </w:p>
          <w:p w:rsidR="00000000" w:rsidRPr="00917DB5" w:rsidP="00917DB5">
            <w:pPr>
              <w:pStyle w:val="ListBullet"/>
            </w:pPr>
            <w:r w:rsidRPr="00917DB5">
              <w:t xml:space="preserve">degree of chemical relaxation </w:t>
            </w:r>
          </w:p>
          <w:p w:rsidR="00000000" w:rsidRPr="00917DB5" w:rsidP="00917DB5">
            <w:pPr>
              <w:pStyle w:val="ListBullet"/>
            </w:pPr>
            <w:r w:rsidRPr="00917DB5">
              <w:t>condition</w:t>
            </w:r>
          </w:p>
          <w:p w:rsidR="00000000" w:rsidRPr="00917DB5" w:rsidP="00917DB5">
            <w:pPr>
              <w:pStyle w:val="ListBullet"/>
            </w:pPr>
            <w:r w:rsidRPr="00917DB5">
              <w:t>porosity</w:t>
            </w:r>
          </w:p>
          <w:p w:rsidR="00000000" w:rsidP="00917DB5">
            <w:pPr>
              <w:pStyle w:val="ListBullet"/>
              <w:rPr>
                <w:lang w:val="en-NZ"/>
              </w:rPr>
            </w:pPr>
            <w:r w:rsidRPr="00917DB5">
              <w:t>damage to hair structure.</w:t>
            </w:r>
          </w:p>
        </w:tc>
      </w:tr>
      <w:tr w:rsidTr="006012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7DB5">
            <w:pPr>
              <w:pStyle w:val="BodyText"/>
              <w:rPr>
                <w:lang w:val="en-NZ"/>
              </w:rPr>
            </w:pPr>
            <w:r w:rsidRPr="00917DB5">
              <w:rPr>
                <w:rStyle w:val="BoldandItalics"/>
              </w:rPr>
              <w:t>Solutions</w:t>
            </w:r>
            <w:r w:rsidRPr="00917DB5">
              <w:t xml:space="preserve"> may include remedial:</w:t>
            </w:r>
          </w:p>
        </w:tc>
        <w:tc>
          <w:tcPr>
            <w:tcW w:w="0" w:type="auto"/>
            <w:tcBorders>
              <w:top w:val="nil"/>
              <w:left w:val="nil"/>
              <w:bottom w:val="nil"/>
              <w:right w:val="nil"/>
            </w:tcBorders>
            <w:tcMar>
              <w:top w:w="0" w:type="dxa"/>
              <w:left w:w="62" w:type="dxa"/>
              <w:bottom w:w="0" w:type="dxa"/>
              <w:right w:w="62" w:type="dxa"/>
            </w:tcMar>
          </w:tcPr>
          <w:p w:rsidR="00000000" w:rsidRPr="00917DB5" w:rsidP="00917DB5">
            <w:pPr>
              <w:pStyle w:val="ListBullet"/>
            </w:pPr>
            <w:r w:rsidRPr="00917DB5">
              <w:t>hair colour services</w:t>
            </w:r>
          </w:p>
          <w:p w:rsidR="00000000" w:rsidRPr="00917DB5" w:rsidP="00917DB5">
            <w:pPr>
              <w:pStyle w:val="ListBullet"/>
            </w:pPr>
            <w:r w:rsidRPr="00917DB5">
              <w:t xml:space="preserve">haircut </w:t>
            </w:r>
            <w:r w:rsidRPr="00917DB5">
              <w:t>services</w:t>
            </w:r>
          </w:p>
          <w:p w:rsidR="00000000" w:rsidRPr="00917DB5" w:rsidP="00917DB5">
            <w:pPr>
              <w:pStyle w:val="ListBullet"/>
            </w:pPr>
            <w:r w:rsidRPr="00917DB5">
              <w:t xml:space="preserve">chemical reformation </w:t>
            </w:r>
          </w:p>
          <w:p w:rsidR="00000000" w:rsidRPr="00917DB5" w:rsidP="00917DB5">
            <w:pPr>
              <w:pStyle w:val="ListBullet"/>
            </w:pPr>
            <w:r w:rsidRPr="00917DB5">
              <w:t>hair or scalp treatments</w:t>
            </w:r>
          </w:p>
          <w:p w:rsidR="00000000" w:rsidRPr="00917DB5" w:rsidP="00917DB5">
            <w:pPr>
              <w:pStyle w:val="ListBullet"/>
            </w:pPr>
            <w:r w:rsidRPr="00917DB5">
              <w:t>hair design finishes</w:t>
            </w:r>
          </w:p>
          <w:p w:rsidR="00000000" w:rsidRPr="00917DB5" w:rsidP="00917DB5">
            <w:pPr>
              <w:pStyle w:val="ListBullet"/>
            </w:pPr>
            <w:r w:rsidRPr="00917DB5">
              <w:t xml:space="preserve">home care products. </w:t>
            </w:r>
          </w:p>
        </w:tc>
      </w:tr>
    </w:tbl>
    <w:p w:rsidR="00000000" w:rsidRPr="00917DB5" w:rsidP="00917DB5">
      <w:pPr>
        <w:pStyle w:val="BodyText"/>
      </w:pPr>
    </w:p>
    <w:p w:rsidR="00000000" w:rsidRPr="00917DB5" w:rsidP="00917DB5">
      <w:pPr>
        <w:pStyle w:val="AllowPageBreak"/>
      </w:pPr>
    </w:p>
    <w:p w:rsidR="00000000" w:rsidRPr="00917DB5" w:rsidP="00917DB5">
      <w:pPr>
        <w:pStyle w:val="Heading1"/>
      </w:pPr>
      <w:bookmarkStart w:id="12" w:name="O_573069"/>
      <w:bookmarkEnd w:id="12"/>
      <w:r w:rsidRPr="00917DB5">
        <w:t>Unit Sector(s)</w:t>
      </w:r>
    </w:p>
    <w:p w:rsidR="00000000" w:rsidRPr="00917DB5" w:rsidP="00917DB5">
      <w:pPr>
        <w:pStyle w:val="BodyText"/>
      </w:pPr>
      <w:r w:rsidRPr="00917DB5">
        <w:t>Hairdressing</w:t>
      </w:r>
    </w:p>
    <w:p w:rsidR="00000000" w:rsidRPr="00917DB5" w:rsidP="00917DB5">
      <w:pPr>
        <w:pStyle w:val="AllowPageBreak"/>
      </w:pPr>
    </w:p>
    <w:p w:rsidR="00000000" w:rsidRPr="00917DB5" w:rsidP="00917DB5">
      <w:pPr>
        <w:pStyle w:val="Heading1"/>
      </w:pPr>
      <w:bookmarkStart w:id="13" w:name="O_573081"/>
      <w:bookmarkEnd w:id="13"/>
      <w:r w:rsidRPr="00917DB5">
        <w:t>Competency Field</w:t>
      </w:r>
    </w:p>
    <w:p w:rsidR="00000000" w:rsidRPr="00917DB5" w:rsidP="00917DB5">
      <w:pPr>
        <w:pStyle w:val="BodyText"/>
      </w:pPr>
      <w:r w:rsidRPr="00917DB5">
        <w:t>Client Service</w:t>
      </w:r>
    </w:p>
    <w:p w:rsidR="00000000" w:rsidRPr="00917DB5" w:rsidP="00917DB5"/>
    <w:sectPr w:rsidSect="00917DB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D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DB5" w:rsidRPr="00601280" w:rsidP="006012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D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280" w:rsidP="00917D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601280" w:rsidP="00917DB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601280" w:rsidP="00917DB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D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DB5" w:rsidRPr="00601280" w:rsidP="0060128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D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280" w:rsidRPr="002D2AF8" w:rsidP="00917DB5">
    <w:pPr>
      <w:pStyle w:val="Header"/>
      <w:framePr w:wrap="around"/>
    </w:pPr>
    <w:r>
      <w:fldChar w:fldCharType="begin"/>
    </w:r>
    <w:r>
      <w:instrText xml:space="preserve"> TITLE   \* MERGEFORMAT </w:instrText>
    </w:r>
    <w:r>
      <w:fldChar w:fldCharType="separate"/>
    </w:r>
    <w:r>
      <w:t>SIHHCCS303A Respond to service related and technical problems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2013</w:t>
    </w:r>
    <w:r>
      <w:fldChar w:fldCharType="end"/>
    </w:r>
  </w:p>
  <w:p w:rsidR="00601280" w:rsidP="00917D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248D4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37EBD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832B0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7D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7DB5"/>
    <w:pPr>
      <w:spacing w:before="360" w:after="60"/>
      <w:outlineLvl w:val="0"/>
    </w:pPr>
    <w:rPr>
      <w:sz w:val="32"/>
    </w:rPr>
  </w:style>
  <w:style w:type="paragraph" w:styleId="Heading2">
    <w:name w:val="heading 2"/>
    <w:basedOn w:val="HeadingBase"/>
    <w:next w:val="BodyText"/>
    <w:link w:val="Heading2Char"/>
    <w:qFormat/>
    <w:rsid w:val="00917DB5"/>
    <w:pPr>
      <w:keepLines/>
      <w:spacing w:before="240" w:after="120"/>
      <w:outlineLvl w:val="1"/>
    </w:pPr>
    <w:rPr>
      <w:sz w:val="28"/>
      <w:szCs w:val="40"/>
    </w:rPr>
  </w:style>
  <w:style w:type="paragraph" w:styleId="Heading3">
    <w:name w:val="heading 3"/>
    <w:basedOn w:val="HeadingBase"/>
    <w:next w:val="BodyText"/>
    <w:link w:val="Heading3Char"/>
    <w:qFormat/>
    <w:rsid w:val="00917DB5"/>
    <w:pPr>
      <w:spacing w:before="180" w:after="120"/>
      <w:outlineLvl w:val="2"/>
    </w:pPr>
    <w:rPr>
      <w:spacing w:val="-10"/>
      <w:kern w:val="32"/>
    </w:rPr>
  </w:style>
  <w:style w:type="paragraph" w:styleId="Heading4">
    <w:name w:val="heading 4"/>
    <w:basedOn w:val="HeadingBase"/>
    <w:next w:val="BodyText"/>
    <w:link w:val="Heading4Char"/>
    <w:qFormat/>
    <w:rsid w:val="00917DB5"/>
    <w:pPr>
      <w:spacing w:before="160" w:after="120"/>
      <w:outlineLvl w:val="3"/>
    </w:pPr>
    <w:rPr>
      <w:sz w:val="22"/>
    </w:rPr>
  </w:style>
  <w:style w:type="paragraph" w:styleId="Heading5">
    <w:name w:val="heading 5"/>
    <w:basedOn w:val="HeadingBase"/>
    <w:next w:val="Normal"/>
    <w:link w:val="Heading5Char"/>
    <w:qFormat/>
    <w:rsid w:val="00917DB5"/>
    <w:pPr>
      <w:spacing w:before="80"/>
      <w:outlineLvl w:val="4"/>
    </w:pPr>
    <w:rPr>
      <w:color w:val="918585"/>
      <w:sz w:val="20"/>
    </w:rPr>
  </w:style>
  <w:style w:type="paragraph" w:styleId="Heading6">
    <w:name w:val="heading 6"/>
    <w:basedOn w:val="HeadingBase"/>
    <w:next w:val="Normal"/>
    <w:link w:val="Heading6Char"/>
    <w:qFormat/>
    <w:rsid w:val="00917DB5"/>
    <w:pPr>
      <w:spacing w:before="60"/>
      <w:outlineLvl w:val="5"/>
    </w:pPr>
    <w:rPr>
      <w:color w:val="918585"/>
      <w:sz w:val="20"/>
    </w:rPr>
  </w:style>
  <w:style w:type="paragraph" w:styleId="Heading7">
    <w:name w:val="heading 7"/>
    <w:basedOn w:val="Normal"/>
    <w:next w:val="Normal"/>
    <w:link w:val="Heading7Char"/>
    <w:qFormat/>
    <w:rsid w:val="00917DB5"/>
    <w:pPr>
      <w:ind w:left="720"/>
      <w:outlineLvl w:val="6"/>
    </w:pPr>
    <w:rPr>
      <w:i/>
    </w:rPr>
  </w:style>
  <w:style w:type="paragraph" w:styleId="Heading8">
    <w:name w:val="heading 8"/>
    <w:basedOn w:val="Normal"/>
    <w:next w:val="Normal"/>
    <w:link w:val="Heading8Char"/>
    <w:qFormat/>
    <w:rsid w:val="00917DB5"/>
    <w:pPr>
      <w:ind w:left="720"/>
      <w:outlineLvl w:val="7"/>
    </w:pPr>
    <w:rPr>
      <w:i/>
    </w:rPr>
  </w:style>
  <w:style w:type="paragraph" w:styleId="Heading9">
    <w:name w:val="heading 9"/>
    <w:basedOn w:val="Normal"/>
    <w:next w:val="Normal"/>
    <w:link w:val="Heading9Char"/>
    <w:qFormat/>
    <w:rsid w:val="00917DB5"/>
    <w:pPr>
      <w:ind w:left="720"/>
      <w:outlineLvl w:val="8"/>
    </w:pPr>
    <w:rPr>
      <w:i/>
    </w:rPr>
  </w:style>
  <w:style w:type="character" w:default="1" w:styleId="DefaultParagraphFont">
    <w:name w:val="Default Paragraph Font"/>
    <w:uiPriority w:val="1"/>
    <w:unhideWhenUsed/>
    <w:rsid w:val="00917D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7DB5"/>
  </w:style>
  <w:style w:type="character" w:customStyle="1" w:styleId="Heading1Char">
    <w:name w:val="Heading 1 Char"/>
    <w:basedOn w:val="DefaultParagraphFont"/>
    <w:link w:val="Heading1"/>
    <w:rsid w:val="00917DB5"/>
    <w:rPr>
      <w:rFonts w:ascii="Times New Roman" w:eastAsia="Times New Roman" w:hAnsi="Times New Roman" w:cs="Times New Roman"/>
      <w:b/>
      <w:sz w:val="32"/>
      <w:szCs w:val="20"/>
      <w:lang w:eastAsia="en-US"/>
    </w:rPr>
  </w:style>
  <w:style w:type="paragraph" w:styleId="BodyText">
    <w:name w:val="Body Text"/>
    <w:basedOn w:val="Normal"/>
    <w:link w:val="BodyTextChar"/>
    <w:rsid w:val="00917DB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17DB5"/>
    <w:rPr>
      <w:rFonts w:ascii="Times New Roman" w:eastAsia="Times New Roman" w:hAnsi="Times New Roman" w:cs="Times New Roman"/>
      <w:sz w:val="24"/>
      <w:lang w:eastAsia="en-US"/>
    </w:rPr>
  </w:style>
  <w:style w:type="paragraph" w:styleId="List">
    <w:name w:val="List"/>
    <w:basedOn w:val="BodyText"/>
    <w:next w:val="BodyText"/>
    <w:rsid w:val="00917DB5"/>
    <w:pPr>
      <w:tabs>
        <w:tab w:val="left" w:pos="340"/>
      </w:tabs>
      <w:spacing w:before="60" w:after="60"/>
      <w:ind w:left="340" w:hanging="340"/>
    </w:pPr>
  </w:style>
  <w:style w:type="paragraph" w:styleId="ListBullet">
    <w:name w:val="List Bullet"/>
    <w:basedOn w:val="List"/>
    <w:rsid w:val="00917DB5"/>
    <w:pPr>
      <w:numPr>
        <w:numId w:val="14"/>
      </w:numPr>
      <w:tabs>
        <w:tab w:val="clear" w:pos="340"/>
      </w:tabs>
      <w:spacing w:before="40" w:after="40"/>
    </w:pPr>
  </w:style>
  <w:style w:type="character" w:customStyle="1" w:styleId="SpecialBold">
    <w:name w:val="Special Bold"/>
    <w:basedOn w:val="DefaultParagraphFont"/>
    <w:rsid w:val="00917DB5"/>
    <w:rPr>
      <w:b/>
      <w:spacing w:val="0"/>
    </w:rPr>
  </w:style>
  <w:style w:type="paragraph" w:styleId="ListBullet2">
    <w:name w:val="List Bullet 2"/>
    <w:basedOn w:val="List2"/>
    <w:rsid w:val="00917DB5"/>
    <w:pPr>
      <w:numPr>
        <w:numId w:val="15"/>
      </w:numPr>
      <w:tabs>
        <w:tab w:val="clear" w:pos="680"/>
      </w:tabs>
    </w:pPr>
  </w:style>
  <w:style w:type="paragraph" w:customStyle="1" w:styleId="SuperHeading">
    <w:name w:val="SuperHeading"/>
    <w:basedOn w:val="Normal"/>
    <w:rsid w:val="00917DB5"/>
    <w:pPr>
      <w:spacing w:before="240" w:after="120"/>
      <w:outlineLvl w:val="0"/>
    </w:pPr>
    <w:rPr>
      <w:rFonts w:ascii="Times New Roman" w:hAnsi="Times New Roman"/>
      <w:b/>
      <w:sz w:val="32"/>
    </w:rPr>
  </w:style>
  <w:style w:type="paragraph" w:customStyle="1" w:styleId="AllowPageBreak">
    <w:name w:val="AllowPageBreak"/>
    <w:rsid w:val="00917DB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17DB5"/>
    <w:pPr>
      <w:tabs>
        <w:tab w:val="left" w:pos="680"/>
      </w:tabs>
      <w:spacing w:before="60" w:after="60"/>
      <w:ind w:left="680" w:hanging="340"/>
    </w:pPr>
  </w:style>
  <w:style w:type="paragraph" w:styleId="ListBullet3">
    <w:name w:val="List Bullet 3"/>
    <w:basedOn w:val="List3"/>
    <w:rsid w:val="00917DB5"/>
    <w:pPr>
      <w:numPr>
        <w:numId w:val="3"/>
      </w:numPr>
      <w:tabs>
        <w:tab w:val="clear" w:pos="1021"/>
      </w:tabs>
      <w:ind w:left="1037" w:hanging="357"/>
    </w:pPr>
  </w:style>
  <w:style w:type="character" w:customStyle="1" w:styleId="BoldandItalics">
    <w:name w:val="Bold and Italics"/>
    <w:qFormat/>
    <w:rsid w:val="00917DB5"/>
    <w:rPr>
      <w:b/>
      <w:i/>
      <w:u w:val="none"/>
    </w:rPr>
  </w:style>
  <w:style w:type="character" w:customStyle="1" w:styleId="Heading2Char">
    <w:name w:val="Heading 2 Char"/>
    <w:basedOn w:val="DefaultParagraphFont"/>
    <w:link w:val="Heading2"/>
    <w:rsid w:val="00917D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7D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7D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7D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7D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7D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7D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7DB5"/>
    <w:rPr>
      <w:rFonts w:ascii="Courier New" w:eastAsia="Times New Roman" w:hAnsi="Courier New" w:cs="Times New Roman"/>
      <w:i/>
      <w:szCs w:val="20"/>
      <w:lang w:eastAsia="en-US"/>
    </w:rPr>
  </w:style>
  <w:style w:type="paragraph" w:customStyle="1" w:styleId="HeadingBase">
    <w:name w:val="Heading Base"/>
    <w:rsid w:val="00917D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7DB5"/>
    <w:pPr>
      <w:tabs>
        <w:tab w:val="right" w:leader="dot" w:pos="9072"/>
      </w:tabs>
      <w:ind w:left="567"/>
    </w:pPr>
    <w:rPr>
      <w:szCs w:val="22"/>
    </w:rPr>
  </w:style>
  <w:style w:type="paragraph" w:customStyle="1" w:styleId="TOCBase">
    <w:name w:val="TOC Base"/>
    <w:rsid w:val="00917D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7DB5"/>
    <w:pPr>
      <w:tabs>
        <w:tab w:val="right" w:leader="dot" w:pos="9072"/>
      </w:tabs>
      <w:spacing w:before="40" w:after="40"/>
      <w:ind w:left="284"/>
    </w:pPr>
    <w:rPr>
      <w:rFonts w:ascii="Times New Roman" w:hAnsi="Times New Roman"/>
    </w:rPr>
  </w:style>
  <w:style w:type="paragraph" w:styleId="TOC1">
    <w:name w:val="toc 1"/>
    <w:basedOn w:val="TOCBase"/>
    <w:next w:val="Normal"/>
    <w:rsid w:val="00917DB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17D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7DB5"/>
    <w:rPr>
      <w:rFonts w:ascii="Times New Roman" w:eastAsia="Times New Roman" w:hAnsi="Times New Roman" w:cs="Times New Roman"/>
      <w:sz w:val="16"/>
      <w:lang w:eastAsia="en-US"/>
    </w:rPr>
  </w:style>
  <w:style w:type="paragraph" w:styleId="Title">
    <w:name w:val="Title"/>
    <w:basedOn w:val="HeadingBase"/>
    <w:link w:val="TitleChar"/>
    <w:qFormat/>
    <w:rsid w:val="00917DB5"/>
    <w:pPr>
      <w:spacing w:before="5040"/>
      <w:jc w:val="center"/>
    </w:pPr>
    <w:rPr>
      <w:sz w:val="48"/>
      <w:szCs w:val="72"/>
      <w:lang w:val="en-US"/>
    </w:rPr>
  </w:style>
  <w:style w:type="character" w:customStyle="1" w:styleId="TitleChar">
    <w:name w:val="Title Char"/>
    <w:basedOn w:val="DefaultParagraphFont"/>
    <w:link w:val="Title"/>
    <w:rsid w:val="00917D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7DB5"/>
    <w:pPr>
      <w:tabs>
        <w:tab w:val="left" w:pos="3600"/>
        <w:tab w:val="left" w:pos="3958"/>
      </w:tabs>
    </w:pPr>
  </w:style>
  <w:style w:type="paragraph" w:customStyle="1" w:styleId="Note">
    <w:name w:val="Note"/>
    <w:basedOn w:val="BodyText"/>
    <w:rsid w:val="00917D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7DB5"/>
    <w:pPr>
      <w:framePr w:wrap="auto" w:hAnchor="text" w:y="6049"/>
    </w:pPr>
    <w:rPr>
      <w:color w:val="000000"/>
      <w:sz w:val="40"/>
    </w:rPr>
  </w:style>
  <w:style w:type="paragraph" w:customStyle="1" w:styleId="TOCTitle">
    <w:name w:val="TOCTitle"/>
    <w:basedOn w:val="Heading1"/>
    <w:rsid w:val="00917DB5"/>
    <w:pPr>
      <w:spacing w:after="240"/>
      <w:jc w:val="center"/>
      <w:outlineLvl w:val="9"/>
    </w:pPr>
    <w:rPr>
      <w:caps/>
    </w:rPr>
  </w:style>
  <w:style w:type="paragraph" w:customStyle="1" w:styleId="Version">
    <w:name w:val="Version"/>
    <w:rsid w:val="00917DB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17DB5"/>
    <w:pPr>
      <w:keepNext w:val="0"/>
      <w:tabs>
        <w:tab w:val="right" w:pos="4176"/>
      </w:tabs>
      <w:ind w:left="198" w:hanging="198"/>
    </w:pPr>
    <w:rPr>
      <w:rFonts w:ascii="Garamond" w:hAnsi="Garamond"/>
    </w:rPr>
  </w:style>
  <w:style w:type="paragraph" w:styleId="IndexHeading">
    <w:name w:val="index heading"/>
    <w:basedOn w:val="Normal"/>
    <w:next w:val="Index1"/>
    <w:semiHidden/>
    <w:rsid w:val="00917DB5"/>
    <w:pPr>
      <w:spacing w:before="120" w:after="120"/>
    </w:pPr>
    <w:rPr>
      <w:rFonts w:ascii="Arial" w:hAnsi="Arial"/>
      <w:b/>
      <w:color w:val="918585"/>
      <w:sz w:val="24"/>
    </w:rPr>
  </w:style>
  <w:style w:type="paragraph" w:styleId="Header">
    <w:name w:val="header"/>
    <w:basedOn w:val="Normal"/>
    <w:link w:val="HeaderChar"/>
    <w:rsid w:val="00917D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7DB5"/>
    <w:rPr>
      <w:rFonts w:ascii="Times New Roman" w:eastAsia="Times New Roman" w:hAnsi="Times New Roman" w:cs="Times New Roman"/>
      <w:sz w:val="16"/>
      <w:szCs w:val="20"/>
      <w:lang w:val="en-GB" w:eastAsia="en-US"/>
    </w:rPr>
  </w:style>
  <w:style w:type="paragraph" w:customStyle="1" w:styleId="Chapter">
    <w:name w:val="Chapter"/>
    <w:basedOn w:val="Normal"/>
    <w:rsid w:val="00917DB5"/>
    <w:pPr>
      <w:spacing w:before="240"/>
    </w:pPr>
    <w:rPr>
      <w:rFonts w:ascii="Times New Roman" w:hAnsi="Times New Roman"/>
      <w:smallCaps/>
      <w:spacing w:val="80"/>
      <w:sz w:val="28"/>
    </w:rPr>
  </w:style>
  <w:style w:type="paragraph" w:customStyle="1" w:styleId="InChapter">
    <w:name w:val="InChapter"/>
    <w:basedOn w:val="Heading3"/>
    <w:rsid w:val="00917DB5"/>
    <w:pPr>
      <w:spacing w:after="240"/>
      <w:outlineLvl w:val="9"/>
    </w:pPr>
    <w:rPr>
      <w:noProof/>
    </w:rPr>
  </w:style>
  <w:style w:type="paragraph" w:styleId="Index2">
    <w:name w:val="index 2"/>
    <w:basedOn w:val="Normal"/>
    <w:next w:val="Normal"/>
    <w:semiHidden/>
    <w:rsid w:val="00917DB5"/>
    <w:pPr>
      <w:tabs>
        <w:tab w:val="right" w:pos="4176"/>
      </w:tabs>
      <w:ind w:left="568" w:hanging="284"/>
    </w:pPr>
    <w:rPr>
      <w:rFonts w:ascii="Garamond" w:hAnsi="Garamond"/>
    </w:rPr>
  </w:style>
  <w:style w:type="paragraph" w:customStyle="1" w:styleId="Byline">
    <w:name w:val="Byline"/>
    <w:rsid w:val="00917D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7DB5"/>
    <w:pPr>
      <w:tabs>
        <w:tab w:val="clear" w:pos="3600"/>
        <w:tab w:val="clear" w:pos="3958"/>
      </w:tabs>
      <w:jc w:val="right"/>
    </w:pPr>
  </w:style>
  <w:style w:type="character" w:styleId="Emphasis">
    <w:name w:val="Emphasis"/>
    <w:basedOn w:val="DefaultParagraphFont"/>
    <w:qFormat/>
    <w:rsid w:val="00917DB5"/>
    <w:rPr>
      <w:i/>
    </w:rPr>
  </w:style>
  <w:style w:type="paragraph" w:styleId="Caption">
    <w:name w:val="caption"/>
    <w:basedOn w:val="BodyText"/>
    <w:next w:val="Normal"/>
    <w:qFormat/>
    <w:rsid w:val="00917DB5"/>
    <w:pPr>
      <w:framePr w:w="2268" w:hSpace="181" w:vSpace="181" w:wrap="around" w:vAnchor="text" w:hAnchor="page" w:x="1135" w:y="285" w:anchorLock="1"/>
    </w:pPr>
    <w:rPr>
      <w:i/>
    </w:rPr>
  </w:style>
  <w:style w:type="paragraph" w:customStyle="1" w:styleId="MiniTOCTitle">
    <w:name w:val="MiniTOCTitle"/>
    <w:basedOn w:val="Heading4"/>
    <w:rsid w:val="00917DB5"/>
    <w:pPr>
      <w:spacing w:before="240"/>
      <w:outlineLvl w:val="9"/>
    </w:pPr>
    <w:rPr>
      <w:noProof/>
      <w:sz w:val="24"/>
    </w:rPr>
  </w:style>
  <w:style w:type="paragraph" w:customStyle="1" w:styleId="MiniTOCItem">
    <w:name w:val="MiniTOCItem"/>
    <w:basedOn w:val="ListBullet"/>
    <w:rsid w:val="00917DB5"/>
    <w:pPr>
      <w:numPr>
        <w:numId w:val="0"/>
      </w:numPr>
      <w:tabs>
        <w:tab w:val="right" w:leader="dot" w:pos="6521"/>
      </w:tabs>
      <w:spacing w:before="0" w:after="0"/>
    </w:pPr>
  </w:style>
  <w:style w:type="paragraph" w:customStyle="1" w:styleId="TOFTitle">
    <w:name w:val="TOFTitle"/>
    <w:basedOn w:val="TOCTitle"/>
    <w:rsid w:val="00917DB5"/>
  </w:style>
  <w:style w:type="paragraph" w:styleId="TableofFigures">
    <w:name w:val="table of figures"/>
    <w:basedOn w:val="Normal"/>
    <w:next w:val="Normal"/>
    <w:semiHidden/>
    <w:rsid w:val="00917DB5"/>
    <w:pPr>
      <w:tabs>
        <w:tab w:val="right" w:leader="dot" w:pos="9072"/>
      </w:tabs>
      <w:ind w:left="970" w:hanging="403"/>
    </w:pPr>
    <w:rPr>
      <w:rFonts w:ascii="Times New Roman" w:hAnsi="Times New Roman"/>
      <w:b/>
    </w:rPr>
  </w:style>
  <w:style w:type="paragraph" w:styleId="ListNumber">
    <w:name w:val="List Number"/>
    <w:basedOn w:val="List"/>
    <w:rsid w:val="00917DB5"/>
    <w:pPr>
      <w:numPr>
        <w:numId w:val="12"/>
      </w:numPr>
    </w:pPr>
  </w:style>
  <w:style w:type="character" w:customStyle="1" w:styleId="WingdingSymbols">
    <w:name w:val="Wingding Symbols"/>
    <w:rsid w:val="00917DB5"/>
    <w:rPr>
      <w:rFonts w:ascii="Wingdings" w:hAnsi="Wingdings"/>
    </w:rPr>
  </w:style>
  <w:style w:type="paragraph" w:customStyle="1" w:styleId="TableHeading">
    <w:name w:val="Table Heading"/>
    <w:basedOn w:val="HeadingBase"/>
    <w:rsid w:val="00917DB5"/>
    <w:pPr>
      <w:keepLines/>
      <w:pBdr>
        <w:bottom w:val="single" w:sz="6" w:space="1" w:color="918585"/>
      </w:pBdr>
      <w:spacing w:before="240"/>
    </w:pPr>
  </w:style>
  <w:style w:type="character" w:customStyle="1" w:styleId="HotSpot">
    <w:name w:val="HotSpot"/>
    <w:rsid w:val="00917DB5"/>
    <w:rPr>
      <w:color w:val="0033CC"/>
      <w:u w:val="none"/>
    </w:rPr>
  </w:style>
  <w:style w:type="paragraph" w:customStyle="1" w:styleId="BodyTextRight">
    <w:name w:val="Body Text Right"/>
    <w:basedOn w:val="BodyText"/>
    <w:rsid w:val="00917DB5"/>
    <w:pPr>
      <w:spacing w:before="0" w:after="0"/>
      <w:jc w:val="right"/>
    </w:pPr>
  </w:style>
  <w:style w:type="paragraph" w:styleId="Index3">
    <w:name w:val="index 3"/>
    <w:basedOn w:val="ListNumber2"/>
    <w:next w:val="Normal"/>
    <w:semiHidden/>
    <w:rsid w:val="00917DB5"/>
    <w:pPr>
      <w:numPr>
        <w:numId w:val="0"/>
      </w:numPr>
      <w:tabs>
        <w:tab w:val="right" w:leader="dot" w:pos="4176"/>
      </w:tabs>
    </w:pPr>
  </w:style>
  <w:style w:type="paragraph" w:styleId="ListNumber2">
    <w:name w:val="List Number 2"/>
    <w:basedOn w:val="List2"/>
    <w:rsid w:val="00917DB5"/>
    <w:pPr>
      <w:numPr>
        <w:numId w:val="11"/>
      </w:numPr>
      <w:tabs>
        <w:tab w:val="clear" w:pos="1060"/>
      </w:tabs>
    </w:pPr>
  </w:style>
  <w:style w:type="paragraph" w:customStyle="1" w:styleId="MarginNote">
    <w:name w:val="Margin Note"/>
    <w:basedOn w:val="BodyText"/>
    <w:rsid w:val="00917D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7D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7D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7DB5"/>
    <w:rPr>
      <w:sz w:val="32"/>
    </w:rPr>
  </w:style>
  <w:style w:type="paragraph" w:customStyle="1" w:styleId="HeadingProcedure">
    <w:name w:val="Heading Procedure"/>
    <w:basedOn w:val="HeadingBase"/>
    <w:next w:val="Normal"/>
    <w:rsid w:val="00917DB5"/>
    <w:pPr>
      <w:tabs>
        <w:tab w:val="left" w:pos="0"/>
      </w:tabs>
      <w:spacing w:before="120" w:after="60"/>
    </w:pPr>
    <w:rPr>
      <w:i/>
      <w:color w:val="918585"/>
      <w:sz w:val="22"/>
    </w:rPr>
  </w:style>
  <w:style w:type="paragraph" w:customStyle="1" w:styleId="TableBodyText">
    <w:name w:val="Table Body Text"/>
    <w:basedOn w:val="BodyText"/>
    <w:rsid w:val="00917DB5"/>
    <w:pPr>
      <w:spacing w:before="60" w:after="60"/>
    </w:pPr>
  </w:style>
  <w:style w:type="paragraph" w:styleId="ListContinue">
    <w:name w:val="List Continue"/>
    <w:basedOn w:val="List"/>
    <w:rsid w:val="00917DB5"/>
    <w:pPr>
      <w:ind w:firstLine="0"/>
    </w:pPr>
  </w:style>
  <w:style w:type="paragraph" w:customStyle="1" w:styleId="ListNote">
    <w:name w:val="List Note"/>
    <w:basedOn w:val="List"/>
    <w:rsid w:val="00917DB5"/>
    <w:pPr>
      <w:pBdr>
        <w:top w:val="single" w:sz="6" w:space="2" w:color="918585"/>
        <w:bottom w:val="single" w:sz="6" w:space="2" w:color="918585"/>
      </w:pBdr>
      <w:tabs>
        <w:tab w:val="left" w:pos="1021"/>
      </w:tabs>
      <w:ind w:firstLine="0"/>
    </w:pPr>
  </w:style>
  <w:style w:type="paragraph" w:customStyle="1" w:styleId="Warning">
    <w:name w:val="Warning"/>
    <w:basedOn w:val="BodyText"/>
    <w:rsid w:val="00917DB5"/>
    <w:pPr>
      <w:shd w:val="clear" w:color="auto" w:fill="D9D9D9"/>
      <w:tabs>
        <w:tab w:val="left" w:pos="992"/>
      </w:tabs>
      <w:ind w:left="119" w:right="119"/>
    </w:pPr>
    <w:rPr>
      <w:sz w:val="20"/>
    </w:rPr>
  </w:style>
  <w:style w:type="paragraph" w:customStyle="1" w:styleId="MarginIcons">
    <w:name w:val="Margin Icons"/>
    <w:basedOn w:val="BodyText"/>
    <w:rsid w:val="00917D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7DB5"/>
    <w:rPr>
      <w:rFonts w:ascii="Courier New" w:hAnsi="Courier New"/>
    </w:rPr>
  </w:style>
  <w:style w:type="paragraph" w:customStyle="1" w:styleId="NoteBullet">
    <w:name w:val="Note Bullet"/>
    <w:basedOn w:val="Note"/>
    <w:rsid w:val="00917DB5"/>
    <w:pPr>
      <w:tabs>
        <w:tab w:val="clear" w:pos="680"/>
      </w:tabs>
      <w:spacing w:before="60" w:after="60"/>
    </w:pPr>
  </w:style>
  <w:style w:type="paragraph" w:customStyle="1" w:styleId="SubHeading2">
    <w:name w:val="SubHeading2"/>
    <w:basedOn w:val="HeadingBase"/>
    <w:rsid w:val="00917DB5"/>
    <w:pPr>
      <w:spacing w:before="240" w:after="60"/>
    </w:pPr>
    <w:rPr>
      <w:sz w:val="20"/>
    </w:rPr>
  </w:style>
  <w:style w:type="paragraph" w:customStyle="1" w:styleId="SubHeading1">
    <w:name w:val="SubHeading1"/>
    <w:basedOn w:val="HeadingBase"/>
    <w:rsid w:val="00917DB5"/>
    <w:pPr>
      <w:spacing w:before="240" w:after="60"/>
    </w:pPr>
    <w:rPr>
      <w:color w:val="918585"/>
      <w:sz w:val="22"/>
    </w:rPr>
  </w:style>
  <w:style w:type="paragraph" w:customStyle="1" w:styleId="SideHeading">
    <w:name w:val="Side Heading"/>
    <w:basedOn w:val="HeadingBase"/>
    <w:rsid w:val="00917D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7DB5"/>
    <w:pPr>
      <w:numPr>
        <w:numId w:val="13"/>
      </w:numPr>
    </w:pPr>
  </w:style>
  <w:style w:type="paragraph" w:styleId="PlainText">
    <w:name w:val="Plain Text"/>
    <w:basedOn w:val="Normal"/>
    <w:link w:val="PlainTextChar"/>
    <w:rsid w:val="00917DB5"/>
    <w:rPr>
      <w:sz w:val="20"/>
    </w:rPr>
  </w:style>
  <w:style w:type="character" w:customStyle="1" w:styleId="PlainTextChar">
    <w:name w:val="Plain Text Char"/>
    <w:basedOn w:val="DefaultParagraphFont"/>
    <w:link w:val="PlainText"/>
    <w:rsid w:val="00917DB5"/>
    <w:rPr>
      <w:rFonts w:ascii="Courier New" w:eastAsia="Times New Roman" w:hAnsi="Courier New" w:cs="Times New Roman"/>
      <w:sz w:val="20"/>
      <w:szCs w:val="20"/>
      <w:lang w:eastAsia="en-US"/>
    </w:rPr>
  </w:style>
  <w:style w:type="character" w:customStyle="1" w:styleId="MenuOption">
    <w:name w:val="Menu Option"/>
    <w:basedOn w:val="DefaultParagraphFont"/>
    <w:rsid w:val="00917DB5"/>
    <w:rPr>
      <w:b/>
      <w:smallCaps/>
    </w:rPr>
  </w:style>
  <w:style w:type="paragraph" w:customStyle="1" w:styleId="TableListNumber">
    <w:name w:val="Table List Number"/>
    <w:basedOn w:val="ListNumber"/>
    <w:rsid w:val="00917DB5"/>
    <w:pPr>
      <w:numPr>
        <w:numId w:val="0"/>
      </w:numPr>
    </w:pPr>
  </w:style>
  <w:style w:type="paragraph" w:styleId="TOC4">
    <w:name w:val="toc 4"/>
    <w:basedOn w:val="TOCBase"/>
    <w:next w:val="Normal"/>
    <w:semiHidden/>
    <w:rsid w:val="00917DB5"/>
    <w:pPr>
      <w:tabs>
        <w:tab w:val="right" w:leader="dot" w:pos="9071"/>
      </w:tabs>
      <w:ind w:left="1701"/>
    </w:pPr>
  </w:style>
  <w:style w:type="paragraph" w:customStyle="1" w:styleId="ListAlpha">
    <w:name w:val="List Alpha"/>
    <w:basedOn w:val="List"/>
    <w:rsid w:val="00917DB5"/>
    <w:pPr>
      <w:numPr>
        <w:numId w:val="10"/>
      </w:numPr>
    </w:pPr>
  </w:style>
  <w:style w:type="paragraph" w:customStyle="1" w:styleId="ListAlpha2">
    <w:name w:val="List Alpha 2"/>
    <w:basedOn w:val="List2"/>
    <w:rsid w:val="00917DB5"/>
    <w:pPr>
      <w:numPr>
        <w:numId w:val="9"/>
      </w:numPr>
    </w:pPr>
  </w:style>
  <w:style w:type="paragraph" w:styleId="List3">
    <w:name w:val="List 3"/>
    <w:basedOn w:val="BodyText"/>
    <w:rsid w:val="00917DB5"/>
    <w:pPr>
      <w:tabs>
        <w:tab w:val="left" w:pos="1021"/>
      </w:tabs>
      <w:spacing w:before="60" w:after="60"/>
      <w:ind w:left="1020" w:hanging="340"/>
    </w:pPr>
  </w:style>
  <w:style w:type="paragraph" w:styleId="List4">
    <w:name w:val="List 4"/>
    <w:basedOn w:val="BodyText"/>
    <w:rsid w:val="00917DB5"/>
    <w:pPr>
      <w:tabs>
        <w:tab w:val="left" w:pos="1361"/>
      </w:tabs>
      <w:spacing w:before="60" w:after="60"/>
      <w:ind w:left="1361" w:hanging="340"/>
    </w:pPr>
  </w:style>
  <w:style w:type="paragraph" w:styleId="List5">
    <w:name w:val="List 5"/>
    <w:basedOn w:val="BodyText"/>
    <w:rsid w:val="00917DB5"/>
    <w:pPr>
      <w:tabs>
        <w:tab w:val="left" w:pos="1701"/>
      </w:tabs>
      <w:spacing w:before="60" w:after="60"/>
      <w:ind w:left="1701" w:hanging="340"/>
    </w:pPr>
  </w:style>
  <w:style w:type="paragraph" w:styleId="ListBullet4">
    <w:name w:val="List Bullet 4"/>
    <w:basedOn w:val="List4"/>
    <w:rsid w:val="00917DB5"/>
    <w:pPr>
      <w:numPr>
        <w:numId w:val="4"/>
      </w:numPr>
    </w:pPr>
  </w:style>
  <w:style w:type="paragraph" w:styleId="ListBullet5">
    <w:name w:val="List Bullet 5"/>
    <w:basedOn w:val="List5"/>
    <w:rsid w:val="00917DB5"/>
    <w:pPr>
      <w:numPr>
        <w:numId w:val="5"/>
      </w:numPr>
    </w:pPr>
  </w:style>
  <w:style w:type="paragraph" w:styleId="ListContinue2">
    <w:name w:val="List Continue 2"/>
    <w:basedOn w:val="List2"/>
    <w:rsid w:val="00917DB5"/>
    <w:pPr>
      <w:ind w:firstLine="0"/>
    </w:pPr>
  </w:style>
  <w:style w:type="paragraph" w:styleId="ListContinue3">
    <w:name w:val="List Continue 3"/>
    <w:basedOn w:val="List3"/>
    <w:rsid w:val="00917DB5"/>
    <w:pPr>
      <w:ind w:left="1021" w:firstLine="0"/>
    </w:pPr>
  </w:style>
  <w:style w:type="paragraph" w:styleId="ListContinue4">
    <w:name w:val="List Continue 4"/>
    <w:basedOn w:val="List4"/>
    <w:rsid w:val="00917DB5"/>
    <w:pPr>
      <w:ind w:firstLine="0"/>
    </w:pPr>
  </w:style>
  <w:style w:type="paragraph" w:styleId="ListContinue5">
    <w:name w:val="List Continue 5"/>
    <w:basedOn w:val="List5"/>
    <w:rsid w:val="00917DB5"/>
    <w:pPr>
      <w:ind w:firstLine="0"/>
    </w:pPr>
  </w:style>
  <w:style w:type="paragraph" w:styleId="ListNumber3">
    <w:name w:val="List Number 3"/>
    <w:basedOn w:val="List3"/>
    <w:rsid w:val="00917DB5"/>
    <w:pPr>
      <w:numPr>
        <w:numId w:val="6"/>
      </w:numPr>
    </w:pPr>
  </w:style>
  <w:style w:type="paragraph" w:styleId="ListNumber4">
    <w:name w:val="List Number 4"/>
    <w:basedOn w:val="List4"/>
    <w:rsid w:val="00917DB5"/>
    <w:pPr>
      <w:numPr>
        <w:numId w:val="7"/>
      </w:numPr>
    </w:pPr>
  </w:style>
  <w:style w:type="paragraph" w:styleId="ListNumber5">
    <w:name w:val="List Number 5"/>
    <w:basedOn w:val="List5"/>
    <w:rsid w:val="00917DB5"/>
    <w:pPr>
      <w:numPr>
        <w:numId w:val="8"/>
      </w:numPr>
    </w:pPr>
  </w:style>
  <w:style w:type="paragraph" w:styleId="BlockText">
    <w:name w:val="Block Text"/>
    <w:basedOn w:val="Normal"/>
    <w:rsid w:val="00917DB5"/>
    <w:pPr>
      <w:spacing w:after="120"/>
      <w:ind w:left="1440" w:right="1440"/>
    </w:pPr>
  </w:style>
  <w:style w:type="character" w:customStyle="1" w:styleId="Subscript">
    <w:name w:val="Subscript"/>
    <w:basedOn w:val="DefaultParagraphFont"/>
    <w:rsid w:val="00917DB5"/>
    <w:rPr>
      <w:sz w:val="16"/>
      <w:vertAlign w:val="subscript"/>
    </w:rPr>
  </w:style>
  <w:style w:type="character" w:customStyle="1" w:styleId="Superscript">
    <w:name w:val="Superscript"/>
    <w:basedOn w:val="DefaultParagraphFont"/>
    <w:rsid w:val="00917DB5"/>
    <w:rPr>
      <w:sz w:val="16"/>
      <w:vertAlign w:val="superscript"/>
    </w:rPr>
  </w:style>
  <w:style w:type="character" w:customStyle="1" w:styleId="Symbols">
    <w:name w:val="Symbols"/>
    <w:basedOn w:val="DefaultParagraphFont"/>
    <w:rsid w:val="00917DB5"/>
    <w:rPr>
      <w:rFonts w:ascii="Symbol" w:hAnsi="Symbol"/>
    </w:rPr>
  </w:style>
  <w:style w:type="character" w:customStyle="1" w:styleId="MenuOptions">
    <w:name w:val="Menu Options"/>
    <w:basedOn w:val="DefaultParagraphFont"/>
    <w:rsid w:val="00917DB5"/>
    <w:rPr>
      <w:rFonts w:ascii="Arial Narrow" w:hAnsi="Arial Narrow"/>
      <w:smallCaps/>
    </w:rPr>
  </w:style>
  <w:style w:type="character" w:customStyle="1" w:styleId="Buttons">
    <w:name w:val="Buttons"/>
    <w:basedOn w:val="DefaultParagraphFont"/>
    <w:rsid w:val="00917DB5"/>
    <w:rPr>
      <w:b/>
    </w:rPr>
  </w:style>
  <w:style w:type="character" w:customStyle="1" w:styleId="Underlined">
    <w:name w:val="Underlined"/>
    <w:basedOn w:val="DefaultParagraphFont"/>
    <w:rsid w:val="00917DB5"/>
    <w:rPr>
      <w:u w:val="single"/>
    </w:rPr>
  </w:style>
  <w:style w:type="paragraph" w:customStyle="1" w:styleId="TableBodyTextRight">
    <w:name w:val="Table Body Text Right"/>
    <w:basedOn w:val="TableBodyText"/>
    <w:rsid w:val="00917DB5"/>
    <w:pPr>
      <w:widowControl w:val="0"/>
      <w:autoSpaceDE w:val="0"/>
      <w:autoSpaceDN w:val="0"/>
      <w:adjustRightInd w:val="0"/>
      <w:jc w:val="right"/>
    </w:pPr>
    <w:rPr>
      <w:rFonts w:cs="Arial"/>
      <w:szCs w:val="18"/>
    </w:rPr>
  </w:style>
  <w:style w:type="paragraph" w:customStyle="1" w:styleId="CopyrightText">
    <w:name w:val="Copyright Text"/>
    <w:basedOn w:val="BodyText"/>
    <w:rsid w:val="00917DB5"/>
    <w:rPr>
      <w:sz w:val="18"/>
    </w:rPr>
  </w:style>
  <w:style w:type="paragraph" w:customStyle="1" w:styleId="BodySmallRight">
    <w:name w:val="Body Small Right"/>
    <w:basedOn w:val="BodyTextRight"/>
    <w:rsid w:val="00917DB5"/>
    <w:rPr>
      <w:sz w:val="18"/>
      <w:szCs w:val="18"/>
    </w:rPr>
  </w:style>
  <w:style w:type="paragraph" w:customStyle="1" w:styleId="MarginEdition">
    <w:name w:val="Margin Edition"/>
    <w:basedOn w:val="MarginNote"/>
    <w:rsid w:val="00917DB5"/>
    <w:pPr>
      <w:spacing w:before="0" w:after="0"/>
    </w:pPr>
    <w:rPr>
      <w:rFonts w:ascii="Times New Roman" w:hAnsi="Times New Roman"/>
      <w:color w:val="999999"/>
    </w:rPr>
  </w:style>
  <w:style w:type="paragraph" w:customStyle="1" w:styleId="Spacer">
    <w:name w:val="Spacer"/>
    <w:basedOn w:val="Normal"/>
    <w:rsid w:val="00917DB5"/>
    <w:rPr>
      <w:sz w:val="2"/>
      <w:szCs w:val="2"/>
    </w:rPr>
  </w:style>
  <w:style w:type="character" w:customStyle="1" w:styleId="Small">
    <w:name w:val="Small"/>
    <w:basedOn w:val="DefaultParagraphFont"/>
    <w:rsid w:val="00917DB5"/>
    <w:rPr>
      <w:sz w:val="16"/>
    </w:rPr>
  </w:style>
  <w:style w:type="paragraph" w:customStyle="1" w:styleId="WideTable">
    <w:name w:val="Wide Table"/>
    <w:basedOn w:val="Normal"/>
    <w:rsid w:val="00917DB5"/>
    <w:pPr>
      <w:ind w:left="-1418"/>
    </w:pPr>
    <w:rPr>
      <w:sz w:val="2"/>
      <w:szCs w:val="2"/>
    </w:rPr>
  </w:style>
  <w:style w:type="character" w:styleId="PageNumber">
    <w:name w:val="page number"/>
    <w:basedOn w:val="DefaultParagraphFont"/>
    <w:rsid w:val="00917DB5"/>
  </w:style>
  <w:style w:type="paragraph" w:styleId="Quote">
    <w:name w:val="Quote"/>
    <w:basedOn w:val="Heading1"/>
    <w:link w:val="QuoteChar"/>
    <w:qFormat/>
    <w:rsid w:val="00917DB5"/>
    <w:rPr>
      <w:b w:val="0"/>
      <w:sz w:val="72"/>
      <w:szCs w:val="72"/>
      <w:lang w:val="en-NZ"/>
    </w:rPr>
  </w:style>
  <w:style w:type="character" w:customStyle="1" w:styleId="QuoteChar">
    <w:name w:val="Quote Char"/>
    <w:basedOn w:val="DefaultParagraphFont"/>
    <w:link w:val="Quote"/>
    <w:rsid w:val="00917D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7DB5"/>
    <w:pPr>
      <w:pageBreakBefore/>
    </w:pPr>
  </w:style>
  <w:style w:type="paragraph" w:customStyle="1" w:styleId="Border">
    <w:name w:val="Border"/>
    <w:basedOn w:val="Normal"/>
    <w:qFormat/>
    <w:rsid w:val="00917D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7DB5"/>
    <w:rPr>
      <w:b/>
      <w:bCs/>
      <w:i/>
      <w:iCs/>
      <w:color w:val="auto"/>
    </w:rPr>
  </w:style>
  <w:style w:type="paragraph" w:styleId="IntenseQuote">
    <w:name w:val="Intense Quote"/>
    <w:basedOn w:val="Normal"/>
    <w:next w:val="Normal"/>
    <w:link w:val="IntenseQuoteChar"/>
    <w:uiPriority w:val="30"/>
    <w:qFormat/>
    <w:rsid w:val="00917D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7D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7DB5"/>
    <w:rPr>
      <w:smallCaps/>
      <w:color w:val="auto"/>
      <w:u w:val="single"/>
    </w:rPr>
  </w:style>
  <w:style w:type="character" w:styleId="IntenseReference">
    <w:name w:val="Intense Reference"/>
    <w:basedOn w:val="DefaultParagraphFont"/>
    <w:uiPriority w:val="32"/>
    <w:qFormat/>
    <w:rsid w:val="00917DB5"/>
    <w:rPr>
      <w:b/>
      <w:bCs/>
      <w:smallCaps/>
      <w:color w:val="auto"/>
      <w:spacing w:val="5"/>
      <w:u w:val="single"/>
    </w:rPr>
  </w:style>
  <w:style w:type="paragraph" w:customStyle="1" w:styleId="2ColumnHeading">
    <w:name w:val="2Column Heading"/>
    <w:basedOn w:val="BodyText"/>
    <w:qFormat/>
    <w:rsid w:val="00917DB5"/>
    <w:pPr>
      <w:spacing w:after="60"/>
      <w:ind w:left="-2268"/>
    </w:pPr>
    <w:rPr>
      <w:b/>
    </w:rPr>
  </w:style>
  <w:style w:type="paragraph" w:customStyle="1" w:styleId="Heading1TOC">
    <w:name w:val="Heading1 TOC"/>
    <w:basedOn w:val="Normal"/>
    <w:qFormat/>
    <w:rsid w:val="00917DB5"/>
    <w:pPr>
      <w:spacing w:before="240" w:after="120"/>
    </w:pPr>
    <w:rPr>
      <w:rFonts w:ascii="Times New Roman" w:hAnsi="Times New Roman"/>
      <w:b/>
      <w:sz w:val="32"/>
    </w:rPr>
  </w:style>
  <w:style w:type="paragraph" w:customStyle="1" w:styleId="Heading2TOC">
    <w:name w:val="Heading2 TOC"/>
    <w:basedOn w:val="Normal"/>
    <w:qFormat/>
    <w:rsid w:val="00917DB5"/>
    <w:pPr>
      <w:spacing w:before="240" w:after="60"/>
    </w:pPr>
    <w:rPr>
      <w:rFonts w:ascii="Times New Roman" w:hAnsi="Times New Roman"/>
      <w:b/>
      <w:sz w:val="28"/>
    </w:rPr>
  </w:style>
  <w:style w:type="character" w:customStyle="1" w:styleId="Underline">
    <w:name w:val="Underline"/>
    <w:basedOn w:val="DefaultParagraphFont"/>
    <w:qFormat/>
    <w:rsid w:val="00917DB5"/>
    <w:rPr>
      <w:u w:val="single"/>
    </w:rPr>
  </w:style>
  <w:style w:type="paragraph" w:styleId="BalloonText">
    <w:name w:val="Balloon Text"/>
    <w:basedOn w:val="Normal"/>
    <w:link w:val="BalloonTextChar"/>
    <w:rsid w:val="00917DB5"/>
    <w:rPr>
      <w:rFonts w:ascii="Tahoma" w:hAnsi="Tahoma" w:cs="Tahoma"/>
      <w:sz w:val="16"/>
      <w:szCs w:val="16"/>
    </w:rPr>
  </w:style>
  <w:style w:type="character" w:customStyle="1" w:styleId="BalloonTextChar">
    <w:name w:val="Balloon Text Char"/>
    <w:basedOn w:val="DefaultParagraphFont"/>
    <w:link w:val="BalloonText"/>
    <w:rsid w:val="00917D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7DB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17D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7DB5"/>
    <w:rPr>
      <w:b/>
      <w:color w:val="660033"/>
      <w:spacing w:val="0"/>
    </w:rPr>
  </w:style>
  <w:style w:type="paragraph" w:customStyle="1" w:styleId="Nameditemlist">
    <w:name w:val="Named item list"/>
    <w:basedOn w:val="BodyText"/>
    <w:qFormat/>
    <w:rsid w:val="00917DB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1234</Words>
  <Characters>7507</Characters>
  <Application>Microsoft Office Word</Application>
  <DocSecurity>0</DocSecurity>
  <Lines>231</Lines>
  <Paragraphs>159</Paragraphs>
  <ScaleCrop>false</ScaleCrop>
  <Company>Author-it Software Corporation Ltd.</Company>
  <LinksUpToDate>false</LinksUpToDate>
  <CharactersWithSpaces>8690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SIHHCCS303A Respond to service related and technical problems</dc:title>
  <dc:subject>Approved</dc:subject>
  <dc:creator>Service Skills Australia</dc:creator>
  <cp:keywords>Release 2</cp:keywords>
  <dc:description>Review Date: 12 April 2008</dc:description>
  <cp:lastModifiedBy>TPCMS</cp:lastModifiedBy>
  <cp:revision>3</cp:revision>
  <dcterms:created xsi:type="dcterms:W3CDTF">2013-07-02T02:45:00Z</dcterms:created>
  <dcterms:modified xsi:type="dcterms:W3CDTF">2013-07-02T02:45:00Z</dcterms:modified>
</cp:coreProperties>
</file>