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0BE" w:rsidP="007330BE">
      <w:pPr>
        <w:pStyle w:val="Title"/>
      </w:pPr>
      <w:r>
        <w:fldChar w:fldCharType="begin"/>
      </w:r>
      <w:r>
        <w:instrText xml:space="preserve"> TITLE   \* MERGEFORMAT </w:instrText>
      </w:r>
      <w:r>
        <w:fldChar w:fldCharType="separate"/>
      </w:r>
      <w:r>
        <w:t>SIHHCCS201A Greet and prepare clients for salon services</w:t>
      </w:r>
      <w:r>
        <w:fldChar w:fldCharType="end"/>
      </w:r>
    </w:p>
    <w:p w:rsidR="007330BE" w:rsidP="007330BE">
      <w:pPr>
        <w:pStyle w:val="Version"/>
        <w:sectPr w:rsidSect="00302B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02B6E" w:rsidP="00302B6E">
      <w:pPr>
        <w:pStyle w:val="SuperHeading"/>
      </w:pPr>
      <w:r w:rsidRPr="00302B6E">
        <w:t>SIHHCCS201A Greet and prepare clients for salon services</w:t>
      </w:r>
    </w:p>
    <w:p w:rsidR="00000000" w:rsidRPr="00302B6E" w:rsidP="00302B6E">
      <w:pPr>
        <w:pStyle w:val="Heading1"/>
      </w:pPr>
      <w:bookmarkStart w:id="1" w:name="O_573052"/>
      <w:bookmarkEnd w:id="1"/>
      <w:r w:rsidRPr="00302B6E">
        <w:t>Modification History</w:t>
      </w:r>
    </w:p>
    <w:p w:rsidR="00000000" w:rsidRPr="00302B6E" w:rsidP="00302B6E">
      <w:pPr>
        <w:pStyle w:val="BodyText"/>
      </w:pPr>
      <w:r w:rsidRPr="00302B6E">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7330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B6E" w:rsidP="00302B6E">
            <w:pPr>
              <w:pStyle w:val="BodyText"/>
            </w:pPr>
            <w:r w:rsidRPr="00302B6E">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B6E">
            <w:pPr>
              <w:pStyle w:val="BodyText"/>
              <w:rPr>
                <w:lang w:val="en-NZ"/>
              </w:rPr>
            </w:pPr>
            <w:r w:rsidRPr="00302B6E">
              <w:rPr>
                <w:rStyle w:val="SpecialBold"/>
              </w:rPr>
              <w:t>Comments</w:t>
            </w:r>
          </w:p>
        </w:tc>
      </w:tr>
      <w:tr w:rsidTr="007330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B6E">
            <w:pPr>
              <w:pStyle w:val="BodyText"/>
              <w:rPr>
                <w:lang w:val="en-NZ"/>
              </w:rPr>
            </w:pPr>
            <w:r w:rsidRPr="00302B6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B6E">
            <w:pPr>
              <w:pStyle w:val="BodyText"/>
              <w:rPr>
                <w:lang w:val="en-NZ"/>
              </w:rPr>
            </w:pPr>
            <w:r w:rsidRPr="00302B6E">
              <w:t>Editorial corrections. Competency field added.</w:t>
            </w:r>
          </w:p>
        </w:tc>
      </w:tr>
      <w:tr w:rsidTr="007330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B6E">
            <w:pPr>
              <w:pStyle w:val="BodyText"/>
              <w:rPr>
                <w:lang w:val="en-NZ"/>
              </w:rPr>
            </w:pPr>
            <w:r w:rsidRPr="00302B6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B6E" w:rsidP="00302B6E">
            <w:pPr>
              <w:pStyle w:val="BodyText"/>
            </w:pPr>
            <w:r w:rsidRPr="00302B6E">
              <w:t>Initial release.</w:t>
            </w:r>
          </w:p>
        </w:tc>
      </w:tr>
    </w:tbl>
    <w:p w:rsidR="007330BE" w:rsidP="00302B6E">
      <w:pPr>
        <w:pStyle w:val="BodyText"/>
      </w:pPr>
    </w:p>
    <w:p w:rsidR="007330BE" w:rsidP="00302B6E">
      <w:pPr>
        <w:pStyle w:val="BodyText"/>
      </w:pPr>
    </w:p>
    <w:p w:rsidR="00000000" w:rsidRPr="00302B6E" w:rsidP="00302B6E">
      <w:pPr>
        <w:pStyle w:val="Heading1"/>
      </w:pPr>
      <w:bookmarkStart w:id="2" w:name="O_573051"/>
      <w:bookmarkEnd w:id="2"/>
      <w:r w:rsidRPr="00302B6E">
        <w:t>Unit Descriptor</w:t>
      </w:r>
    </w:p>
    <w:p w:rsidR="00000000" w:rsidRPr="00302B6E" w:rsidP="00302B6E">
      <w:pPr>
        <w:pStyle w:val="BodyText"/>
      </w:pPr>
      <w:r w:rsidRPr="00302B6E">
        <w:t xml:space="preserve">This unit describes the performance outcomes, skills and knowledge required to meet, greet and prepare clients for a range of salon services. </w:t>
      </w:r>
    </w:p>
    <w:p w:rsidR="00000000" w:rsidRPr="00302B6E" w:rsidP="00302B6E">
      <w:pPr>
        <w:pStyle w:val="AllowPageBreak"/>
      </w:pPr>
    </w:p>
    <w:p w:rsidR="00000000" w:rsidRPr="00302B6E" w:rsidP="00302B6E">
      <w:pPr>
        <w:pStyle w:val="Heading1"/>
      </w:pPr>
      <w:bookmarkStart w:id="3" w:name="O_573050"/>
      <w:bookmarkEnd w:id="3"/>
      <w:r w:rsidRPr="00302B6E">
        <w:t>Application of the Unit</w:t>
      </w:r>
    </w:p>
    <w:p w:rsidR="00000000" w:rsidRPr="00302B6E" w:rsidP="00302B6E">
      <w:pPr>
        <w:pStyle w:val="BodyText"/>
      </w:pPr>
      <w:r w:rsidRPr="00302B6E">
        <w:t xml:space="preserve">This unit applies to salon assistants and </w:t>
      </w:r>
      <w:r w:rsidRPr="00302B6E">
        <w:t xml:space="preserve">hairdressers in training, who provide initial hospitality and service to clients presenting for a range of hairdressing services in a hairdressing salon.  </w:t>
      </w:r>
    </w:p>
    <w:p w:rsidR="00000000" w:rsidRPr="00302B6E" w:rsidP="00302B6E">
      <w:pPr>
        <w:pStyle w:val="BodyText"/>
      </w:pPr>
    </w:p>
    <w:p w:rsidR="00000000" w:rsidRPr="00302B6E" w:rsidP="00302B6E">
      <w:pPr>
        <w:pStyle w:val="BodyText"/>
      </w:pPr>
      <w:r w:rsidRPr="00302B6E">
        <w:t>A person undertaking this role works under supervision and guidance from others.</w:t>
      </w:r>
    </w:p>
    <w:p w:rsidR="00000000" w:rsidRPr="00302B6E" w:rsidP="00302B6E">
      <w:pPr>
        <w:pStyle w:val="AllowPageBreak"/>
      </w:pPr>
    </w:p>
    <w:p w:rsidR="00000000" w:rsidRPr="00302B6E" w:rsidP="00302B6E">
      <w:pPr>
        <w:pStyle w:val="Heading1"/>
      </w:pPr>
      <w:bookmarkStart w:id="4" w:name="O_573049"/>
      <w:bookmarkEnd w:id="4"/>
      <w:r w:rsidRPr="00302B6E">
        <w:t>Licensing/Regulatory Information</w:t>
      </w:r>
    </w:p>
    <w:p w:rsidR="007330BE" w:rsidP="00302B6E">
      <w:pPr>
        <w:pStyle w:val="BodyText"/>
      </w:pPr>
      <w:r w:rsidRPr="00302B6E">
        <w:t>No licensing, legislative, regulatory or certification requirements apply to this unit at the time of endorsement.</w:t>
      </w:r>
    </w:p>
    <w:p w:rsidR="007330BE" w:rsidP="00302B6E">
      <w:pPr>
        <w:pStyle w:val="BodyText"/>
      </w:pPr>
    </w:p>
    <w:p w:rsidR="00000000" w:rsidRPr="00302B6E" w:rsidP="00302B6E">
      <w:pPr>
        <w:pStyle w:val="Heading1"/>
      </w:pPr>
      <w:bookmarkStart w:id="5" w:name="O_573048"/>
      <w:bookmarkEnd w:id="5"/>
      <w:r w:rsidRPr="00302B6E">
        <w:t>Pre-Requisites</w:t>
      </w:r>
    </w:p>
    <w:p w:rsidR="00000000" w:rsidRPr="00302B6E" w:rsidP="00302B6E">
      <w:pPr>
        <w:pStyle w:val="BodyText"/>
      </w:pPr>
      <w:r w:rsidRPr="00302B6E">
        <w:t>Nil</w:t>
      </w:r>
    </w:p>
    <w:p w:rsidR="00000000" w:rsidRPr="00302B6E" w:rsidP="00302B6E">
      <w:pPr>
        <w:pStyle w:val="AllowPageBreak"/>
      </w:pPr>
    </w:p>
    <w:p w:rsidR="00000000" w:rsidRPr="00302B6E" w:rsidP="00302B6E">
      <w:pPr>
        <w:pStyle w:val="Heading1"/>
      </w:pPr>
      <w:bookmarkStart w:id="6" w:name="O_573047"/>
      <w:bookmarkEnd w:id="6"/>
      <w:r w:rsidRPr="00302B6E">
        <w:t>Employability Skills Information</w:t>
      </w:r>
    </w:p>
    <w:p w:rsidR="00000000" w:rsidRPr="00302B6E" w:rsidP="00302B6E">
      <w:pPr>
        <w:pStyle w:val="BodyText"/>
      </w:pPr>
      <w:r w:rsidRPr="00302B6E">
        <w:t>This unit contains em</w:t>
      </w:r>
      <w:r w:rsidRPr="00302B6E">
        <w:t>ployability skills.</w:t>
      </w:r>
    </w:p>
    <w:p w:rsidR="00000000" w:rsidRPr="00302B6E" w:rsidP="00302B6E">
      <w:pPr>
        <w:pStyle w:val="AllowPageBreak"/>
      </w:pPr>
    </w:p>
    <w:p w:rsidR="00000000" w:rsidRPr="00302B6E" w:rsidP="00302B6E">
      <w:pPr>
        <w:pStyle w:val="Heading1"/>
      </w:pPr>
      <w:bookmarkStart w:id="7" w:name="O_573046"/>
      <w:bookmarkEnd w:id="7"/>
      <w:r w:rsidRPr="00302B6E">
        <w:t>Elements and Performance Criteria Pre-Content</w:t>
      </w:r>
    </w:p>
    <w:p w:rsidR="00000000" w:rsidRPr="00302B6E" w:rsidP="00302B6E">
      <w:pPr>
        <w:pStyle w:val="BodyText"/>
      </w:pPr>
      <w:r w:rsidRPr="00302B6E">
        <w:t>Not applicable.</w:t>
      </w:r>
    </w:p>
    <w:p w:rsidR="00000000" w:rsidRPr="00302B6E" w:rsidP="00302B6E">
      <w:pPr>
        <w:pStyle w:val="AllowPageBreak"/>
      </w:pPr>
    </w:p>
    <w:p w:rsidR="00000000" w:rsidRPr="00302B6E" w:rsidP="00302B6E">
      <w:pPr>
        <w:pStyle w:val="Heading1"/>
      </w:pPr>
      <w:bookmarkStart w:id="8" w:name="O_573045"/>
      <w:bookmarkEnd w:id="8"/>
      <w:r w:rsidRPr="00302B6E">
        <w:t>Elements and Performance Criteria</w:t>
      </w:r>
    </w:p>
    <w:tbl>
      <w:tblPr>
        <w:tblW w:w="0" w:type="auto"/>
        <w:tblCellMar>
          <w:left w:w="62" w:type="dxa"/>
          <w:right w:w="62" w:type="dxa"/>
        </w:tblCellMar>
        <w:tblLook w:val="0000"/>
      </w:tblPr>
      <w:tblGrid>
        <w:gridCol w:w="4598"/>
        <w:gridCol w:w="4598"/>
      </w:tblGrid>
      <w:tr w:rsidTr="007330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02B6E" w:rsidP="00302B6E">
            <w:pPr>
              <w:pStyle w:val="BodyText"/>
            </w:pPr>
            <w:r w:rsidRPr="00302B6E">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302B6E">
            <w:pPr>
              <w:pStyle w:val="BodyText"/>
              <w:rPr>
                <w:lang w:val="en-NZ"/>
              </w:rPr>
            </w:pPr>
            <w:r w:rsidRPr="00302B6E">
              <w:rPr>
                <w:rStyle w:val="SpecialBold"/>
              </w:rPr>
              <w:t>Performance Criteria</w:t>
            </w:r>
          </w:p>
        </w:tc>
      </w:tr>
      <w:tr w:rsidTr="007330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B6E">
            <w:pPr>
              <w:pStyle w:val="BodyText"/>
              <w:rPr>
                <w:lang w:val="en-NZ"/>
              </w:rPr>
            </w:pPr>
            <w:r w:rsidRPr="00302B6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02B6E">
            <w:pPr>
              <w:pStyle w:val="BodyText"/>
              <w:rPr>
                <w:lang w:val="en-NZ"/>
              </w:rPr>
            </w:pPr>
            <w:r w:rsidRPr="00302B6E">
              <w:t>Performanc</w:t>
            </w:r>
            <w:r w:rsidRPr="00302B6E">
              <w:t xml:space="preserve">e criteria describe the performance needed to demonstrate achievement of the element. Where bold italicised text is used, further information is detailed in the required skills and knowledge section and the range statement. Assessment of performance is to </w:t>
            </w:r>
            <w:r w:rsidRPr="00302B6E">
              <w:t>be consistent with the evidence guide.</w:t>
            </w:r>
          </w:p>
        </w:tc>
      </w:tr>
      <w:tr w:rsidTr="007330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B6E">
            <w:pPr>
              <w:pStyle w:val="List"/>
              <w:rPr>
                <w:lang w:val="en-NZ"/>
              </w:rPr>
            </w:pPr>
            <w:r w:rsidRPr="00302B6E">
              <w:t>1.</w:t>
            </w:r>
            <w:r w:rsidRPr="00302B6E">
              <w:tab/>
              <w:t>Welcome arriving clients.</w:t>
            </w:r>
          </w:p>
        </w:tc>
        <w:tc>
          <w:tcPr>
            <w:tcW w:w="0" w:type="auto"/>
            <w:tcBorders>
              <w:top w:val="nil"/>
              <w:left w:val="nil"/>
              <w:bottom w:val="nil"/>
              <w:right w:val="nil"/>
            </w:tcBorders>
            <w:tcMar>
              <w:top w:w="0" w:type="dxa"/>
              <w:left w:w="62" w:type="dxa"/>
              <w:bottom w:w="0" w:type="dxa"/>
              <w:right w:w="62" w:type="dxa"/>
            </w:tcMar>
          </w:tcPr>
          <w:p w:rsidR="00000000" w:rsidRPr="00302B6E" w:rsidP="00302B6E">
            <w:pPr>
              <w:pStyle w:val="List2"/>
            </w:pPr>
            <w:r w:rsidRPr="00302B6E">
              <w:t>1.1.</w:t>
            </w:r>
            <w:r w:rsidRPr="00302B6E">
              <w:tab/>
              <w:t xml:space="preserve">Welcome arriving </w:t>
            </w:r>
            <w:r w:rsidRPr="00302B6E">
              <w:rPr>
                <w:rStyle w:val="BoldandItalics"/>
              </w:rPr>
              <w:t xml:space="preserve">client </w:t>
            </w:r>
            <w:r w:rsidRPr="00302B6E">
              <w:t>promptly, warmly and by name, according to</w:t>
            </w:r>
            <w:r w:rsidRPr="00302B6E">
              <w:rPr>
                <w:rStyle w:val="BoldandItalics"/>
              </w:rPr>
              <w:t xml:space="preserve"> salon procedures</w:t>
            </w:r>
            <w:r w:rsidRPr="00302B6E">
              <w:t>.</w:t>
            </w:r>
          </w:p>
          <w:p w:rsidR="00000000" w:rsidRPr="00302B6E" w:rsidP="00302B6E">
            <w:pPr>
              <w:pStyle w:val="List2"/>
            </w:pPr>
            <w:r w:rsidRPr="00302B6E">
              <w:t>1.2.</w:t>
            </w:r>
            <w:r w:rsidRPr="00302B6E">
              <w:tab/>
              <w:t>Focus attention completely on the client.</w:t>
            </w:r>
          </w:p>
          <w:p w:rsidR="00000000" w:rsidRPr="00302B6E" w:rsidP="00302B6E">
            <w:pPr>
              <w:pStyle w:val="List2"/>
            </w:pPr>
            <w:r w:rsidRPr="00302B6E">
              <w:t>1.3.</w:t>
            </w:r>
            <w:r w:rsidRPr="00302B6E">
              <w:tab/>
            </w:r>
            <w:r w:rsidRPr="00302B6E">
              <w:t xml:space="preserve">Indicate to client how long before the booked </w:t>
            </w:r>
            <w:r w:rsidRPr="00302B6E">
              <w:rPr>
                <w:rStyle w:val="BoldandItalics"/>
              </w:rPr>
              <w:t>service</w:t>
            </w:r>
            <w:r w:rsidRPr="00302B6E">
              <w:t xml:space="preserve"> will begin.</w:t>
            </w:r>
          </w:p>
          <w:p w:rsidR="00000000" w:rsidRPr="00302B6E" w:rsidP="00302B6E">
            <w:pPr>
              <w:pStyle w:val="List2"/>
            </w:pPr>
            <w:r w:rsidRPr="00302B6E">
              <w:t>1.4.</w:t>
            </w:r>
            <w:r w:rsidRPr="00302B6E">
              <w:tab/>
              <w:t xml:space="preserve">Make waiting client comfortable and offer </w:t>
            </w:r>
            <w:r w:rsidRPr="00302B6E">
              <w:rPr>
                <w:rStyle w:val="BoldandItalics"/>
              </w:rPr>
              <w:t>beverages</w:t>
            </w:r>
            <w:r w:rsidRPr="00302B6E">
              <w:t xml:space="preserve"> and reading material, according to salon procedures. </w:t>
            </w:r>
          </w:p>
          <w:p w:rsidR="00000000" w:rsidRPr="00302B6E" w:rsidP="00302B6E">
            <w:pPr>
              <w:pStyle w:val="List2"/>
            </w:pPr>
            <w:r w:rsidRPr="00302B6E">
              <w:t>1.5.</w:t>
            </w:r>
            <w:r w:rsidRPr="00302B6E">
              <w:tab/>
              <w:t xml:space="preserve">Notify senior operator of client’s arrival. </w:t>
            </w:r>
          </w:p>
          <w:p w:rsidR="00000000" w:rsidP="00302B6E">
            <w:pPr>
              <w:pStyle w:val="List2"/>
              <w:rPr>
                <w:lang w:val="en-NZ"/>
              </w:rPr>
            </w:pPr>
          </w:p>
        </w:tc>
      </w:tr>
      <w:tr w:rsidTr="007330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B6E">
            <w:pPr>
              <w:pStyle w:val="List"/>
              <w:rPr>
                <w:lang w:val="en-NZ"/>
              </w:rPr>
            </w:pPr>
            <w:r w:rsidRPr="00302B6E">
              <w:t>2.</w:t>
            </w:r>
            <w:r w:rsidRPr="00302B6E">
              <w:tab/>
              <w:t>Prepare clients for seni</w:t>
            </w:r>
            <w:r w:rsidRPr="00302B6E">
              <w:t>or operators.</w:t>
            </w:r>
          </w:p>
        </w:tc>
        <w:tc>
          <w:tcPr>
            <w:tcW w:w="0" w:type="auto"/>
            <w:tcBorders>
              <w:top w:val="nil"/>
              <w:left w:val="nil"/>
              <w:bottom w:val="nil"/>
              <w:right w:val="nil"/>
            </w:tcBorders>
            <w:tcMar>
              <w:top w:w="0" w:type="dxa"/>
              <w:left w:w="62" w:type="dxa"/>
              <w:bottom w:w="0" w:type="dxa"/>
              <w:right w:w="62" w:type="dxa"/>
            </w:tcMar>
          </w:tcPr>
          <w:p w:rsidR="00000000" w:rsidRPr="00302B6E" w:rsidP="00302B6E">
            <w:pPr>
              <w:pStyle w:val="List2"/>
            </w:pPr>
            <w:r w:rsidRPr="00302B6E">
              <w:t>2.1.</w:t>
            </w:r>
            <w:r w:rsidRPr="00302B6E">
              <w:tab/>
              <w:t xml:space="preserve">Show client to relevant </w:t>
            </w:r>
            <w:r w:rsidRPr="00302B6E">
              <w:rPr>
                <w:rStyle w:val="BoldandItalics"/>
              </w:rPr>
              <w:t>service area</w:t>
            </w:r>
            <w:r w:rsidRPr="00302B6E">
              <w:t xml:space="preserve"> and ensure the client is safely and comfortably seated.</w:t>
            </w:r>
          </w:p>
          <w:p w:rsidR="00000000" w:rsidRPr="00302B6E" w:rsidP="00302B6E">
            <w:pPr>
              <w:pStyle w:val="List2"/>
            </w:pPr>
            <w:r w:rsidRPr="00302B6E">
              <w:t>2.2.</w:t>
            </w:r>
            <w:r w:rsidRPr="00302B6E">
              <w:tab/>
              <w:t>Indicate that senior operator will consult with client prior to service where relevant according to salon procedures.</w:t>
            </w:r>
          </w:p>
          <w:p w:rsidR="00000000" w:rsidRPr="00302B6E" w:rsidP="00302B6E">
            <w:pPr>
              <w:pStyle w:val="List2"/>
            </w:pPr>
            <w:r w:rsidRPr="00302B6E">
              <w:t>2.3.</w:t>
            </w:r>
            <w:r w:rsidRPr="00302B6E">
              <w:tab/>
              <w:t xml:space="preserve">Confirm service </w:t>
            </w:r>
            <w:r w:rsidRPr="00302B6E">
              <w:t>to be provided with senior operator where relevant.</w:t>
            </w:r>
          </w:p>
          <w:p w:rsidR="00000000" w:rsidRPr="00302B6E" w:rsidP="00302B6E">
            <w:pPr>
              <w:pStyle w:val="List2"/>
            </w:pPr>
            <w:r w:rsidRPr="00302B6E">
              <w:t>2.4.</w:t>
            </w:r>
            <w:r w:rsidRPr="00302B6E">
              <w:tab/>
              <w:t xml:space="preserve">Select and apply a clean gown or wrap and towels of suitable size for client, according to the planned service and salon procedures. </w:t>
            </w:r>
          </w:p>
          <w:p w:rsidR="00000000" w:rsidRPr="00302B6E" w:rsidP="00302B6E">
            <w:pPr>
              <w:pStyle w:val="List2"/>
            </w:pPr>
            <w:r w:rsidRPr="00302B6E">
              <w:t>2.5.</w:t>
            </w:r>
            <w:r w:rsidRPr="00302B6E">
              <w:tab/>
              <w:t>Check that client is comfortable and offer additional bevera</w:t>
            </w:r>
            <w:r w:rsidRPr="00302B6E">
              <w:t>ges and reading material.</w:t>
            </w:r>
          </w:p>
          <w:p w:rsidR="00000000" w:rsidRPr="00302B6E" w:rsidP="00302B6E">
            <w:pPr>
              <w:pStyle w:val="List2"/>
            </w:pPr>
          </w:p>
        </w:tc>
      </w:tr>
    </w:tbl>
    <w:p w:rsidR="00000000" w:rsidRPr="00302B6E" w:rsidP="00302B6E">
      <w:pPr>
        <w:pStyle w:val="BodyText"/>
      </w:pPr>
    </w:p>
    <w:p w:rsidR="00000000" w:rsidRPr="00302B6E" w:rsidP="00302B6E">
      <w:pPr>
        <w:pStyle w:val="AllowPageBreak"/>
      </w:pPr>
    </w:p>
    <w:p w:rsidR="00000000" w:rsidRPr="00302B6E" w:rsidP="00302B6E">
      <w:pPr>
        <w:pStyle w:val="Heading1"/>
      </w:pPr>
      <w:bookmarkStart w:id="9" w:name="O_573044"/>
      <w:bookmarkEnd w:id="9"/>
      <w:r w:rsidRPr="00302B6E">
        <w:t>Required Skills and Knowledge</w:t>
      </w:r>
    </w:p>
    <w:tbl>
      <w:tblPr>
        <w:tblW w:w="0" w:type="auto"/>
        <w:tblCellMar>
          <w:left w:w="62" w:type="dxa"/>
          <w:right w:w="62" w:type="dxa"/>
        </w:tblCellMar>
        <w:tblLook w:val="0000"/>
      </w:tblPr>
      <w:tblGrid>
        <w:gridCol w:w="9196"/>
      </w:tblGrid>
      <w:tr w:rsidTr="007330BE">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302B6E">
            <w:pPr>
              <w:pStyle w:val="BodyText"/>
              <w:rPr>
                <w:lang w:val="en-NZ"/>
              </w:rPr>
            </w:pPr>
            <w:r w:rsidRPr="00302B6E">
              <w:t>This section describes the skills and knowledge required for this unit.</w:t>
            </w:r>
          </w:p>
        </w:tc>
      </w:tr>
      <w:tr w:rsidTr="007330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B6E">
            <w:pPr>
              <w:pStyle w:val="BodyText"/>
              <w:rPr>
                <w:lang w:val="en-NZ"/>
              </w:rPr>
            </w:pPr>
            <w:r w:rsidRPr="00302B6E">
              <w:rPr>
                <w:rStyle w:val="SpecialBold"/>
              </w:rPr>
              <w:t>Required skills</w:t>
            </w:r>
          </w:p>
        </w:tc>
      </w:tr>
      <w:tr w:rsidTr="007330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02B6E" w:rsidP="00302B6E">
            <w:pPr>
              <w:pStyle w:val="ListBullet"/>
            </w:pPr>
            <w:r w:rsidRPr="00302B6E">
              <w:t xml:space="preserve">interpersonal skills to interact with clients </w:t>
            </w:r>
          </w:p>
          <w:p w:rsidR="00000000" w:rsidRPr="00302B6E" w:rsidP="00302B6E">
            <w:pPr>
              <w:pStyle w:val="ListBullet"/>
            </w:pPr>
            <w:r w:rsidRPr="00302B6E">
              <w:t>communication skills to seek direction and advice from senior operators</w:t>
            </w:r>
          </w:p>
          <w:p w:rsidR="00000000" w:rsidRPr="00302B6E" w:rsidP="00302B6E">
            <w:pPr>
              <w:pStyle w:val="ListBullet"/>
            </w:pPr>
            <w:r w:rsidRPr="00302B6E">
              <w:t xml:space="preserve">technical skills to: </w:t>
            </w:r>
          </w:p>
          <w:p w:rsidR="00000000" w:rsidRPr="00302B6E" w:rsidP="00302B6E">
            <w:pPr>
              <w:pStyle w:val="ListBullet2"/>
            </w:pPr>
            <w:r w:rsidRPr="00302B6E">
              <w:t>prepare clients for a range of services</w:t>
            </w:r>
          </w:p>
          <w:p w:rsidR="00000000" w:rsidRPr="00302B6E" w:rsidP="00302B6E">
            <w:pPr>
              <w:pStyle w:val="ListBullet2"/>
            </w:pPr>
            <w:r w:rsidRPr="00302B6E">
              <w:t>prepare and serve beverages to clients</w:t>
            </w:r>
          </w:p>
          <w:p w:rsidR="00000000" w:rsidP="00302B6E">
            <w:pPr>
              <w:pStyle w:val="ListBullet"/>
              <w:rPr>
                <w:lang w:val="en-NZ"/>
              </w:rPr>
            </w:pPr>
            <w:r w:rsidRPr="00302B6E">
              <w:t xml:space="preserve">literacy skills to interpret salon procedures </w:t>
            </w:r>
          </w:p>
        </w:tc>
      </w:tr>
      <w:tr w:rsidTr="007330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B6E">
            <w:pPr>
              <w:pStyle w:val="BodyText"/>
              <w:rPr>
                <w:lang w:val="en-NZ"/>
              </w:rPr>
            </w:pPr>
            <w:r w:rsidRPr="00302B6E">
              <w:rPr>
                <w:rStyle w:val="SpecialBold"/>
              </w:rPr>
              <w:t>Required knowledge</w:t>
            </w:r>
          </w:p>
        </w:tc>
      </w:tr>
      <w:tr w:rsidTr="007330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02B6E" w:rsidP="00302B6E">
            <w:pPr>
              <w:pStyle w:val="ListBullet"/>
            </w:pPr>
            <w:r w:rsidRPr="00302B6E">
              <w:t>range of hairdressing services offered by the salon</w:t>
            </w:r>
          </w:p>
          <w:p w:rsidR="00000000" w:rsidRPr="00302B6E" w:rsidP="00302B6E">
            <w:pPr>
              <w:pStyle w:val="ListBullet"/>
            </w:pPr>
            <w:r w:rsidRPr="00302B6E">
              <w:t>salon procedures, such as:</w:t>
            </w:r>
          </w:p>
          <w:p w:rsidR="00000000" w:rsidRPr="00302B6E" w:rsidP="00302B6E">
            <w:pPr>
              <w:pStyle w:val="ListBullet2"/>
            </w:pPr>
            <w:r w:rsidRPr="00302B6E">
              <w:t>meeting and greeting clients</w:t>
            </w:r>
          </w:p>
          <w:p w:rsidR="00000000" w:rsidRPr="00302B6E" w:rsidP="00302B6E">
            <w:pPr>
              <w:pStyle w:val="ListBullet2"/>
            </w:pPr>
            <w:r w:rsidRPr="00302B6E">
              <w:t>preparing clients for salon services, including:</w:t>
            </w:r>
          </w:p>
          <w:p w:rsidR="00000000" w:rsidRPr="00302B6E" w:rsidP="00302B6E">
            <w:pPr>
              <w:pStyle w:val="ListBullet3"/>
            </w:pPr>
            <w:r w:rsidRPr="00302B6E">
              <w:t xml:space="preserve">client consultation </w:t>
            </w:r>
          </w:p>
          <w:p w:rsidR="00000000" w:rsidRPr="00302B6E" w:rsidP="00302B6E">
            <w:pPr>
              <w:pStyle w:val="ListBullet3"/>
            </w:pPr>
            <w:r w:rsidRPr="00302B6E">
              <w:t>hair and scalp treatments</w:t>
            </w:r>
          </w:p>
          <w:p w:rsidR="00000000" w:rsidRPr="00302B6E" w:rsidP="00302B6E">
            <w:pPr>
              <w:pStyle w:val="ListBullet3"/>
            </w:pPr>
            <w:r w:rsidRPr="00302B6E">
              <w:t>haircutting</w:t>
            </w:r>
          </w:p>
          <w:p w:rsidR="00000000" w:rsidRPr="00302B6E" w:rsidP="00302B6E">
            <w:pPr>
              <w:pStyle w:val="ListBullet3"/>
            </w:pPr>
            <w:r w:rsidRPr="00302B6E">
              <w:t>hair design</w:t>
            </w:r>
          </w:p>
          <w:p w:rsidR="00000000" w:rsidRPr="00302B6E" w:rsidP="00302B6E">
            <w:pPr>
              <w:pStyle w:val="ListBullet3"/>
            </w:pPr>
            <w:r w:rsidRPr="00302B6E">
              <w:t>hair colouring</w:t>
            </w:r>
          </w:p>
          <w:p w:rsidR="00000000" w:rsidRPr="00302B6E" w:rsidP="00302B6E">
            <w:pPr>
              <w:pStyle w:val="ListBullet3"/>
            </w:pPr>
            <w:r w:rsidRPr="00302B6E">
              <w:t>hair lightening</w:t>
            </w:r>
          </w:p>
          <w:p w:rsidR="00000000" w:rsidRPr="00302B6E" w:rsidP="00302B6E">
            <w:pPr>
              <w:pStyle w:val="ListBullet3"/>
            </w:pPr>
            <w:r w:rsidRPr="00302B6E">
              <w:t>chemical reformation services</w:t>
            </w:r>
          </w:p>
          <w:p w:rsidR="00000000" w:rsidRPr="00302B6E" w:rsidP="00302B6E">
            <w:pPr>
              <w:pStyle w:val="ListBullet3"/>
            </w:pPr>
            <w:r w:rsidRPr="00302B6E">
              <w:t>straightening and relaxing services</w:t>
            </w:r>
          </w:p>
        </w:tc>
      </w:tr>
    </w:tbl>
    <w:p w:rsidR="00000000" w:rsidRPr="00302B6E" w:rsidP="00302B6E">
      <w:pPr>
        <w:pStyle w:val="BodyText"/>
      </w:pPr>
    </w:p>
    <w:p w:rsidR="00000000" w:rsidRPr="00302B6E" w:rsidP="00302B6E">
      <w:pPr>
        <w:pStyle w:val="AllowPageBreak"/>
      </w:pPr>
    </w:p>
    <w:p w:rsidR="00000000" w:rsidRPr="00302B6E" w:rsidP="00302B6E">
      <w:pPr>
        <w:pStyle w:val="Heading1"/>
      </w:pPr>
      <w:bookmarkStart w:id="10" w:name="O_573043"/>
      <w:bookmarkEnd w:id="10"/>
      <w:r w:rsidRPr="00302B6E">
        <w:t>Evidence Guide</w:t>
      </w:r>
    </w:p>
    <w:tbl>
      <w:tblPr>
        <w:tblW w:w="0" w:type="auto"/>
        <w:tblCellMar>
          <w:left w:w="62" w:type="dxa"/>
          <w:right w:w="62" w:type="dxa"/>
        </w:tblCellMar>
        <w:tblLook w:val="0000"/>
      </w:tblPr>
      <w:tblGrid>
        <w:gridCol w:w="2941"/>
        <w:gridCol w:w="6255"/>
      </w:tblGrid>
      <w:tr w:rsidTr="007330B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02B6E">
            <w:pPr>
              <w:pStyle w:val="BodyText"/>
              <w:rPr>
                <w:lang w:val="en-NZ"/>
              </w:rPr>
            </w:pPr>
            <w:r w:rsidRPr="00302B6E">
              <w:t>The evidence guide provides advice on assessment and must be read in conjunction with the performance criteria, required skills and knowledge, range statement and the Assessment Guidelines for the Training Package.</w:t>
            </w:r>
          </w:p>
        </w:tc>
      </w:tr>
      <w:tr w:rsidTr="007330B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02B6E">
            <w:pPr>
              <w:pStyle w:val="BodyText"/>
              <w:rPr>
                <w:lang w:val="en-NZ"/>
              </w:rPr>
            </w:pPr>
            <w:r w:rsidRPr="00302B6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302B6E">
            <w:pPr>
              <w:pStyle w:val="BodyText"/>
              <w:rPr>
                <w:lang w:val="en-NZ"/>
              </w:rPr>
            </w:pPr>
          </w:p>
        </w:tc>
      </w:tr>
      <w:tr w:rsidTr="007330BE">
        <w:tblPrEx>
          <w:tblW w:w="0" w:type="auto"/>
          <w:tblCellMar>
            <w:left w:w="62" w:type="dxa"/>
            <w:right w:w="62" w:type="dxa"/>
          </w:tblCellMar>
          <w:tblLook w:val="0000"/>
        </w:tblPrEx>
        <w:trPr>
          <w:trHeight w:val="1645"/>
        </w:trPr>
        <w:tc>
          <w:tcPr>
            <w:tcW w:w="0" w:type="auto"/>
            <w:tcBorders>
              <w:top w:val="nil"/>
              <w:left w:val="nil"/>
              <w:bottom w:val="nil"/>
              <w:right w:val="nil"/>
            </w:tcBorders>
            <w:tcMar>
              <w:top w:w="0" w:type="dxa"/>
              <w:left w:w="62" w:type="dxa"/>
              <w:bottom w:w="0" w:type="dxa"/>
              <w:right w:w="62" w:type="dxa"/>
            </w:tcMar>
          </w:tcPr>
          <w:p w:rsidR="00000000" w:rsidP="00302B6E">
            <w:pPr>
              <w:pStyle w:val="BodyText"/>
              <w:rPr>
                <w:lang w:val="en-NZ"/>
              </w:rPr>
            </w:pPr>
            <w:r w:rsidRPr="00302B6E">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302B6E" w:rsidP="00302B6E">
            <w:pPr>
              <w:pStyle w:val="BodyText"/>
            </w:pPr>
            <w:r w:rsidRPr="00302B6E">
              <w:t>Evidence of the following is essential:</w:t>
            </w:r>
          </w:p>
          <w:p w:rsidR="00000000" w:rsidRPr="00302B6E" w:rsidP="00302B6E">
            <w:pPr>
              <w:pStyle w:val="ListBullet"/>
            </w:pPr>
            <w:r w:rsidRPr="00302B6E">
              <w:t>welcoming and interacting with clients, according to salon procedures</w:t>
            </w:r>
          </w:p>
          <w:p w:rsidR="00000000" w:rsidRPr="00302B6E" w:rsidP="00302B6E">
            <w:pPr>
              <w:pStyle w:val="ListBullet"/>
            </w:pPr>
            <w:r w:rsidRPr="00302B6E">
              <w:t>providing hospitality to clients</w:t>
            </w:r>
          </w:p>
          <w:p w:rsidR="00000000" w:rsidRPr="00302B6E" w:rsidP="00302B6E">
            <w:pPr>
              <w:pStyle w:val="ListBullet"/>
            </w:pPr>
            <w:r w:rsidRPr="00302B6E">
              <w:t>gowning clients for</w:t>
            </w:r>
            <w:r w:rsidRPr="00302B6E">
              <w:t xml:space="preserve"> a range of salon services, according to salon procedures </w:t>
            </w:r>
          </w:p>
          <w:p w:rsidR="00000000" w:rsidP="00302B6E">
            <w:pPr>
              <w:pStyle w:val="ListBullet"/>
              <w:rPr>
                <w:lang w:val="en-NZ"/>
              </w:rPr>
            </w:pPr>
            <w:r w:rsidRPr="00302B6E">
              <w:t>interpreting and following verbal instructions from senior operators.</w:t>
            </w:r>
          </w:p>
        </w:tc>
      </w:tr>
      <w:tr w:rsidTr="007330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B6E">
            <w:pPr>
              <w:pStyle w:val="BodyText"/>
              <w:rPr>
                <w:lang w:val="en-NZ"/>
              </w:rPr>
            </w:pPr>
            <w:r w:rsidRPr="00302B6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302B6E" w:rsidP="00302B6E">
            <w:pPr>
              <w:pStyle w:val="BodyText"/>
            </w:pPr>
            <w:r w:rsidRPr="00302B6E">
              <w:t>Assessment must ensure access to:</w:t>
            </w:r>
          </w:p>
          <w:p w:rsidR="00000000" w:rsidRPr="00302B6E" w:rsidP="00302B6E">
            <w:pPr>
              <w:pStyle w:val="ListBullet"/>
            </w:pPr>
            <w:r w:rsidRPr="00302B6E">
              <w:t>a salon or a simulated salon environment that includes a range of work situations such as client interruptions and involvement in other related activities normally expected in the salon</w:t>
            </w:r>
          </w:p>
          <w:p w:rsidR="00000000" w:rsidRPr="00302B6E" w:rsidP="00302B6E">
            <w:pPr>
              <w:pStyle w:val="ListBullet"/>
            </w:pPr>
            <w:r w:rsidRPr="00302B6E">
              <w:t>a fully equipped salon which includes as a minimum:</w:t>
            </w:r>
          </w:p>
          <w:p w:rsidR="00000000" w:rsidRPr="00302B6E" w:rsidP="00302B6E">
            <w:pPr>
              <w:pStyle w:val="ListBullet2"/>
            </w:pPr>
            <w:r w:rsidRPr="00302B6E">
              <w:t>a fully functiona</w:t>
            </w:r>
            <w:r w:rsidRPr="00302B6E">
              <w:t xml:space="preserve">l client reception area </w:t>
            </w:r>
          </w:p>
          <w:p w:rsidR="00000000" w:rsidRPr="00302B6E" w:rsidP="00302B6E">
            <w:pPr>
              <w:pStyle w:val="ListBullet2"/>
            </w:pPr>
            <w:r w:rsidRPr="00302B6E">
              <w:t>fully equipped work stations suitable for the services offered which may include:</w:t>
            </w:r>
          </w:p>
          <w:p w:rsidR="00000000" w:rsidRPr="00302B6E" w:rsidP="00302B6E">
            <w:pPr>
              <w:pStyle w:val="ListBullet3"/>
            </w:pPr>
            <w:r w:rsidRPr="00302B6E">
              <w:t>shampoo</w:t>
            </w:r>
          </w:p>
          <w:p w:rsidR="00000000" w:rsidRPr="00302B6E" w:rsidP="00302B6E">
            <w:pPr>
              <w:pStyle w:val="ListBullet3"/>
            </w:pPr>
            <w:r w:rsidRPr="00302B6E">
              <w:t>hair and scalp treatments</w:t>
            </w:r>
          </w:p>
          <w:p w:rsidR="00000000" w:rsidRPr="00302B6E" w:rsidP="00302B6E">
            <w:pPr>
              <w:pStyle w:val="ListBullet3"/>
            </w:pPr>
            <w:r w:rsidRPr="00302B6E">
              <w:t>haircutting</w:t>
            </w:r>
          </w:p>
          <w:p w:rsidR="00000000" w:rsidRPr="00302B6E" w:rsidP="00302B6E">
            <w:pPr>
              <w:pStyle w:val="ListBullet3"/>
            </w:pPr>
            <w:r w:rsidRPr="00302B6E">
              <w:t>hair design</w:t>
            </w:r>
          </w:p>
          <w:p w:rsidR="00000000" w:rsidRPr="00302B6E" w:rsidP="00302B6E">
            <w:pPr>
              <w:pStyle w:val="ListBullet3"/>
            </w:pPr>
            <w:r w:rsidRPr="00302B6E">
              <w:t>hair colouring</w:t>
            </w:r>
          </w:p>
          <w:p w:rsidR="00000000" w:rsidRPr="00302B6E" w:rsidP="00302B6E">
            <w:pPr>
              <w:pStyle w:val="ListBullet3"/>
            </w:pPr>
            <w:r w:rsidRPr="00302B6E">
              <w:t>hair lightening</w:t>
            </w:r>
          </w:p>
          <w:p w:rsidR="00000000" w:rsidRPr="00302B6E" w:rsidP="00302B6E">
            <w:pPr>
              <w:pStyle w:val="ListBullet3"/>
            </w:pPr>
            <w:r w:rsidRPr="00302B6E">
              <w:t xml:space="preserve">reformation </w:t>
            </w:r>
          </w:p>
          <w:p w:rsidR="00000000" w:rsidRPr="00302B6E" w:rsidP="00302B6E">
            <w:pPr>
              <w:pStyle w:val="ListBullet3"/>
            </w:pPr>
            <w:r w:rsidRPr="00302B6E">
              <w:t>straightening and relaxing services</w:t>
            </w:r>
          </w:p>
          <w:p w:rsidR="00000000" w:rsidRPr="00302B6E" w:rsidP="00302B6E">
            <w:pPr>
              <w:pStyle w:val="ListBullet2"/>
            </w:pPr>
            <w:r w:rsidRPr="00302B6E">
              <w:t>a supply of clean towels</w:t>
            </w:r>
          </w:p>
          <w:p w:rsidR="00000000" w:rsidRPr="00302B6E" w:rsidP="00302B6E">
            <w:pPr>
              <w:pStyle w:val="ListBullet2"/>
            </w:pPr>
            <w:r w:rsidRPr="00302B6E">
              <w:t>a supply of clean client gowns or wraps</w:t>
            </w:r>
          </w:p>
          <w:p w:rsidR="00000000" w:rsidRPr="00302B6E" w:rsidP="00302B6E">
            <w:pPr>
              <w:pStyle w:val="ListBullet"/>
            </w:pPr>
            <w:r w:rsidRPr="00302B6E">
              <w:t>relevant documentation, such as salon health and safety procedures</w:t>
            </w:r>
          </w:p>
          <w:p w:rsidR="00000000" w:rsidRPr="00302B6E" w:rsidP="00302B6E">
            <w:pPr>
              <w:pStyle w:val="ListBullet"/>
            </w:pPr>
            <w:r w:rsidRPr="00302B6E">
              <w:t xml:space="preserve">a range of clients for a variety of hairdressing services </w:t>
            </w:r>
          </w:p>
          <w:p w:rsidR="00000000" w:rsidRPr="00302B6E" w:rsidP="00302B6E">
            <w:pPr>
              <w:pStyle w:val="ListBullet"/>
            </w:pPr>
            <w:r w:rsidRPr="00302B6E">
              <w:t>a senior operator for each service.</w:t>
            </w:r>
          </w:p>
          <w:p w:rsidR="00000000" w:rsidRPr="00302B6E" w:rsidP="00302B6E">
            <w:pPr>
              <w:pStyle w:val="BodyText"/>
            </w:pPr>
            <w:r w:rsidRPr="00302B6E">
              <w:t>For further guidance on the use of an appropriate simulated environment, refer to the Assessment Guidelines in this Training Package.</w:t>
            </w:r>
          </w:p>
          <w:p w:rsidR="00000000" w:rsidRPr="00302B6E" w:rsidP="00302B6E">
            <w:pPr>
              <w:pStyle w:val="BodyText"/>
            </w:pPr>
          </w:p>
          <w:p w:rsidR="00000000" w:rsidP="00302B6E">
            <w:pPr>
              <w:pStyle w:val="BodyText"/>
              <w:rPr>
                <w:lang w:val="en-NZ"/>
              </w:rPr>
            </w:pPr>
          </w:p>
        </w:tc>
      </w:tr>
      <w:tr w:rsidTr="007330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B6E">
            <w:pPr>
              <w:pStyle w:val="BodyText"/>
              <w:rPr>
                <w:lang w:val="en-NZ"/>
              </w:rPr>
            </w:pPr>
            <w:r w:rsidRPr="00302B6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302B6E" w:rsidP="00302B6E">
            <w:pPr>
              <w:pStyle w:val="BodyText"/>
            </w:pPr>
            <w:r w:rsidRPr="00302B6E">
              <w:t>A range of assessment methods should be used to assess practical skills and knowledge. The followi</w:t>
            </w:r>
            <w:r w:rsidRPr="00302B6E">
              <w:t xml:space="preserve">ng examples are appropriate for this unit: </w:t>
            </w:r>
          </w:p>
          <w:p w:rsidR="00000000" w:rsidRPr="00302B6E" w:rsidP="00302B6E">
            <w:pPr>
              <w:pStyle w:val="ListBullet"/>
            </w:pPr>
            <w:r w:rsidRPr="00302B6E">
              <w:t>direct observation of the candidate:</w:t>
            </w:r>
          </w:p>
          <w:p w:rsidR="00000000" w:rsidRPr="00302B6E" w:rsidP="00302B6E">
            <w:pPr>
              <w:pStyle w:val="ListBullet2"/>
            </w:pPr>
            <w:r w:rsidRPr="00302B6E">
              <w:t>providing service to clients</w:t>
            </w:r>
          </w:p>
          <w:p w:rsidR="00000000" w:rsidRPr="00302B6E" w:rsidP="00302B6E">
            <w:pPr>
              <w:pStyle w:val="ListBullet2"/>
            </w:pPr>
            <w:r w:rsidRPr="00302B6E">
              <w:t>preparing clients for services from the salon range</w:t>
            </w:r>
          </w:p>
          <w:p w:rsidR="00000000" w:rsidRPr="00302B6E" w:rsidP="00302B6E">
            <w:pPr>
              <w:pStyle w:val="ListBullet"/>
            </w:pPr>
            <w:r w:rsidRPr="00302B6E">
              <w:t xml:space="preserve">written or verbal questions appropriate to the language and literacy level of the </w:t>
            </w:r>
            <w:r w:rsidRPr="00302B6E">
              <w:t>learner to test knowledge which may include:</w:t>
            </w:r>
          </w:p>
          <w:p w:rsidR="00000000" w:rsidRPr="00302B6E" w:rsidP="00302B6E">
            <w:pPr>
              <w:pStyle w:val="ListBullet2"/>
            </w:pPr>
            <w:r w:rsidRPr="00302B6E">
              <w:t>the range of services offered by the salon</w:t>
            </w:r>
          </w:p>
          <w:p w:rsidR="00000000" w:rsidRPr="00302B6E" w:rsidP="00302B6E">
            <w:pPr>
              <w:pStyle w:val="ListBullet2"/>
            </w:pPr>
            <w:r w:rsidRPr="00302B6E">
              <w:t>relevant health regulations</w:t>
            </w:r>
          </w:p>
          <w:p w:rsidR="00000000" w:rsidRPr="00302B6E" w:rsidP="00302B6E">
            <w:pPr>
              <w:pStyle w:val="ListBullet2"/>
            </w:pPr>
            <w:r w:rsidRPr="00302B6E">
              <w:t>salon procedures</w:t>
            </w:r>
          </w:p>
          <w:p w:rsidR="00000000" w:rsidP="00302B6E">
            <w:pPr>
              <w:pStyle w:val="ListBullet"/>
              <w:rPr>
                <w:lang w:val="en-NZ"/>
              </w:rPr>
            </w:pPr>
            <w:r w:rsidRPr="00302B6E">
              <w:t>review of portfolios of evidence and third-party reports of on-the-job performance.</w:t>
            </w:r>
          </w:p>
        </w:tc>
      </w:tr>
      <w:tr w:rsidTr="007330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B6E">
            <w:pPr>
              <w:pStyle w:val="BodyText"/>
              <w:rPr>
                <w:lang w:val="en-NZ"/>
              </w:rPr>
            </w:pPr>
            <w:r w:rsidRPr="00302B6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302B6E" w:rsidP="00302B6E">
            <w:pPr>
              <w:pStyle w:val="BodyText"/>
            </w:pPr>
            <w:r w:rsidRPr="00302B6E">
              <w:t>A unit of competency describes an individual skill but people rarely perform one skill at a time. Many skills are combined on a day-to-day basis in the workplace as part of work processes. This does not mean that each skill described by a unit of competenc</w:t>
            </w:r>
            <w:r w:rsidRPr="00302B6E">
              <w:t xml:space="preserve">y is pre-requisite to another— they are related skills. </w:t>
            </w:r>
          </w:p>
          <w:p w:rsidR="00000000" w:rsidRPr="00302B6E" w:rsidP="00302B6E">
            <w:pPr>
              <w:pStyle w:val="BodyText"/>
            </w:pPr>
            <w:r w:rsidRPr="00302B6E">
              <w:t>Holistic assessment with other units relevant to the industry sector, salon and job role is recommended, for example:</w:t>
            </w:r>
          </w:p>
          <w:p w:rsidR="00000000" w:rsidRPr="00302B6E" w:rsidP="00302B6E">
            <w:pPr>
              <w:pStyle w:val="ListBullet"/>
            </w:pPr>
            <w:r w:rsidRPr="00302B6E">
              <w:t>SIRXCOM001A Communicate in the workplace</w:t>
            </w:r>
          </w:p>
        </w:tc>
      </w:tr>
    </w:tbl>
    <w:p w:rsidR="00000000" w:rsidRPr="00302B6E" w:rsidP="00302B6E">
      <w:pPr>
        <w:pStyle w:val="BodyText"/>
      </w:pPr>
    </w:p>
    <w:p w:rsidR="00000000" w:rsidRPr="00302B6E" w:rsidP="00302B6E">
      <w:pPr>
        <w:pStyle w:val="AllowPageBreak"/>
      </w:pPr>
    </w:p>
    <w:p w:rsidR="00000000" w:rsidRPr="00302B6E" w:rsidP="00302B6E">
      <w:pPr>
        <w:pStyle w:val="Heading1"/>
      </w:pPr>
      <w:bookmarkStart w:id="11" w:name="O_573042"/>
      <w:bookmarkEnd w:id="11"/>
      <w:r w:rsidRPr="00302B6E">
        <w:t>Range Statement</w:t>
      </w:r>
    </w:p>
    <w:tbl>
      <w:tblPr>
        <w:tblW w:w="0" w:type="auto"/>
        <w:tblCellMar>
          <w:left w:w="62" w:type="dxa"/>
          <w:right w:w="62" w:type="dxa"/>
        </w:tblCellMar>
        <w:tblLook w:val="0000"/>
      </w:tblPr>
      <w:tblGrid>
        <w:gridCol w:w="2941"/>
        <w:gridCol w:w="6255"/>
      </w:tblGrid>
      <w:tr w:rsidTr="007330B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02B6E">
            <w:pPr>
              <w:pStyle w:val="BodyText"/>
              <w:rPr>
                <w:lang w:val="en-NZ"/>
              </w:rPr>
            </w:pPr>
            <w:r w:rsidRPr="00302B6E">
              <w:t xml:space="preserve">The </w:t>
            </w:r>
            <w:r w:rsidRPr="00302B6E">
              <w:t>range statement relates to the unit of competency as a whole. It allows for different work environments and situations that may affect performance. Bold italicised wording, if used in the performance criteria, is detailed below. Essential operating conditi</w:t>
            </w:r>
            <w:r w:rsidRPr="00302B6E">
              <w:t>ons that may be present with training and assessment (depending on the work situation, needs of the candidate, accessibility of the item, and local industry and regional contexts) may also be included.</w:t>
            </w:r>
          </w:p>
        </w:tc>
      </w:tr>
      <w:tr w:rsidTr="007330BE">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302B6E">
            <w:pPr>
              <w:pStyle w:val="List"/>
              <w:rPr>
                <w:lang w:val="en-NZ"/>
              </w:rPr>
            </w:pPr>
            <w:r w:rsidRPr="00302B6E">
              <w:rPr>
                <w:rStyle w:val="BoldandItalics"/>
              </w:rPr>
              <w:t>Client</w:t>
            </w:r>
            <w:r w:rsidRPr="00302B6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02B6E" w:rsidP="00302B6E">
            <w:pPr>
              <w:pStyle w:val="ListBullet"/>
            </w:pPr>
            <w:r w:rsidRPr="00302B6E">
              <w:t>women</w:t>
            </w:r>
          </w:p>
          <w:p w:rsidR="00000000" w:rsidRPr="00302B6E" w:rsidP="00302B6E">
            <w:pPr>
              <w:pStyle w:val="ListBullet"/>
            </w:pPr>
            <w:r w:rsidRPr="00302B6E">
              <w:t>men</w:t>
            </w:r>
          </w:p>
          <w:p w:rsidR="00000000" w:rsidRPr="00302B6E" w:rsidP="00302B6E">
            <w:pPr>
              <w:pStyle w:val="ListBullet"/>
            </w:pPr>
            <w:r w:rsidRPr="00302B6E">
              <w:t>children</w:t>
            </w:r>
          </w:p>
          <w:p w:rsidR="00000000" w:rsidP="00302B6E">
            <w:pPr>
              <w:pStyle w:val="ListBullet"/>
              <w:rPr>
                <w:lang w:val="en-NZ"/>
              </w:rPr>
            </w:pPr>
            <w:r w:rsidRPr="00302B6E">
              <w:t>people from a range of social, cultural or ethnic backgrounds and with a range of physical and mental abilities.</w:t>
            </w:r>
          </w:p>
        </w:tc>
      </w:tr>
      <w:tr w:rsidTr="007330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B6E">
            <w:pPr>
              <w:pStyle w:val="BodyText"/>
              <w:rPr>
                <w:lang w:val="en-NZ"/>
              </w:rPr>
            </w:pPr>
            <w:r w:rsidRPr="00302B6E">
              <w:rPr>
                <w:rStyle w:val="BoldandItalics"/>
              </w:rPr>
              <w:t>Salon procedures</w:t>
            </w:r>
            <w:r w:rsidRPr="00302B6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02B6E" w:rsidP="00302B6E">
            <w:pPr>
              <w:pStyle w:val="ListBullet"/>
            </w:pPr>
            <w:r w:rsidRPr="00302B6E">
              <w:t>client greeting procedures</w:t>
            </w:r>
          </w:p>
          <w:p w:rsidR="00000000" w:rsidRPr="00302B6E" w:rsidP="00302B6E">
            <w:pPr>
              <w:pStyle w:val="ListBullet"/>
            </w:pPr>
            <w:r w:rsidRPr="00302B6E">
              <w:t xml:space="preserve">offering hospitality </w:t>
            </w:r>
          </w:p>
          <w:p w:rsidR="00000000" w:rsidRPr="00302B6E" w:rsidP="00302B6E">
            <w:pPr>
              <w:pStyle w:val="ListBullet"/>
            </w:pPr>
            <w:r w:rsidRPr="00302B6E">
              <w:t>pre-service consultation by a senior operator</w:t>
            </w:r>
          </w:p>
          <w:p w:rsidR="00000000" w:rsidP="00302B6E">
            <w:pPr>
              <w:pStyle w:val="ListBullet"/>
              <w:rPr>
                <w:lang w:val="en-NZ"/>
              </w:rPr>
            </w:pPr>
            <w:r w:rsidRPr="00302B6E">
              <w:t>client preparation for different salon services.</w:t>
            </w:r>
          </w:p>
        </w:tc>
      </w:tr>
      <w:tr w:rsidTr="007330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B6E">
            <w:pPr>
              <w:pStyle w:val="BodyText"/>
              <w:rPr>
                <w:lang w:val="en-NZ"/>
              </w:rPr>
            </w:pPr>
            <w:r w:rsidRPr="00302B6E">
              <w:rPr>
                <w:rStyle w:val="BoldandItalics"/>
              </w:rPr>
              <w:t>Service</w:t>
            </w:r>
            <w:r w:rsidRPr="00302B6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02B6E" w:rsidP="00302B6E">
            <w:pPr>
              <w:pStyle w:val="ListBullet"/>
            </w:pPr>
            <w:r w:rsidRPr="00302B6E">
              <w:t>shampoo</w:t>
            </w:r>
          </w:p>
          <w:p w:rsidR="00000000" w:rsidRPr="00302B6E" w:rsidP="00302B6E">
            <w:pPr>
              <w:pStyle w:val="ListBullet"/>
            </w:pPr>
            <w:r w:rsidRPr="00302B6E">
              <w:t>hair and scalp treatments</w:t>
            </w:r>
          </w:p>
          <w:p w:rsidR="00000000" w:rsidRPr="00302B6E" w:rsidP="00302B6E">
            <w:pPr>
              <w:pStyle w:val="ListBullet"/>
            </w:pPr>
            <w:r w:rsidRPr="00302B6E">
              <w:t>haircutting</w:t>
            </w:r>
          </w:p>
          <w:p w:rsidR="00000000" w:rsidRPr="00302B6E" w:rsidP="00302B6E">
            <w:pPr>
              <w:pStyle w:val="ListBullet"/>
            </w:pPr>
            <w:r w:rsidRPr="00302B6E">
              <w:t>hair design</w:t>
            </w:r>
          </w:p>
          <w:p w:rsidR="00000000" w:rsidRPr="00302B6E" w:rsidP="00302B6E">
            <w:pPr>
              <w:pStyle w:val="ListBullet"/>
            </w:pPr>
            <w:r w:rsidRPr="00302B6E">
              <w:t>hair colouring</w:t>
            </w:r>
          </w:p>
          <w:p w:rsidR="00000000" w:rsidRPr="00302B6E" w:rsidP="00302B6E">
            <w:pPr>
              <w:pStyle w:val="ListBullet"/>
            </w:pPr>
            <w:r w:rsidRPr="00302B6E">
              <w:t>hair lightening</w:t>
            </w:r>
          </w:p>
          <w:p w:rsidR="00000000" w:rsidRPr="00302B6E" w:rsidP="00302B6E">
            <w:pPr>
              <w:pStyle w:val="ListBullet"/>
            </w:pPr>
            <w:r w:rsidRPr="00302B6E">
              <w:t>reformation services</w:t>
            </w:r>
          </w:p>
          <w:p w:rsidR="00000000" w:rsidP="00302B6E">
            <w:pPr>
              <w:pStyle w:val="ListBullet"/>
              <w:rPr>
                <w:lang w:val="en-NZ"/>
              </w:rPr>
            </w:pPr>
            <w:r w:rsidRPr="00302B6E">
              <w:t>straightening and relaxing services.</w:t>
            </w:r>
          </w:p>
        </w:tc>
      </w:tr>
      <w:tr w:rsidTr="007330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B6E">
            <w:pPr>
              <w:pStyle w:val="BodyText"/>
              <w:rPr>
                <w:lang w:val="en-NZ"/>
              </w:rPr>
            </w:pPr>
            <w:r w:rsidRPr="00302B6E">
              <w:rPr>
                <w:rStyle w:val="BoldandItalics"/>
              </w:rPr>
              <w:t>Beverages</w:t>
            </w:r>
            <w:r w:rsidRPr="00302B6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02B6E" w:rsidP="00302B6E">
            <w:pPr>
              <w:pStyle w:val="ListBullet"/>
            </w:pPr>
            <w:r w:rsidRPr="00302B6E">
              <w:t>water</w:t>
            </w:r>
          </w:p>
          <w:p w:rsidR="00000000" w:rsidRPr="00302B6E" w:rsidP="00302B6E">
            <w:pPr>
              <w:pStyle w:val="ListBullet"/>
            </w:pPr>
            <w:r w:rsidRPr="00302B6E">
              <w:t>tea</w:t>
            </w:r>
          </w:p>
          <w:p w:rsidR="00000000" w:rsidRPr="00302B6E" w:rsidP="00302B6E">
            <w:pPr>
              <w:pStyle w:val="ListBullet"/>
            </w:pPr>
            <w:r w:rsidRPr="00302B6E">
              <w:t>coffee</w:t>
            </w:r>
          </w:p>
          <w:p w:rsidR="00000000" w:rsidP="00302B6E">
            <w:pPr>
              <w:pStyle w:val="ListBullet"/>
              <w:rPr>
                <w:lang w:val="en-NZ"/>
              </w:rPr>
            </w:pPr>
            <w:r w:rsidRPr="00302B6E">
              <w:t>soft drinks.</w:t>
            </w:r>
          </w:p>
        </w:tc>
      </w:tr>
      <w:tr w:rsidTr="007330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B6E">
            <w:pPr>
              <w:pStyle w:val="BodyText"/>
              <w:rPr>
                <w:lang w:val="en-NZ"/>
              </w:rPr>
            </w:pPr>
            <w:r w:rsidRPr="00302B6E">
              <w:rPr>
                <w:rStyle w:val="BoldandItalics"/>
              </w:rPr>
              <w:t>Service area</w:t>
            </w:r>
            <w:r w:rsidRPr="00302B6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02B6E" w:rsidP="00302B6E">
            <w:pPr>
              <w:pStyle w:val="ListBullet"/>
            </w:pPr>
            <w:r w:rsidRPr="00302B6E">
              <w:t>colour and chemical services area</w:t>
            </w:r>
          </w:p>
          <w:p w:rsidR="00000000" w:rsidRPr="00302B6E" w:rsidP="00302B6E">
            <w:pPr>
              <w:pStyle w:val="ListBullet"/>
            </w:pPr>
            <w:r w:rsidRPr="00302B6E">
              <w:t>haircutting area</w:t>
            </w:r>
          </w:p>
          <w:p w:rsidR="00000000" w:rsidRPr="00302B6E" w:rsidP="00302B6E">
            <w:pPr>
              <w:pStyle w:val="ListBullet"/>
            </w:pPr>
            <w:r w:rsidRPr="00302B6E">
              <w:t>design area</w:t>
            </w:r>
          </w:p>
          <w:p w:rsidR="00000000" w:rsidRPr="00302B6E" w:rsidP="00302B6E">
            <w:pPr>
              <w:pStyle w:val="ListBullet"/>
            </w:pPr>
            <w:r w:rsidRPr="00302B6E">
              <w:t>basin services area.</w:t>
            </w:r>
          </w:p>
        </w:tc>
      </w:tr>
    </w:tbl>
    <w:p w:rsidR="00000000" w:rsidRPr="00302B6E" w:rsidP="00302B6E">
      <w:pPr>
        <w:pStyle w:val="BodyText"/>
      </w:pPr>
    </w:p>
    <w:p w:rsidR="00000000" w:rsidRPr="00302B6E" w:rsidP="00302B6E">
      <w:pPr>
        <w:pStyle w:val="AllowPageBreak"/>
      </w:pPr>
    </w:p>
    <w:p w:rsidR="00000000" w:rsidRPr="00302B6E" w:rsidP="00302B6E">
      <w:pPr>
        <w:pStyle w:val="Heading1"/>
      </w:pPr>
      <w:bookmarkStart w:id="12" w:name="O_573041"/>
      <w:bookmarkEnd w:id="12"/>
      <w:r w:rsidRPr="00302B6E">
        <w:t>Unit Sector(s)</w:t>
      </w:r>
    </w:p>
    <w:p w:rsidR="00000000" w:rsidRPr="00302B6E" w:rsidP="00302B6E">
      <w:pPr>
        <w:pStyle w:val="BodyText"/>
      </w:pPr>
      <w:r w:rsidRPr="00302B6E">
        <w:t>Hairdressing</w:t>
      </w:r>
    </w:p>
    <w:p w:rsidR="00000000" w:rsidRPr="00302B6E" w:rsidP="00302B6E">
      <w:pPr>
        <w:pStyle w:val="AllowPageBreak"/>
      </w:pPr>
    </w:p>
    <w:p w:rsidR="00000000" w:rsidRPr="00302B6E" w:rsidP="00302B6E">
      <w:pPr>
        <w:pStyle w:val="Heading1"/>
      </w:pPr>
      <w:bookmarkStart w:id="13" w:name="O_573053"/>
      <w:bookmarkEnd w:id="13"/>
      <w:r w:rsidRPr="00302B6E">
        <w:t>Competency Field</w:t>
      </w:r>
    </w:p>
    <w:p w:rsidR="00000000" w:rsidRPr="00302B6E" w:rsidP="00302B6E">
      <w:pPr>
        <w:pStyle w:val="BodyText"/>
      </w:pPr>
      <w:r w:rsidRPr="00302B6E">
        <w:t>Client Service</w:t>
      </w:r>
    </w:p>
    <w:p w:rsidR="00000000" w:rsidRPr="00302B6E" w:rsidP="00302B6E"/>
    <w:sectPr w:rsidSect="00302B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B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B6E" w:rsidRPr="007330BE" w:rsidP="007330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B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0BE" w:rsidP="00302B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330BE" w:rsidP="00302B6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330BE" w:rsidP="00302B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B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B6E" w:rsidRPr="007330BE" w:rsidP="007330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B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0BE" w:rsidRPr="002D2AF8" w:rsidP="00302B6E">
    <w:pPr>
      <w:pStyle w:val="Header"/>
      <w:framePr w:wrap="around"/>
    </w:pPr>
    <w:r>
      <w:fldChar w:fldCharType="begin"/>
    </w:r>
    <w:r>
      <w:instrText xml:space="preserve"> TITLE   \* MERGEFORMAT </w:instrText>
    </w:r>
    <w:r>
      <w:fldChar w:fldCharType="separate"/>
    </w:r>
    <w:r>
      <w:t>SIHHCCS201A Greet and prepare clients for salon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7330BE" w:rsidP="00302B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8E3C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A68A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7607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B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2B6E"/>
    <w:pPr>
      <w:spacing w:before="360" w:after="60"/>
      <w:outlineLvl w:val="0"/>
    </w:pPr>
    <w:rPr>
      <w:sz w:val="32"/>
    </w:rPr>
  </w:style>
  <w:style w:type="paragraph" w:styleId="Heading2">
    <w:name w:val="heading 2"/>
    <w:basedOn w:val="HeadingBase"/>
    <w:next w:val="BodyText"/>
    <w:link w:val="Heading2Char"/>
    <w:qFormat/>
    <w:rsid w:val="00302B6E"/>
    <w:pPr>
      <w:keepLines/>
      <w:spacing w:before="240" w:after="120"/>
      <w:outlineLvl w:val="1"/>
    </w:pPr>
    <w:rPr>
      <w:sz w:val="28"/>
      <w:szCs w:val="40"/>
    </w:rPr>
  </w:style>
  <w:style w:type="paragraph" w:styleId="Heading3">
    <w:name w:val="heading 3"/>
    <w:basedOn w:val="HeadingBase"/>
    <w:next w:val="BodyText"/>
    <w:link w:val="Heading3Char"/>
    <w:qFormat/>
    <w:rsid w:val="00302B6E"/>
    <w:pPr>
      <w:spacing w:before="180" w:after="120"/>
      <w:outlineLvl w:val="2"/>
    </w:pPr>
    <w:rPr>
      <w:spacing w:val="-10"/>
      <w:kern w:val="32"/>
    </w:rPr>
  </w:style>
  <w:style w:type="paragraph" w:styleId="Heading4">
    <w:name w:val="heading 4"/>
    <w:basedOn w:val="HeadingBase"/>
    <w:next w:val="BodyText"/>
    <w:link w:val="Heading4Char"/>
    <w:qFormat/>
    <w:rsid w:val="00302B6E"/>
    <w:pPr>
      <w:spacing w:before="160" w:after="120"/>
      <w:outlineLvl w:val="3"/>
    </w:pPr>
    <w:rPr>
      <w:sz w:val="22"/>
    </w:rPr>
  </w:style>
  <w:style w:type="paragraph" w:styleId="Heading5">
    <w:name w:val="heading 5"/>
    <w:basedOn w:val="HeadingBase"/>
    <w:next w:val="Normal"/>
    <w:link w:val="Heading5Char"/>
    <w:qFormat/>
    <w:rsid w:val="00302B6E"/>
    <w:pPr>
      <w:spacing w:before="80"/>
      <w:outlineLvl w:val="4"/>
    </w:pPr>
    <w:rPr>
      <w:color w:val="918585"/>
      <w:sz w:val="20"/>
    </w:rPr>
  </w:style>
  <w:style w:type="paragraph" w:styleId="Heading6">
    <w:name w:val="heading 6"/>
    <w:basedOn w:val="HeadingBase"/>
    <w:next w:val="Normal"/>
    <w:link w:val="Heading6Char"/>
    <w:qFormat/>
    <w:rsid w:val="00302B6E"/>
    <w:pPr>
      <w:spacing w:before="60"/>
      <w:outlineLvl w:val="5"/>
    </w:pPr>
    <w:rPr>
      <w:color w:val="918585"/>
      <w:sz w:val="20"/>
    </w:rPr>
  </w:style>
  <w:style w:type="paragraph" w:styleId="Heading7">
    <w:name w:val="heading 7"/>
    <w:basedOn w:val="Normal"/>
    <w:next w:val="Normal"/>
    <w:link w:val="Heading7Char"/>
    <w:qFormat/>
    <w:rsid w:val="00302B6E"/>
    <w:pPr>
      <w:ind w:left="720"/>
      <w:outlineLvl w:val="6"/>
    </w:pPr>
    <w:rPr>
      <w:i/>
    </w:rPr>
  </w:style>
  <w:style w:type="paragraph" w:styleId="Heading8">
    <w:name w:val="heading 8"/>
    <w:basedOn w:val="Normal"/>
    <w:next w:val="Normal"/>
    <w:link w:val="Heading8Char"/>
    <w:qFormat/>
    <w:rsid w:val="00302B6E"/>
    <w:pPr>
      <w:ind w:left="720"/>
      <w:outlineLvl w:val="7"/>
    </w:pPr>
    <w:rPr>
      <w:i/>
    </w:rPr>
  </w:style>
  <w:style w:type="paragraph" w:styleId="Heading9">
    <w:name w:val="heading 9"/>
    <w:basedOn w:val="Normal"/>
    <w:next w:val="Normal"/>
    <w:link w:val="Heading9Char"/>
    <w:qFormat/>
    <w:rsid w:val="00302B6E"/>
    <w:pPr>
      <w:ind w:left="720"/>
      <w:outlineLvl w:val="8"/>
    </w:pPr>
    <w:rPr>
      <w:i/>
    </w:rPr>
  </w:style>
  <w:style w:type="character" w:default="1" w:styleId="DefaultParagraphFont">
    <w:name w:val="Default Paragraph Font"/>
    <w:uiPriority w:val="1"/>
    <w:unhideWhenUsed/>
    <w:rsid w:val="00302B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B6E"/>
  </w:style>
  <w:style w:type="character" w:customStyle="1" w:styleId="Heading1Char">
    <w:name w:val="Heading 1 Char"/>
    <w:basedOn w:val="DefaultParagraphFont"/>
    <w:link w:val="Heading1"/>
    <w:rsid w:val="00302B6E"/>
    <w:rPr>
      <w:rFonts w:ascii="Times New Roman" w:eastAsia="Times New Roman" w:hAnsi="Times New Roman" w:cs="Times New Roman"/>
      <w:b/>
      <w:sz w:val="32"/>
      <w:szCs w:val="20"/>
      <w:lang w:eastAsia="en-US"/>
    </w:rPr>
  </w:style>
  <w:style w:type="paragraph" w:styleId="BodyText">
    <w:name w:val="Body Text"/>
    <w:basedOn w:val="Normal"/>
    <w:link w:val="BodyTextChar"/>
    <w:rsid w:val="00302B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2B6E"/>
    <w:rPr>
      <w:rFonts w:ascii="Times New Roman" w:eastAsia="Times New Roman" w:hAnsi="Times New Roman" w:cs="Times New Roman"/>
      <w:sz w:val="24"/>
      <w:lang w:eastAsia="en-US"/>
    </w:rPr>
  </w:style>
  <w:style w:type="paragraph" w:styleId="List">
    <w:name w:val="List"/>
    <w:basedOn w:val="BodyText"/>
    <w:next w:val="BodyText"/>
    <w:rsid w:val="00302B6E"/>
    <w:pPr>
      <w:tabs>
        <w:tab w:val="left" w:pos="340"/>
      </w:tabs>
      <w:spacing w:before="60" w:after="60"/>
      <w:ind w:left="340" w:hanging="340"/>
    </w:pPr>
  </w:style>
  <w:style w:type="paragraph" w:styleId="ListBullet">
    <w:name w:val="List Bullet"/>
    <w:basedOn w:val="List"/>
    <w:rsid w:val="00302B6E"/>
    <w:pPr>
      <w:numPr>
        <w:numId w:val="14"/>
      </w:numPr>
      <w:tabs>
        <w:tab w:val="clear" w:pos="340"/>
      </w:tabs>
      <w:spacing w:before="40" w:after="40"/>
    </w:pPr>
  </w:style>
  <w:style w:type="character" w:customStyle="1" w:styleId="SpecialBold">
    <w:name w:val="Special Bold"/>
    <w:basedOn w:val="DefaultParagraphFont"/>
    <w:rsid w:val="00302B6E"/>
    <w:rPr>
      <w:b/>
      <w:spacing w:val="0"/>
    </w:rPr>
  </w:style>
  <w:style w:type="paragraph" w:styleId="ListBullet2">
    <w:name w:val="List Bullet 2"/>
    <w:basedOn w:val="List2"/>
    <w:rsid w:val="00302B6E"/>
    <w:pPr>
      <w:numPr>
        <w:numId w:val="15"/>
      </w:numPr>
      <w:tabs>
        <w:tab w:val="clear" w:pos="680"/>
      </w:tabs>
    </w:pPr>
  </w:style>
  <w:style w:type="paragraph" w:customStyle="1" w:styleId="SuperHeading">
    <w:name w:val="SuperHeading"/>
    <w:basedOn w:val="Normal"/>
    <w:rsid w:val="00302B6E"/>
    <w:pPr>
      <w:spacing w:before="240" w:after="120"/>
      <w:outlineLvl w:val="0"/>
    </w:pPr>
    <w:rPr>
      <w:rFonts w:ascii="Times New Roman" w:hAnsi="Times New Roman"/>
      <w:b/>
      <w:sz w:val="32"/>
    </w:rPr>
  </w:style>
  <w:style w:type="paragraph" w:customStyle="1" w:styleId="AllowPageBreak">
    <w:name w:val="AllowPageBreak"/>
    <w:rsid w:val="00302B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2B6E"/>
    <w:pPr>
      <w:tabs>
        <w:tab w:val="left" w:pos="680"/>
      </w:tabs>
      <w:spacing w:before="60" w:after="60"/>
      <w:ind w:left="680" w:hanging="340"/>
    </w:pPr>
  </w:style>
  <w:style w:type="paragraph" w:styleId="ListBullet3">
    <w:name w:val="List Bullet 3"/>
    <w:basedOn w:val="List3"/>
    <w:rsid w:val="00302B6E"/>
    <w:pPr>
      <w:numPr>
        <w:numId w:val="3"/>
      </w:numPr>
      <w:tabs>
        <w:tab w:val="clear" w:pos="1021"/>
      </w:tabs>
      <w:ind w:left="1037" w:hanging="357"/>
    </w:pPr>
  </w:style>
  <w:style w:type="character" w:customStyle="1" w:styleId="BoldandItalics">
    <w:name w:val="Bold and Italics"/>
    <w:qFormat/>
    <w:rsid w:val="00302B6E"/>
    <w:rPr>
      <w:b/>
      <w:i/>
      <w:u w:val="none"/>
    </w:rPr>
  </w:style>
  <w:style w:type="character" w:customStyle="1" w:styleId="Heading2Char">
    <w:name w:val="Heading 2 Char"/>
    <w:basedOn w:val="DefaultParagraphFont"/>
    <w:link w:val="Heading2"/>
    <w:rsid w:val="00302B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2B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2B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2B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2B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B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2B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2B6E"/>
    <w:rPr>
      <w:rFonts w:ascii="Courier New" w:eastAsia="Times New Roman" w:hAnsi="Courier New" w:cs="Times New Roman"/>
      <w:i/>
      <w:szCs w:val="20"/>
      <w:lang w:eastAsia="en-US"/>
    </w:rPr>
  </w:style>
  <w:style w:type="paragraph" w:customStyle="1" w:styleId="HeadingBase">
    <w:name w:val="Heading Base"/>
    <w:rsid w:val="00302B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B6E"/>
    <w:pPr>
      <w:tabs>
        <w:tab w:val="right" w:leader="dot" w:pos="9072"/>
      </w:tabs>
      <w:ind w:left="567"/>
    </w:pPr>
    <w:rPr>
      <w:szCs w:val="22"/>
    </w:rPr>
  </w:style>
  <w:style w:type="paragraph" w:customStyle="1" w:styleId="TOCBase">
    <w:name w:val="TOC Base"/>
    <w:rsid w:val="00302B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B6E"/>
    <w:pPr>
      <w:tabs>
        <w:tab w:val="right" w:leader="dot" w:pos="9072"/>
      </w:tabs>
      <w:spacing w:before="40" w:after="40"/>
      <w:ind w:left="284"/>
    </w:pPr>
    <w:rPr>
      <w:rFonts w:ascii="Times New Roman" w:hAnsi="Times New Roman"/>
    </w:rPr>
  </w:style>
  <w:style w:type="paragraph" w:styleId="TOC1">
    <w:name w:val="toc 1"/>
    <w:basedOn w:val="TOCBase"/>
    <w:next w:val="Normal"/>
    <w:rsid w:val="00302B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2B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2B6E"/>
    <w:rPr>
      <w:rFonts w:ascii="Times New Roman" w:eastAsia="Times New Roman" w:hAnsi="Times New Roman" w:cs="Times New Roman"/>
      <w:sz w:val="16"/>
      <w:lang w:eastAsia="en-US"/>
    </w:rPr>
  </w:style>
  <w:style w:type="paragraph" w:styleId="Title">
    <w:name w:val="Title"/>
    <w:basedOn w:val="HeadingBase"/>
    <w:link w:val="TitleChar"/>
    <w:qFormat/>
    <w:rsid w:val="00302B6E"/>
    <w:pPr>
      <w:spacing w:before="5040"/>
      <w:jc w:val="center"/>
    </w:pPr>
    <w:rPr>
      <w:sz w:val="48"/>
      <w:szCs w:val="72"/>
      <w:lang w:val="en-US"/>
    </w:rPr>
  </w:style>
  <w:style w:type="character" w:customStyle="1" w:styleId="TitleChar">
    <w:name w:val="Title Char"/>
    <w:basedOn w:val="DefaultParagraphFont"/>
    <w:link w:val="Title"/>
    <w:rsid w:val="00302B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B6E"/>
    <w:pPr>
      <w:tabs>
        <w:tab w:val="left" w:pos="3600"/>
        <w:tab w:val="left" w:pos="3958"/>
      </w:tabs>
    </w:pPr>
  </w:style>
  <w:style w:type="paragraph" w:customStyle="1" w:styleId="Note">
    <w:name w:val="Note"/>
    <w:basedOn w:val="BodyText"/>
    <w:rsid w:val="00302B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2B6E"/>
    <w:pPr>
      <w:framePr w:wrap="auto" w:hAnchor="text" w:y="6049"/>
    </w:pPr>
    <w:rPr>
      <w:color w:val="000000"/>
      <w:sz w:val="40"/>
    </w:rPr>
  </w:style>
  <w:style w:type="paragraph" w:customStyle="1" w:styleId="TOCTitle">
    <w:name w:val="TOCTitle"/>
    <w:basedOn w:val="Heading1"/>
    <w:rsid w:val="00302B6E"/>
    <w:pPr>
      <w:spacing w:after="240"/>
      <w:jc w:val="center"/>
      <w:outlineLvl w:val="9"/>
    </w:pPr>
    <w:rPr>
      <w:caps/>
    </w:rPr>
  </w:style>
  <w:style w:type="paragraph" w:customStyle="1" w:styleId="Version">
    <w:name w:val="Version"/>
    <w:rsid w:val="00302B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2B6E"/>
    <w:pPr>
      <w:keepNext w:val="0"/>
      <w:tabs>
        <w:tab w:val="right" w:pos="4176"/>
      </w:tabs>
      <w:ind w:left="198" w:hanging="198"/>
    </w:pPr>
    <w:rPr>
      <w:rFonts w:ascii="Garamond" w:hAnsi="Garamond"/>
    </w:rPr>
  </w:style>
  <w:style w:type="paragraph" w:styleId="IndexHeading">
    <w:name w:val="index heading"/>
    <w:basedOn w:val="Normal"/>
    <w:next w:val="Index1"/>
    <w:semiHidden/>
    <w:rsid w:val="00302B6E"/>
    <w:pPr>
      <w:spacing w:before="120" w:after="120"/>
    </w:pPr>
    <w:rPr>
      <w:rFonts w:ascii="Arial" w:hAnsi="Arial"/>
      <w:b/>
      <w:color w:val="918585"/>
      <w:sz w:val="24"/>
    </w:rPr>
  </w:style>
  <w:style w:type="paragraph" w:styleId="Header">
    <w:name w:val="header"/>
    <w:basedOn w:val="Normal"/>
    <w:link w:val="HeaderChar"/>
    <w:rsid w:val="00302B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2B6E"/>
    <w:rPr>
      <w:rFonts w:ascii="Times New Roman" w:eastAsia="Times New Roman" w:hAnsi="Times New Roman" w:cs="Times New Roman"/>
      <w:sz w:val="16"/>
      <w:szCs w:val="20"/>
      <w:lang w:val="en-GB" w:eastAsia="en-US"/>
    </w:rPr>
  </w:style>
  <w:style w:type="paragraph" w:customStyle="1" w:styleId="Chapter">
    <w:name w:val="Chapter"/>
    <w:basedOn w:val="Normal"/>
    <w:rsid w:val="00302B6E"/>
    <w:pPr>
      <w:spacing w:before="240"/>
    </w:pPr>
    <w:rPr>
      <w:rFonts w:ascii="Times New Roman" w:hAnsi="Times New Roman"/>
      <w:smallCaps/>
      <w:spacing w:val="80"/>
      <w:sz w:val="28"/>
    </w:rPr>
  </w:style>
  <w:style w:type="paragraph" w:customStyle="1" w:styleId="InChapter">
    <w:name w:val="InChapter"/>
    <w:basedOn w:val="Heading3"/>
    <w:rsid w:val="00302B6E"/>
    <w:pPr>
      <w:spacing w:after="240"/>
      <w:outlineLvl w:val="9"/>
    </w:pPr>
    <w:rPr>
      <w:noProof/>
    </w:rPr>
  </w:style>
  <w:style w:type="paragraph" w:styleId="Index2">
    <w:name w:val="index 2"/>
    <w:basedOn w:val="Normal"/>
    <w:next w:val="Normal"/>
    <w:semiHidden/>
    <w:rsid w:val="00302B6E"/>
    <w:pPr>
      <w:tabs>
        <w:tab w:val="right" w:pos="4176"/>
      </w:tabs>
      <w:ind w:left="568" w:hanging="284"/>
    </w:pPr>
    <w:rPr>
      <w:rFonts w:ascii="Garamond" w:hAnsi="Garamond"/>
    </w:rPr>
  </w:style>
  <w:style w:type="paragraph" w:customStyle="1" w:styleId="Byline">
    <w:name w:val="Byline"/>
    <w:rsid w:val="00302B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B6E"/>
    <w:pPr>
      <w:tabs>
        <w:tab w:val="clear" w:pos="3600"/>
        <w:tab w:val="clear" w:pos="3958"/>
      </w:tabs>
      <w:jc w:val="right"/>
    </w:pPr>
  </w:style>
  <w:style w:type="character" w:styleId="Emphasis">
    <w:name w:val="Emphasis"/>
    <w:basedOn w:val="DefaultParagraphFont"/>
    <w:qFormat/>
    <w:rsid w:val="00302B6E"/>
    <w:rPr>
      <w:i/>
    </w:rPr>
  </w:style>
  <w:style w:type="paragraph" w:styleId="Caption">
    <w:name w:val="caption"/>
    <w:basedOn w:val="BodyText"/>
    <w:next w:val="Normal"/>
    <w:qFormat/>
    <w:rsid w:val="00302B6E"/>
    <w:pPr>
      <w:framePr w:w="2268" w:hSpace="181" w:vSpace="181" w:wrap="around" w:vAnchor="text" w:hAnchor="page" w:x="1135" w:y="285" w:anchorLock="1"/>
    </w:pPr>
    <w:rPr>
      <w:i/>
    </w:rPr>
  </w:style>
  <w:style w:type="paragraph" w:customStyle="1" w:styleId="MiniTOCTitle">
    <w:name w:val="MiniTOCTitle"/>
    <w:basedOn w:val="Heading4"/>
    <w:rsid w:val="00302B6E"/>
    <w:pPr>
      <w:spacing w:before="240"/>
      <w:outlineLvl w:val="9"/>
    </w:pPr>
    <w:rPr>
      <w:noProof/>
      <w:sz w:val="24"/>
    </w:rPr>
  </w:style>
  <w:style w:type="paragraph" w:customStyle="1" w:styleId="MiniTOCItem">
    <w:name w:val="MiniTOCItem"/>
    <w:basedOn w:val="ListBullet"/>
    <w:rsid w:val="00302B6E"/>
    <w:pPr>
      <w:numPr>
        <w:numId w:val="0"/>
      </w:numPr>
      <w:tabs>
        <w:tab w:val="right" w:leader="dot" w:pos="6521"/>
      </w:tabs>
      <w:spacing w:before="0" w:after="0"/>
    </w:pPr>
  </w:style>
  <w:style w:type="paragraph" w:customStyle="1" w:styleId="TOFTitle">
    <w:name w:val="TOFTitle"/>
    <w:basedOn w:val="TOCTitle"/>
    <w:rsid w:val="00302B6E"/>
  </w:style>
  <w:style w:type="paragraph" w:styleId="TableofFigures">
    <w:name w:val="table of figures"/>
    <w:basedOn w:val="Normal"/>
    <w:next w:val="Normal"/>
    <w:semiHidden/>
    <w:rsid w:val="00302B6E"/>
    <w:pPr>
      <w:tabs>
        <w:tab w:val="right" w:leader="dot" w:pos="9072"/>
      </w:tabs>
      <w:ind w:left="970" w:hanging="403"/>
    </w:pPr>
    <w:rPr>
      <w:rFonts w:ascii="Times New Roman" w:hAnsi="Times New Roman"/>
      <w:b/>
    </w:rPr>
  </w:style>
  <w:style w:type="paragraph" w:styleId="ListNumber">
    <w:name w:val="List Number"/>
    <w:basedOn w:val="List"/>
    <w:rsid w:val="00302B6E"/>
    <w:pPr>
      <w:numPr>
        <w:numId w:val="12"/>
      </w:numPr>
    </w:pPr>
  </w:style>
  <w:style w:type="character" w:customStyle="1" w:styleId="WingdingSymbols">
    <w:name w:val="Wingding Symbols"/>
    <w:rsid w:val="00302B6E"/>
    <w:rPr>
      <w:rFonts w:ascii="Wingdings" w:hAnsi="Wingdings"/>
    </w:rPr>
  </w:style>
  <w:style w:type="paragraph" w:customStyle="1" w:styleId="TableHeading">
    <w:name w:val="Table Heading"/>
    <w:basedOn w:val="HeadingBase"/>
    <w:rsid w:val="00302B6E"/>
    <w:pPr>
      <w:keepLines/>
      <w:pBdr>
        <w:bottom w:val="single" w:sz="6" w:space="1" w:color="918585"/>
      </w:pBdr>
      <w:spacing w:before="240"/>
    </w:pPr>
  </w:style>
  <w:style w:type="character" w:customStyle="1" w:styleId="HotSpot">
    <w:name w:val="HotSpot"/>
    <w:rsid w:val="00302B6E"/>
    <w:rPr>
      <w:color w:val="0033CC"/>
      <w:u w:val="none"/>
    </w:rPr>
  </w:style>
  <w:style w:type="paragraph" w:customStyle="1" w:styleId="BodyTextRight">
    <w:name w:val="Body Text Right"/>
    <w:basedOn w:val="BodyText"/>
    <w:rsid w:val="00302B6E"/>
    <w:pPr>
      <w:spacing w:before="0" w:after="0"/>
      <w:jc w:val="right"/>
    </w:pPr>
  </w:style>
  <w:style w:type="paragraph" w:styleId="Index3">
    <w:name w:val="index 3"/>
    <w:basedOn w:val="ListNumber2"/>
    <w:next w:val="Normal"/>
    <w:semiHidden/>
    <w:rsid w:val="00302B6E"/>
    <w:pPr>
      <w:numPr>
        <w:numId w:val="0"/>
      </w:numPr>
      <w:tabs>
        <w:tab w:val="right" w:leader="dot" w:pos="4176"/>
      </w:tabs>
    </w:pPr>
  </w:style>
  <w:style w:type="paragraph" w:styleId="ListNumber2">
    <w:name w:val="List Number 2"/>
    <w:basedOn w:val="List2"/>
    <w:rsid w:val="00302B6E"/>
    <w:pPr>
      <w:numPr>
        <w:numId w:val="11"/>
      </w:numPr>
      <w:tabs>
        <w:tab w:val="clear" w:pos="1060"/>
      </w:tabs>
    </w:pPr>
  </w:style>
  <w:style w:type="paragraph" w:customStyle="1" w:styleId="MarginNote">
    <w:name w:val="Margin Note"/>
    <w:basedOn w:val="BodyText"/>
    <w:rsid w:val="00302B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B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2B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2B6E"/>
    <w:rPr>
      <w:sz w:val="32"/>
    </w:rPr>
  </w:style>
  <w:style w:type="paragraph" w:customStyle="1" w:styleId="HeadingProcedure">
    <w:name w:val="Heading Procedure"/>
    <w:basedOn w:val="HeadingBase"/>
    <w:next w:val="Normal"/>
    <w:rsid w:val="00302B6E"/>
    <w:pPr>
      <w:tabs>
        <w:tab w:val="left" w:pos="0"/>
      </w:tabs>
      <w:spacing w:before="120" w:after="60"/>
    </w:pPr>
    <w:rPr>
      <w:i/>
      <w:color w:val="918585"/>
      <w:sz w:val="22"/>
    </w:rPr>
  </w:style>
  <w:style w:type="paragraph" w:customStyle="1" w:styleId="TableBodyText">
    <w:name w:val="Table Body Text"/>
    <w:basedOn w:val="BodyText"/>
    <w:rsid w:val="00302B6E"/>
    <w:pPr>
      <w:spacing w:before="60" w:after="60"/>
    </w:pPr>
  </w:style>
  <w:style w:type="paragraph" w:styleId="ListContinue">
    <w:name w:val="List Continue"/>
    <w:basedOn w:val="List"/>
    <w:rsid w:val="00302B6E"/>
    <w:pPr>
      <w:ind w:firstLine="0"/>
    </w:pPr>
  </w:style>
  <w:style w:type="paragraph" w:customStyle="1" w:styleId="ListNote">
    <w:name w:val="List Note"/>
    <w:basedOn w:val="List"/>
    <w:rsid w:val="00302B6E"/>
    <w:pPr>
      <w:pBdr>
        <w:top w:val="single" w:sz="6" w:space="2" w:color="918585"/>
        <w:bottom w:val="single" w:sz="6" w:space="2" w:color="918585"/>
      </w:pBdr>
      <w:tabs>
        <w:tab w:val="left" w:pos="1021"/>
      </w:tabs>
      <w:ind w:firstLine="0"/>
    </w:pPr>
  </w:style>
  <w:style w:type="paragraph" w:customStyle="1" w:styleId="Warning">
    <w:name w:val="Warning"/>
    <w:basedOn w:val="BodyText"/>
    <w:rsid w:val="00302B6E"/>
    <w:pPr>
      <w:shd w:val="clear" w:color="auto" w:fill="D9D9D9"/>
      <w:tabs>
        <w:tab w:val="left" w:pos="992"/>
      </w:tabs>
      <w:ind w:left="119" w:right="119"/>
    </w:pPr>
    <w:rPr>
      <w:sz w:val="20"/>
    </w:rPr>
  </w:style>
  <w:style w:type="paragraph" w:customStyle="1" w:styleId="MarginIcons">
    <w:name w:val="Margin Icons"/>
    <w:basedOn w:val="BodyText"/>
    <w:rsid w:val="00302B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2B6E"/>
    <w:rPr>
      <w:rFonts w:ascii="Courier New" w:hAnsi="Courier New"/>
    </w:rPr>
  </w:style>
  <w:style w:type="paragraph" w:customStyle="1" w:styleId="NoteBullet">
    <w:name w:val="Note Bullet"/>
    <w:basedOn w:val="Note"/>
    <w:rsid w:val="00302B6E"/>
    <w:pPr>
      <w:tabs>
        <w:tab w:val="clear" w:pos="680"/>
      </w:tabs>
      <w:spacing w:before="60" w:after="60"/>
    </w:pPr>
  </w:style>
  <w:style w:type="paragraph" w:customStyle="1" w:styleId="SubHeading2">
    <w:name w:val="SubHeading2"/>
    <w:basedOn w:val="HeadingBase"/>
    <w:rsid w:val="00302B6E"/>
    <w:pPr>
      <w:spacing w:before="240" w:after="60"/>
    </w:pPr>
    <w:rPr>
      <w:sz w:val="20"/>
    </w:rPr>
  </w:style>
  <w:style w:type="paragraph" w:customStyle="1" w:styleId="SubHeading1">
    <w:name w:val="SubHeading1"/>
    <w:basedOn w:val="HeadingBase"/>
    <w:rsid w:val="00302B6E"/>
    <w:pPr>
      <w:spacing w:before="240" w:after="60"/>
    </w:pPr>
    <w:rPr>
      <w:color w:val="918585"/>
      <w:sz w:val="22"/>
    </w:rPr>
  </w:style>
  <w:style w:type="paragraph" w:customStyle="1" w:styleId="SideHeading">
    <w:name w:val="Side Heading"/>
    <w:basedOn w:val="HeadingBase"/>
    <w:rsid w:val="00302B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B6E"/>
    <w:pPr>
      <w:numPr>
        <w:numId w:val="13"/>
      </w:numPr>
    </w:pPr>
  </w:style>
  <w:style w:type="paragraph" w:styleId="PlainText">
    <w:name w:val="Plain Text"/>
    <w:basedOn w:val="Normal"/>
    <w:link w:val="PlainTextChar"/>
    <w:rsid w:val="00302B6E"/>
    <w:rPr>
      <w:sz w:val="20"/>
    </w:rPr>
  </w:style>
  <w:style w:type="character" w:customStyle="1" w:styleId="PlainTextChar">
    <w:name w:val="Plain Text Char"/>
    <w:basedOn w:val="DefaultParagraphFont"/>
    <w:link w:val="PlainText"/>
    <w:rsid w:val="00302B6E"/>
    <w:rPr>
      <w:rFonts w:ascii="Courier New" w:eastAsia="Times New Roman" w:hAnsi="Courier New" w:cs="Times New Roman"/>
      <w:sz w:val="20"/>
      <w:szCs w:val="20"/>
      <w:lang w:eastAsia="en-US"/>
    </w:rPr>
  </w:style>
  <w:style w:type="character" w:customStyle="1" w:styleId="MenuOption">
    <w:name w:val="Menu Option"/>
    <w:basedOn w:val="DefaultParagraphFont"/>
    <w:rsid w:val="00302B6E"/>
    <w:rPr>
      <w:b/>
      <w:smallCaps/>
    </w:rPr>
  </w:style>
  <w:style w:type="paragraph" w:customStyle="1" w:styleId="TableListNumber">
    <w:name w:val="Table List Number"/>
    <w:basedOn w:val="ListNumber"/>
    <w:rsid w:val="00302B6E"/>
    <w:pPr>
      <w:numPr>
        <w:numId w:val="0"/>
      </w:numPr>
    </w:pPr>
  </w:style>
  <w:style w:type="paragraph" w:styleId="TOC4">
    <w:name w:val="toc 4"/>
    <w:basedOn w:val="TOCBase"/>
    <w:next w:val="Normal"/>
    <w:semiHidden/>
    <w:rsid w:val="00302B6E"/>
    <w:pPr>
      <w:tabs>
        <w:tab w:val="right" w:leader="dot" w:pos="9071"/>
      </w:tabs>
      <w:ind w:left="1701"/>
    </w:pPr>
  </w:style>
  <w:style w:type="paragraph" w:customStyle="1" w:styleId="ListAlpha">
    <w:name w:val="List Alpha"/>
    <w:basedOn w:val="List"/>
    <w:rsid w:val="00302B6E"/>
    <w:pPr>
      <w:numPr>
        <w:numId w:val="10"/>
      </w:numPr>
    </w:pPr>
  </w:style>
  <w:style w:type="paragraph" w:customStyle="1" w:styleId="ListAlpha2">
    <w:name w:val="List Alpha 2"/>
    <w:basedOn w:val="List2"/>
    <w:rsid w:val="00302B6E"/>
    <w:pPr>
      <w:numPr>
        <w:numId w:val="9"/>
      </w:numPr>
    </w:pPr>
  </w:style>
  <w:style w:type="paragraph" w:styleId="List3">
    <w:name w:val="List 3"/>
    <w:basedOn w:val="BodyText"/>
    <w:rsid w:val="00302B6E"/>
    <w:pPr>
      <w:tabs>
        <w:tab w:val="left" w:pos="1021"/>
      </w:tabs>
      <w:spacing w:before="60" w:after="60"/>
      <w:ind w:left="1020" w:hanging="340"/>
    </w:pPr>
  </w:style>
  <w:style w:type="paragraph" w:styleId="List4">
    <w:name w:val="List 4"/>
    <w:basedOn w:val="BodyText"/>
    <w:rsid w:val="00302B6E"/>
    <w:pPr>
      <w:tabs>
        <w:tab w:val="left" w:pos="1361"/>
      </w:tabs>
      <w:spacing w:before="60" w:after="60"/>
      <w:ind w:left="1361" w:hanging="340"/>
    </w:pPr>
  </w:style>
  <w:style w:type="paragraph" w:styleId="List5">
    <w:name w:val="List 5"/>
    <w:basedOn w:val="BodyText"/>
    <w:rsid w:val="00302B6E"/>
    <w:pPr>
      <w:tabs>
        <w:tab w:val="left" w:pos="1701"/>
      </w:tabs>
      <w:spacing w:before="60" w:after="60"/>
      <w:ind w:left="1701" w:hanging="340"/>
    </w:pPr>
  </w:style>
  <w:style w:type="paragraph" w:styleId="ListBullet4">
    <w:name w:val="List Bullet 4"/>
    <w:basedOn w:val="List4"/>
    <w:rsid w:val="00302B6E"/>
    <w:pPr>
      <w:numPr>
        <w:numId w:val="4"/>
      </w:numPr>
    </w:pPr>
  </w:style>
  <w:style w:type="paragraph" w:styleId="ListBullet5">
    <w:name w:val="List Bullet 5"/>
    <w:basedOn w:val="List5"/>
    <w:rsid w:val="00302B6E"/>
    <w:pPr>
      <w:numPr>
        <w:numId w:val="5"/>
      </w:numPr>
    </w:pPr>
  </w:style>
  <w:style w:type="paragraph" w:styleId="ListContinue2">
    <w:name w:val="List Continue 2"/>
    <w:basedOn w:val="List2"/>
    <w:rsid w:val="00302B6E"/>
    <w:pPr>
      <w:ind w:firstLine="0"/>
    </w:pPr>
  </w:style>
  <w:style w:type="paragraph" w:styleId="ListContinue3">
    <w:name w:val="List Continue 3"/>
    <w:basedOn w:val="List3"/>
    <w:rsid w:val="00302B6E"/>
    <w:pPr>
      <w:ind w:left="1021" w:firstLine="0"/>
    </w:pPr>
  </w:style>
  <w:style w:type="paragraph" w:styleId="ListContinue4">
    <w:name w:val="List Continue 4"/>
    <w:basedOn w:val="List4"/>
    <w:rsid w:val="00302B6E"/>
    <w:pPr>
      <w:ind w:firstLine="0"/>
    </w:pPr>
  </w:style>
  <w:style w:type="paragraph" w:styleId="ListContinue5">
    <w:name w:val="List Continue 5"/>
    <w:basedOn w:val="List5"/>
    <w:rsid w:val="00302B6E"/>
    <w:pPr>
      <w:ind w:firstLine="0"/>
    </w:pPr>
  </w:style>
  <w:style w:type="paragraph" w:styleId="ListNumber3">
    <w:name w:val="List Number 3"/>
    <w:basedOn w:val="List3"/>
    <w:rsid w:val="00302B6E"/>
    <w:pPr>
      <w:numPr>
        <w:numId w:val="6"/>
      </w:numPr>
    </w:pPr>
  </w:style>
  <w:style w:type="paragraph" w:styleId="ListNumber4">
    <w:name w:val="List Number 4"/>
    <w:basedOn w:val="List4"/>
    <w:rsid w:val="00302B6E"/>
    <w:pPr>
      <w:numPr>
        <w:numId w:val="7"/>
      </w:numPr>
    </w:pPr>
  </w:style>
  <w:style w:type="paragraph" w:styleId="ListNumber5">
    <w:name w:val="List Number 5"/>
    <w:basedOn w:val="List5"/>
    <w:rsid w:val="00302B6E"/>
    <w:pPr>
      <w:numPr>
        <w:numId w:val="8"/>
      </w:numPr>
    </w:pPr>
  </w:style>
  <w:style w:type="paragraph" w:styleId="BlockText">
    <w:name w:val="Block Text"/>
    <w:basedOn w:val="Normal"/>
    <w:rsid w:val="00302B6E"/>
    <w:pPr>
      <w:spacing w:after="120"/>
      <w:ind w:left="1440" w:right="1440"/>
    </w:pPr>
  </w:style>
  <w:style w:type="character" w:customStyle="1" w:styleId="Subscript">
    <w:name w:val="Subscript"/>
    <w:basedOn w:val="DefaultParagraphFont"/>
    <w:rsid w:val="00302B6E"/>
    <w:rPr>
      <w:sz w:val="16"/>
      <w:vertAlign w:val="subscript"/>
    </w:rPr>
  </w:style>
  <w:style w:type="character" w:customStyle="1" w:styleId="Superscript">
    <w:name w:val="Superscript"/>
    <w:basedOn w:val="DefaultParagraphFont"/>
    <w:rsid w:val="00302B6E"/>
    <w:rPr>
      <w:sz w:val="16"/>
      <w:vertAlign w:val="superscript"/>
    </w:rPr>
  </w:style>
  <w:style w:type="character" w:customStyle="1" w:styleId="Symbols">
    <w:name w:val="Symbols"/>
    <w:basedOn w:val="DefaultParagraphFont"/>
    <w:rsid w:val="00302B6E"/>
    <w:rPr>
      <w:rFonts w:ascii="Symbol" w:hAnsi="Symbol"/>
    </w:rPr>
  </w:style>
  <w:style w:type="character" w:customStyle="1" w:styleId="MenuOptions">
    <w:name w:val="Menu Options"/>
    <w:basedOn w:val="DefaultParagraphFont"/>
    <w:rsid w:val="00302B6E"/>
    <w:rPr>
      <w:rFonts w:ascii="Arial Narrow" w:hAnsi="Arial Narrow"/>
      <w:smallCaps/>
    </w:rPr>
  </w:style>
  <w:style w:type="character" w:customStyle="1" w:styleId="Buttons">
    <w:name w:val="Buttons"/>
    <w:basedOn w:val="DefaultParagraphFont"/>
    <w:rsid w:val="00302B6E"/>
    <w:rPr>
      <w:b/>
    </w:rPr>
  </w:style>
  <w:style w:type="character" w:customStyle="1" w:styleId="Underlined">
    <w:name w:val="Underlined"/>
    <w:basedOn w:val="DefaultParagraphFont"/>
    <w:rsid w:val="00302B6E"/>
    <w:rPr>
      <w:u w:val="single"/>
    </w:rPr>
  </w:style>
  <w:style w:type="paragraph" w:customStyle="1" w:styleId="TableBodyTextRight">
    <w:name w:val="Table Body Text Right"/>
    <w:basedOn w:val="TableBodyText"/>
    <w:rsid w:val="00302B6E"/>
    <w:pPr>
      <w:widowControl w:val="0"/>
      <w:autoSpaceDE w:val="0"/>
      <w:autoSpaceDN w:val="0"/>
      <w:adjustRightInd w:val="0"/>
      <w:jc w:val="right"/>
    </w:pPr>
    <w:rPr>
      <w:rFonts w:cs="Arial"/>
      <w:szCs w:val="18"/>
    </w:rPr>
  </w:style>
  <w:style w:type="paragraph" w:customStyle="1" w:styleId="CopyrightText">
    <w:name w:val="Copyright Text"/>
    <w:basedOn w:val="BodyText"/>
    <w:rsid w:val="00302B6E"/>
    <w:rPr>
      <w:sz w:val="18"/>
    </w:rPr>
  </w:style>
  <w:style w:type="paragraph" w:customStyle="1" w:styleId="BodySmallRight">
    <w:name w:val="Body Small Right"/>
    <w:basedOn w:val="BodyTextRight"/>
    <w:rsid w:val="00302B6E"/>
    <w:rPr>
      <w:sz w:val="18"/>
      <w:szCs w:val="18"/>
    </w:rPr>
  </w:style>
  <w:style w:type="paragraph" w:customStyle="1" w:styleId="MarginEdition">
    <w:name w:val="Margin Edition"/>
    <w:basedOn w:val="MarginNote"/>
    <w:rsid w:val="00302B6E"/>
    <w:pPr>
      <w:spacing w:before="0" w:after="0"/>
    </w:pPr>
    <w:rPr>
      <w:rFonts w:ascii="Times New Roman" w:hAnsi="Times New Roman"/>
      <w:color w:val="999999"/>
    </w:rPr>
  </w:style>
  <w:style w:type="paragraph" w:customStyle="1" w:styleId="Spacer">
    <w:name w:val="Spacer"/>
    <w:basedOn w:val="Normal"/>
    <w:rsid w:val="00302B6E"/>
    <w:rPr>
      <w:sz w:val="2"/>
      <w:szCs w:val="2"/>
    </w:rPr>
  </w:style>
  <w:style w:type="character" w:customStyle="1" w:styleId="Small">
    <w:name w:val="Small"/>
    <w:basedOn w:val="DefaultParagraphFont"/>
    <w:rsid w:val="00302B6E"/>
    <w:rPr>
      <w:sz w:val="16"/>
    </w:rPr>
  </w:style>
  <w:style w:type="paragraph" w:customStyle="1" w:styleId="WideTable">
    <w:name w:val="Wide Table"/>
    <w:basedOn w:val="Normal"/>
    <w:rsid w:val="00302B6E"/>
    <w:pPr>
      <w:ind w:left="-1418"/>
    </w:pPr>
    <w:rPr>
      <w:sz w:val="2"/>
      <w:szCs w:val="2"/>
    </w:rPr>
  </w:style>
  <w:style w:type="character" w:styleId="PageNumber">
    <w:name w:val="page number"/>
    <w:basedOn w:val="DefaultParagraphFont"/>
    <w:rsid w:val="00302B6E"/>
  </w:style>
  <w:style w:type="paragraph" w:styleId="Quote">
    <w:name w:val="Quote"/>
    <w:basedOn w:val="Heading1"/>
    <w:link w:val="QuoteChar"/>
    <w:qFormat/>
    <w:rsid w:val="00302B6E"/>
    <w:rPr>
      <w:b w:val="0"/>
      <w:sz w:val="72"/>
      <w:szCs w:val="72"/>
      <w:lang w:val="en-NZ"/>
    </w:rPr>
  </w:style>
  <w:style w:type="character" w:customStyle="1" w:styleId="QuoteChar">
    <w:name w:val="Quote Char"/>
    <w:basedOn w:val="DefaultParagraphFont"/>
    <w:link w:val="Quote"/>
    <w:rsid w:val="00302B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B6E"/>
    <w:pPr>
      <w:pageBreakBefore/>
    </w:pPr>
  </w:style>
  <w:style w:type="paragraph" w:customStyle="1" w:styleId="Border">
    <w:name w:val="Border"/>
    <w:basedOn w:val="Normal"/>
    <w:qFormat/>
    <w:rsid w:val="00302B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2B6E"/>
    <w:rPr>
      <w:b/>
      <w:bCs/>
      <w:i/>
      <w:iCs/>
      <w:color w:val="auto"/>
    </w:rPr>
  </w:style>
  <w:style w:type="paragraph" w:styleId="IntenseQuote">
    <w:name w:val="Intense Quote"/>
    <w:basedOn w:val="Normal"/>
    <w:next w:val="Normal"/>
    <w:link w:val="IntenseQuoteChar"/>
    <w:uiPriority w:val="30"/>
    <w:qFormat/>
    <w:rsid w:val="00302B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2B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2B6E"/>
    <w:rPr>
      <w:smallCaps/>
      <w:color w:val="auto"/>
      <w:u w:val="single"/>
    </w:rPr>
  </w:style>
  <w:style w:type="character" w:styleId="IntenseReference">
    <w:name w:val="Intense Reference"/>
    <w:basedOn w:val="DefaultParagraphFont"/>
    <w:uiPriority w:val="32"/>
    <w:qFormat/>
    <w:rsid w:val="00302B6E"/>
    <w:rPr>
      <w:b/>
      <w:bCs/>
      <w:smallCaps/>
      <w:color w:val="auto"/>
      <w:spacing w:val="5"/>
      <w:u w:val="single"/>
    </w:rPr>
  </w:style>
  <w:style w:type="paragraph" w:customStyle="1" w:styleId="2ColumnHeading">
    <w:name w:val="2Column Heading"/>
    <w:basedOn w:val="BodyText"/>
    <w:qFormat/>
    <w:rsid w:val="00302B6E"/>
    <w:pPr>
      <w:spacing w:after="60"/>
      <w:ind w:left="-2268"/>
    </w:pPr>
    <w:rPr>
      <w:b/>
    </w:rPr>
  </w:style>
  <w:style w:type="paragraph" w:customStyle="1" w:styleId="Heading1TOC">
    <w:name w:val="Heading1 TOC"/>
    <w:basedOn w:val="Normal"/>
    <w:qFormat/>
    <w:rsid w:val="00302B6E"/>
    <w:pPr>
      <w:spacing w:before="240" w:after="120"/>
    </w:pPr>
    <w:rPr>
      <w:rFonts w:ascii="Times New Roman" w:hAnsi="Times New Roman"/>
      <w:b/>
      <w:sz w:val="32"/>
    </w:rPr>
  </w:style>
  <w:style w:type="paragraph" w:customStyle="1" w:styleId="Heading2TOC">
    <w:name w:val="Heading2 TOC"/>
    <w:basedOn w:val="Normal"/>
    <w:qFormat/>
    <w:rsid w:val="00302B6E"/>
    <w:pPr>
      <w:spacing w:before="240" w:after="60"/>
    </w:pPr>
    <w:rPr>
      <w:rFonts w:ascii="Times New Roman" w:hAnsi="Times New Roman"/>
      <w:b/>
      <w:sz w:val="28"/>
    </w:rPr>
  </w:style>
  <w:style w:type="character" w:customStyle="1" w:styleId="Underline">
    <w:name w:val="Underline"/>
    <w:basedOn w:val="DefaultParagraphFont"/>
    <w:qFormat/>
    <w:rsid w:val="00302B6E"/>
    <w:rPr>
      <w:u w:val="single"/>
    </w:rPr>
  </w:style>
  <w:style w:type="paragraph" w:styleId="BalloonText">
    <w:name w:val="Balloon Text"/>
    <w:basedOn w:val="Normal"/>
    <w:link w:val="BalloonTextChar"/>
    <w:rsid w:val="00302B6E"/>
    <w:rPr>
      <w:rFonts w:ascii="Tahoma" w:hAnsi="Tahoma" w:cs="Tahoma"/>
      <w:sz w:val="16"/>
      <w:szCs w:val="16"/>
    </w:rPr>
  </w:style>
  <w:style w:type="character" w:customStyle="1" w:styleId="BalloonTextChar">
    <w:name w:val="Balloon Text Char"/>
    <w:basedOn w:val="DefaultParagraphFont"/>
    <w:link w:val="BalloonText"/>
    <w:rsid w:val="00302B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2B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2B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2B6E"/>
    <w:rPr>
      <w:b/>
      <w:color w:val="660033"/>
      <w:spacing w:val="0"/>
    </w:rPr>
  </w:style>
  <w:style w:type="paragraph" w:customStyle="1" w:styleId="Nameditemlist">
    <w:name w:val="Named item list"/>
    <w:basedOn w:val="BodyText"/>
    <w:qFormat/>
    <w:rsid w:val="00302B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1031</Words>
  <Characters>6134</Characters>
  <Application>Microsoft Office Word</Application>
  <DocSecurity>0</DocSecurity>
  <Lines>192</Lines>
  <Paragraphs>141</Paragraphs>
  <ScaleCrop>false</ScaleCrop>
  <Company>Author-it Software Corporation Ltd.</Company>
  <LinksUpToDate>false</LinksUpToDate>
  <CharactersWithSpaces>7113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SIHHCCS201A Greet and prepare clients for salon services</dc:title>
  <dc:subject>Approved</dc:subject>
  <dc:creator>Service Skills Australia</dc:creator>
  <cp:keywords>Release 2</cp:keywords>
  <dc:description>Review Date: 12 April 2008</dc:description>
  <cp:lastModifiedBy>TPCMS</cp:lastModifiedBy>
  <cp:revision>3</cp:revision>
  <dcterms:created xsi:type="dcterms:W3CDTF">2013-07-02T02:45:00Z</dcterms:created>
  <dcterms:modified xsi:type="dcterms:W3CDTF">2013-07-02T02:45:00Z</dcterms:modified>
</cp:coreProperties>
</file>