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F4C" w:rsidP="00F56F4C">
      <w:pPr>
        <w:pStyle w:val="Title"/>
      </w:pPr>
      <w:r>
        <w:fldChar w:fldCharType="begin"/>
      </w:r>
      <w:r>
        <w:instrText xml:space="preserve"> TITLE   \* MERGEFORMAT </w:instrText>
      </w:r>
      <w:r>
        <w:fldChar w:fldCharType="separate"/>
      </w:r>
      <w:r>
        <w:t>SIH20111 Certificate II in Hairdressing</w:t>
      </w:r>
      <w:r>
        <w:fldChar w:fldCharType="end"/>
      </w:r>
    </w:p>
    <w:p w:rsidR="00F56F4C" w:rsidP="00F56F4C">
      <w:pPr>
        <w:pStyle w:val="Version"/>
        <w:sectPr w:rsidSect="00502A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02AAF" w:rsidP="00502AAF">
      <w:pPr>
        <w:pStyle w:val="SuperHeading"/>
      </w:pPr>
      <w:r w:rsidRPr="00502AAF">
        <w:t>SIH20111 Certificate II in Hairdressing</w:t>
      </w:r>
    </w:p>
    <w:p w:rsidR="00000000" w:rsidRPr="00502AAF" w:rsidP="00502AAF">
      <w:pPr>
        <w:pStyle w:val="Heading1"/>
      </w:pPr>
      <w:bookmarkStart w:id="1" w:name="O_576209"/>
      <w:bookmarkEnd w:id="1"/>
      <w:r w:rsidRPr="00502AAF">
        <w:t>Modification History</w:t>
      </w:r>
    </w:p>
    <w:p w:rsidR="00000000" w:rsidRPr="00502AAF" w:rsidP="00502AAF">
      <w:pPr>
        <w:pStyle w:val="BodyText"/>
      </w:pPr>
      <w:r w:rsidRPr="00502AAF">
        <w:t>The release details of this endorsed qualification are set out in the table below. The latest information is at the top.</w:t>
      </w:r>
    </w:p>
    <w:tbl>
      <w:tblPr>
        <w:tblW w:w="0" w:type="auto"/>
        <w:tblLayout w:type="fixed"/>
        <w:tblCellMar>
          <w:left w:w="62" w:type="dxa"/>
          <w:right w:w="62" w:type="dxa"/>
        </w:tblCellMar>
        <w:tblLook w:val="0000"/>
      </w:tblPr>
      <w:tblGrid>
        <w:gridCol w:w="2070"/>
        <w:gridCol w:w="5490"/>
      </w:tblGrid>
      <w:tr w:rsidTr="00F56F4C">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AAF" w:rsidP="00502AAF">
            <w:pPr>
              <w:pStyle w:val="BodyText"/>
            </w:pPr>
            <w:r w:rsidRPr="00502AAF">
              <w:rPr>
                <w:rStyle w:val="SpecialBold"/>
              </w:rPr>
              <w:t>Release</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rPr>
                <w:rStyle w:val="SpecialBold"/>
              </w:rPr>
              <w:t>Comments</w:t>
            </w:r>
          </w:p>
        </w:tc>
      </w:tr>
      <w:tr w:rsidTr="00F56F4C">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2</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Metadata corrections.</w:t>
            </w:r>
          </w:p>
        </w:tc>
      </w:tr>
      <w:tr w:rsidTr="00F56F4C">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1</w:t>
            </w:r>
          </w:p>
        </w:tc>
        <w:tc>
          <w:tcPr>
            <w:tcW w:w="5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AAF" w:rsidP="00502AAF">
            <w:pPr>
              <w:pStyle w:val="BodyText"/>
            </w:pPr>
            <w:r w:rsidRPr="00502AAF">
              <w:t>Initial release.</w:t>
            </w:r>
          </w:p>
        </w:tc>
      </w:tr>
    </w:tbl>
    <w:p w:rsidR="00000000" w:rsidRPr="00502AAF" w:rsidP="00502AAF">
      <w:pPr>
        <w:pStyle w:val="BodyText"/>
      </w:pPr>
    </w:p>
    <w:p w:rsidR="00000000" w:rsidRPr="00502AAF" w:rsidP="00502AAF">
      <w:pPr>
        <w:pStyle w:val="AllowPageBreak"/>
      </w:pPr>
    </w:p>
    <w:p w:rsidR="00000000" w:rsidRPr="00502AAF" w:rsidP="00502AAF">
      <w:pPr>
        <w:pStyle w:val="Heading1"/>
      </w:pPr>
      <w:bookmarkStart w:id="2" w:name="O_576208"/>
      <w:bookmarkEnd w:id="2"/>
      <w:r w:rsidRPr="00502AAF">
        <w:t>Description</w:t>
      </w:r>
    </w:p>
    <w:p w:rsidR="00000000" w:rsidRPr="00502AAF" w:rsidP="00502AAF">
      <w:pPr>
        <w:pStyle w:val="BodyText"/>
      </w:pPr>
      <w:r w:rsidRPr="00502AAF">
        <w:t>This qualification re</w:t>
      </w:r>
      <w:r w:rsidRPr="00502AAF">
        <w:t>flects the role of individuals who work as salon assistants and are competent in communicating in the workplace, interacting with and providing service to clients and assistance to colleagues. They perform routine functions under direct supervision as part</w:t>
      </w:r>
      <w:r w:rsidRPr="00502AAF">
        <w:t xml:space="preserve"> of a hairdressing team. </w:t>
      </w:r>
    </w:p>
    <w:p w:rsidR="00000000" w:rsidRPr="00502AAF" w:rsidP="00502AAF">
      <w:pPr>
        <w:pStyle w:val="BodyText"/>
      </w:pPr>
    </w:p>
    <w:p w:rsidR="00000000" w:rsidRPr="00502AAF" w:rsidP="00502AAF">
      <w:pPr>
        <w:pStyle w:val="BodyText"/>
      </w:pPr>
      <w:r w:rsidRPr="00502AAF">
        <w:t>This qualification is suitable for an Australian Apprenticeship pathway and VETiS delivery.</w:t>
      </w:r>
    </w:p>
    <w:p w:rsidR="00000000" w:rsidRPr="00502AAF" w:rsidP="00502AAF">
      <w:pPr>
        <w:pStyle w:val="BodyText"/>
      </w:pPr>
    </w:p>
    <w:p w:rsidR="00000000" w:rsidRPr="00502AAF" w:rsidP="00502AAF">
      <w:pPr>
        <w:pStyle w:val="BodyText"/>
      </w:pPr>
      <w:r w:rsidRPr="00502AAF">
        <w:rPr>
          <w:rStyle w:val="SpecialBold"/>
        </w:rPr>
        <w:t>Job roles</w:t>
      </w:r>
    </w:p>
    <w:p w:rsidR="00000000" w:rsidRPr="00502AAF" w:rsidP="00502AAF">
      <w:pPr>
        <w:pStyle w:val="BodyText"/>
      </w:pPr>
      <w:r w:rsidRPr="00502AAF">
        <w:t>Salon Assistant</w:t>
      </w:r>
    </w:p>
    <w:p w:rsidR="00000000" w:rsidRPr="00502AAF" w:rsidP="00502AAF">
      <w:pPr>
        <w:pStyle w:val="AllowPageBreak"/>
      </w:pPr>
    </w:p>
    <w:p w:rsidR="00000000" w:rsidRPr="00502AAF" w:rsidP="00502AAF">
      <w:pPr>
        <w:pStyle w:val="Heading1"/>
      </w:pPr>
      <w:bookmarkStart w:id="3" w:name="O_576207"/>
      <w:bookmarkEnd w:id="3"/>
      <w:r w:rsidRPr="00502AAF">
        <w:t>Pathways Information</w:t>
      </w:r>
    </w:p>
    <w:p w:rsidR="00000000" w:rsidRPr="00502AAF" w:rsidP="00502AAF">
      <w:pPr>
        <w:pStyle w:val="BodyText"/>
      </w:pPr>
      <w:r w:rsidRPr="00502AAF">
        <w:t>After achieving SIH20111 Certificate II in Hairdressing, individuals may undertake SIH30111 Certificate III in Hairdressing.</w:t>
      </w:r>
    </w:p>
    <w:p w:rsidR="00000000" w:rsidRPr="00502AAF" w:rsidP="00502AAF">
      <w:pPr>
        <w:pStyle w:val="AllowPageBreak"/>
      </w:pPr>
    </w:p>
    <w:p w:rsidR="00000000" w:rsidRPr="00502AAF" w:rsidP="00502AAF">
      <w:pPr>
        <w:pStyle w:val="Heading1"/>
      </w:pPr>
      <w:bookmarkStart w:id="4" w:name="O_576206"/>
      <w:bookmarkEnd w:id="4"/>
      <w:r w:rsidRPr="00502AAF">
        <w:t>Licensing/Regulatory Information</w:t>
      </w:r>
    </w:p>
    <w:p w:rsidR="00000000" w:rsidRPr="00502AAF" w:rsidP="00502AAF">
      <w:pPr>
        <w:pStyle w:val="BodyText"/>
      </w:pPr>
      <w:r w:rsidRPr="00502AAF">
        <w:t>No licensing, legislative, regulatory or certification requirements apply to this</w:t>
      </w:r>
      <w:r w:rsidRPr="00502AAF">
        <w:t xml:space="preserve"> unit at the time of endorsement.</w:t>
      </w:r>
    </w:p>
    <w:p w:rsidR="00000000" w:rsidRPr="00502AAF" w:rsidP="00502AAF">
      <w:pPr>
        <w:pStyle w:val="AllowPageBreak"/>
      </w:pPr>
    </w:p>
    <w:p w:rsidR="00000000" w:rsidRPr="00502AAF" w:rsidP="00502AAF">
      <w:pPr>
        <w:pStyle w:val="Heading1"/>
      </w:pPr>
      <w:bookmarkStart w:id="5" w:name="O_576205"/>
      <w:bookmarkEnd w:id="5"/>
      <w:r w:rsidRPr="00502AAF">
        <w:t>Entry Requirements</w:t>
      </w:r>
    </w:p>
    <w:p w:rsidR="00000000" w:rsidRPr="00502AAF" w:rsidP="00502AAF">
      <w:pPr>
        <w:pStyle w:val="BodyText"/>
      </w:pPr>
      <w:r w:rsidRPr="00502AAF">
        <w:t>There are no entry requirements to this qualification.</w:t>
      </w:r>
    </w:p>
    <w:p w:rsidR="00000000" w:rsidRPr="00502AAF" w:rsidP="00502AAF">
      <w:pPr>
        <w:pStyle w:val="AllowPageBreak"/>
      </w:pPr>
    </w:p>
    <w:p w:rsidR="00000000" w:rsidRPr="00502AAF" w:rsidP="00502AAF">
      <w:pPr>
        <w:pStyle w:val="Heading1"/>
      </w:pPr>
      <w:bookmarkStart w:id="6" w:name="O_576204"/>
      <w:bookmarkEnd w:id="6"/>
      <w:r w:rsidRPr="00502AAF">
        <w:t>Employability Skills Summary</w:t>
      </w:r>
    </w:p>
    <w:tbl>
      <w:tblPr>
        <w:tblW w:w="0" w:type="auto"/>
        <w:tblCellMar>
          <w:left w:w="62" w:type="dxa"/>
          <w:right w:w="62" w:type="dxa"/>
        </w:tblCellMar>
        <w:tblLook w:val="0000"/>
      </w:tblPr>
      <w:tblGrid>
        <w:gridCol w:w="4598"/>
        <w:gridCol w:w="4598"/>
      </w:tblGrid>
      <w:tr w:rsidTr="00F56F4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The following table contains a summary of the Employability Skills as identified by t</w:t>
            </w:r>
            <w:r w:rsidRPr="00502AAF">
              <w:t>he hairdressing industry for this qualification. The Employability Skills facets described here are broad industry requirements that may vary depending on qualification packaging options.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AAF" w:rsidP="00502AAF">
            <w:pPr>
              <w:pStyle w:val="TableBodyText"/>
            </w:pPr>
            <w:r w:rsidRPr="00502AAF">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rPr>
                <w:rStyle w:val="SpecialBold"/>
              </w:rPr>
              <w:t>Industry/enterprise requirements for this qual</w:t>
            </w:r>
            <w:r w:rsidRPr="00502AAF">
              <w:rPr>
                <w:rStyle w:val="SpecialBold"/>
              </w:rPr>
              <w:t>ification include:</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 xml:space="preserve">Use questioning and active listening to ascertain and respond to customer needs to ensure customers enjoy a positive experience that reflects </w:t>
            </w:r>
            <w:r w:rsidRPr="00502AAF">
              <w:t>salon values; regularly carrying out verbal instructions from other team members and supervisors; reading and interpreting simple workplace documents; completing simple written workplace forms and sharing work related information with other team members.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Working collaboratively with other team members; supporting the team; respecting and understanding other views and giving and receiving feedback in the context of a salon environment where employees are expected to perform their individual tasks b</w:t>
            </w:r>
            <w:r w:rsidRPr="00502AAF">
              <w:t xml:space="preserve">ut also look for opportunities to assist others.   </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Problem-solving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Demonstrating sensitivity to customer needs and concerns, anticipating problems and acting to avoid them where possible; solving problems in the context of a team structure where, after c</w:t>
            </w:r>
            <w:r w:rsidRPr="00502AAF">
              <w:t xml:space="preserve">larification, customer service issues or recognition of risk may be referred to a senior operator for resolution depending upon salon policy and procedures.    </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Adapting to new situations, including changing workplace procedures.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Planning and carrying out simple salon tasks to timelines and priorities that are set by a senior operator.</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 xml:space="preserve">Understanding and following salon policies regarding work availability, rosters and work duties; working </w:t>
            </w:r>
            <w:r w:rsidRPr="00502AAF">
              <w:t>within the salon culture by practising inclusive behaviour, effective management of personal presentation, hygiene, and time; efficiently prioritising and completing delegated tasks under instruction.</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Identifying personal strengths and weaknesses</w:t>
            </w:r>
            <w:r w:rsidRPr="00502AAF">
              <w:t xml:space="preserve"> in the context of the job role; recognising own learning style, at work; accepting opportunities to learn new ways of doing things; implementing changes under instruction within the context of salon procedures.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TableBodyText"/>
              <w:rPr>
                <w:lang w:val="en-NZ"/>
              </w:rPr>
            </w:pPr>
            <w:r w:rsidRPr="00502AAF">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AAF" w:rsidP="00502AAF">
            <w:pPr>
              <w:pStyle w:val="TableBodyText"/>
            </w:pPr>
            <w:r w:rsidRPr="00502AAF">
              <w:t>Using and maintaining a range of</w:t>
            </w:r>
            <w:r w:rsidRPr="00502AAF">
              <w:t xml:space="preserve"> salon technology in the context of available equipment and salon procedures; recognising and reporting faulty equipment; following salon occupational health and safety procedures.</w:t>
            </w:r>
          </w:p>
        </w:tc>
      </w:tr>
    </w:tbl>
    <w:p w:rsidR="00000000" w:rsidRPr="00502AAF" w:rsidP="00502AAF">
      <w:pPr>
        <w:pStyle w:val="ForcePageBreak"/>
      </w:pPr>
    </w:p>
    <w:p w:rsidR="00000000" w:rsidRPr="00502AAF" w:rsidP="00502AAF">
      <w:pPr>
        <w:pStyle w:val="AllowPageBreak"/>
      </w:pPr>
    </w:p>
    <w:p w:rsidR="00000000" w:rsidRPr="00502AAF" w:rsidP="00502AAF">
      <w:pPr>
        <w:pStyle w:val="Heading1"/>
      </w:pPr>
      <w:bookmarkStart w:id="7" w:name="O_576203"/>
      <w:bookmarkEnd w:id="7"/>
      <w:r w:rsidRPr="00502AAF">
        <w:t>Packaging Rules</w:t>
      </w:r>
    </w:p>
    <w:p w:rsidR="00000000" w:rsidRPr="00502AAF" w:rsidP="00502AAF">
      <w:pPr>
        <w:pStyle w:val="BodyText"/>
      </w:pPr>
      <w:r w:rsidRPr="00502AAF">
        <w:t>13 units must be completed:</w:t>
      </w:r>
    </w:p>
    <w:p w:rsidR="00000000" w:rsidRPr="00502AAF" w:rsidP="00502AAF">
      <w:pPr>
        <w:pStyle w:val="ListBullet"/>
      </w:pPr>
      <w:r w:rsidRPr="00502AAF">
        <w:t>8 core units</w:t>
      </w:r>
    </w:p>
    <w:p w:rsidR="00000000" w:rsidRPr="00502AAF" w:rsidP="00502AAF">
      <w:pPr>
        <w:pStyle w:val="ListBullet"/>
      </w:pPr>
      <w:r w:rsidRPr="00502AAF">
        <w:t>5 elective units:</w:t>
      </w:r>
    </w:p>
    <w:p w:rsidR="00000000" w:rsidRPr="00502AAF" w:rsidP="00502AAF">
      <w:pPr>
        <w:pStyle w:val="ListBullet2"/>
      </w:pPr>
      <w:r w:rsidRPr="00502AAF">
        <w:t>a minimum of 3 units must be selected from the general elective units listed below</w:t>
      </w:r>
    </w:p>
    <w:p w:rsidR="00000000" w:rsidRPr="00502AAF" w:rsidP="00502AAF">
      <w:pPr>
        <w:pStyle w:val="ListBullet2"/>
      </w:pPr>
      <w:r w:rsidRPr="00502AAF">
        <w:t xml:space="preserve">a maximum of 2 elective units may be selected from another endorsed Training Package or accredited course. These must be units which are first packaged at AQF level 2 or 3. </w:t>
      </w:r>
    </w:p>
    <w:p w:rsidR="00000000" w:rsidRPr="00502AAF" w:rsidP="00502AAF">
      <w:pPr>
        <w:pStyle w:val="BodyText"/>
      </w:pPr>
      <w:r w:rsidRPr="00502AAF">
        <w:t>In all cases selection of electives must be guided by the job outcome sought, loca</w:t>
      </w:r>
      <w:r w:rsidRPr="00502AAF">
        <w:t>l industry requirements and the characteristics of this qualification (as per the AQF descriptors).</w:t>
      </w:r>
    </w:p>
    <w:tbl>
      <w:tblPr>
        <w:tblW w:w="0" w:type="auto"/>
        <w:tblCellMar>
          <w:left w:w="62" w:type="dxa"/>
          <w:right w:w="62" w:type="dxa"/>
        </w:tblCellMar>
        <w:tblLook w:val="0000"/>
      </w:tblPr>
      <w:tblGrid>
        <w:gridCol w:w="4598"/>
        <w:gridCol w:w="4598"/>
      </w:tblGrid>
      <w:tr w:rsidTr="00F56F4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rPr>
                <w:rStyle w:val="SpecialBold"/>
              </w:rPr>
              <w:t>Core units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BSBSUS201A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Participate in environmentally sustainable work practices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SIHHBAS201A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Perform shampoo and basin services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SIHHCCS201A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Greet and prepare clients for salon services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SIHHHDS201A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Dry hair to shape</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SIHHIND201A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Maintain and organise tools, equipment and work areas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SIHHOHS201A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Apply salon safety procedures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SIRXCOM001A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Communicate in the workplace</w:t>
            </w:r>
          </w:p>
        </w:tc>
      </w:tr>
      <w:tr w:rsidTr="00F56F4C">
        <w:tblPrEx>
          <w:tblW w:w="0" w:type="auto"/>
          <w:tblCellMar>
            <w:left w:w="62" w:type="dxa"/>
            <w:right w:w="62" w:type="dxa"/>
          </w:tblCellMar>
          <w:tblLook w:val="0000"/>
        </w:tblPrEx>
        <w:trPr>
          <w:trHeight w:val="33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SIRXIND001A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Work effectivel</w:t>
            </w:r>
            <w:r w:rsidRPr="00502AAF">
              <w:t>y in a retail environment</w:t>
            </w:r>
          </w:p>
        </w:tc>
      </w:tr>
      <w:tr w:rsidTr="00F56F4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rPr>
                <w:rStyle w:val="SpecialBold"/>
              </w:rPr>
              <w:t>General elective units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SIBXCCS201A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Conduct financial transactions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SIHHBAS202A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Perform head, neck and shoulder massage</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SIHHCLS201A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Apply hair colour products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SIHHHRS201A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Rinse and neutralise chemically restructured hair</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SIHHHDS202A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Apply hair braiding techniques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SIHHIND202A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Develop hairdressing industry knowledge</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SIRXMER001A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Merchandise products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SIRXRPK002A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Recommend hair, beauty and cosmetic products and services</w:t>
            </w:r>
          </w:p>
        </w:tc>
      </w:tr>
      <w:tr w:rsidTr="00F56F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2AAF">
            <w:pPr>
              <w:pStyle w:val="BodyText"/>
              <w:rPr>
                <w:lang w:val="en-NZ"/>
              </w:rPr>
            </w:pPr>
            <w:r w:rsidRPr="00502AAF">
              <w:t>SIRXSLS001A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2AAF" w:rsidP="00502AAF">
            <w:pPr>
              <w:pStyle w:val="BodyText"/>
            </w:pPr>
            <w:r w:rsidRPr="00502AAF">
              <w:t>Sell products and services</w:t>
            </w:r>
          </w:p>
        </w:tc>
      </w:tr>
    </w:tbl>
    <w:p w:rsidR="00000000" w:rsidRPr="00502AAF" w:rsidP="00502AAF">
      <w:pPr>
        <w:pStyle w:val="ForcePageBreak"/>
      </w:pPr>
    </w:p>
    <w:p w:rsidR="00000000" w:rsidRPr="00502AAF" w:rsidP="00502AAF"/>
    <w:sectPr w:rsidSect="00502A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F" w:rsidRPr="00F56F4C" w:rsidP="00F56F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F4C" w:rsidP="00502A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56F4C" w:rsidP="00502AA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56F4C" w:rsidP="00502A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F" w:rsidRPr="00F56F4C" w:rsidP="00F56F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F4C" w:rsidRPr="002D2AF8" w:rsidP="00502AAF">
    <w:pPr>
      <w:pStyle w:val="Header"/>
      <w:framePr w:wrap="around"/>
    </w:pPr>
    <w:r>
      <w:fldChar w:fldCharType="begin"/>
    </w:r>
    <w:r>
      <w:instrText xml:space="preserve"> TITLE   \* MERGEFORMAT </w:instrText>
    </w:r>
    <w:r>
      <w:fldChar w:fldCharType="separate"/>
    </w:r>
    <w:r>
      <w:t>SIH20111 Certificate II in Hairdressing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F56F4C" w:rsidP="00502A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5A3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E61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CCA2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A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AAF"/>
    <w:pPr>
      <w:spacing w:before="360" w:after="60"/>
      <w:outlineLvl w:val="0"/>
    </w:pPr>
    <w:rPr>
      <w:sz w:val="32"/>
    </w:rPr>
  </w:style>
  <w:style w:type="paragraph" w:styleId="Heading2">
    <w:name w:val="heading 2"/>
    <w:basedOn w:val="HeadingBase"/>
    <w:next w:val="BodyText"/>
    <w:link w:val="Heading2Char"/>
    <w:qFormat/>
    <w:rsid w:val="00502AAF"/>
    <w:pPr>
      <w:keepLines/>
      <w:spacing w:before="240" w:after="120"/>
      <w:outlineLvl w:val="1"/>
    </w:pPr>
    <w:rPr>
      <w:sz w:val="28"/>
      <w:szCs w:val="40"/>
    </w:rPr>
  </w:style>
  <w:style w:type="paragraph" w:styleId="Heading3">
    <w:name w:val="heading 3"/>
    <w:basedOn w:val="HeadingBase"/>
    <w:next w:val="BodyText"/>
    <w:link w:val="Heading3Char"/>
    <w:qFormat/>
    <w:rsid w:val="00502AAF"/>
    <w:pPr>
      <w:spacing w:before="180" w:after="120"/>
      <w:outlineLvl w:val="2"/>
    </w:pPr>
    <w:rPr>
      <w:spacing w:val="-10"/>
      <w:kern w:val="32"/>
    </w:rPr>
  </w:style>
  <w:style w:type="paragraph" w:styleId="Heading4">
    <w:name w:val="heading 4"/>
    <w:basedOn w:val="HeadingBase"/>
    <w:next w:val="BodyText"/>
    <w:link w:val="Heading4Char"/>
    <w:qFormat/>
    <w:rsid w:val="00502AAF"/>
    <w:pPr>
      <w:spacing w:before="160" w:after="120"/>
      <w:outlineLvl w:val="3"/>
    </w:pPr>
    <w:rPr>
      <w:sz w:val="22"/>
    </w:rPr>
  </w:style>
  <w:style w:type="paragraph" w:styleId="Heading5">
    <w:name w:val="heading 5"/>
    <w:basedOn w:val="HeadingBase"/>
    <w:next w:val="Normal"/>
    <w:link w:val="Heading5Char"/>
    <w:qFormat/>
    <w:rsid w:val="00502AAF"/>
    <w:pPr>
      <w:spacing w:before="80"/>
      <w:outlineLvl w:val="4"/>
    </w:pPr>
    <w:rPr>
      <w:color w:val="918585"/>
      <w:sz w:val="20"/>
    </w:rPr>
  </w:style>
  <w:style w:type="paragraph" w:styleId="Heading6">
    <w:name w:val="heading 6"/>
    <w:basedOn w:val="HeadingBase"/>
    <w:next w:val="Normal"/>
    <w:link w:val="Heading6Char"/>
    <w:qFormat/>
    <w:rsid w:val="00502AAF"/>
    <w:pPr>
      <w:spacing w:before="60"/>
      <w:outlineLvl w:val="5"/>
    </w:pPr>
    <w:rPr>
      <w:color w:val="918585"/>
      <w:sz w:val="20"/>
    </w:rPr>
  </w:style>
  <w:style w:type="paragraph" w:styleId="Heading7">
    <w:name w:val="heading 7"/>
    <w:basedOn w:val="Normal"/>
    <w:next w:val="Normal"/>
    <w:link w:val="Heading7Char"/>
    <w:qFormat/>
    <w:rsid w:val="00502AAF"/>
    <w:pPr>
      <w:ind w:left="720"/>
      <w:outlineLvl w:val="6"/>
    </w:pPr>
    <w:rPr>
      <w:i/>
    </w:rPr>
  </w:style>
  <w:style w:type="paragraph" w:styleId="Heading8">
    <w:name w:val="heading 8"/>
    <w:basedOn w:val="Normal"/>
    <w:next w:val="Normal"/>
    <w:link w:val="Heading8Char"/>
    <w:qFormat/>
    <w:rsid w:val="00502AAF"/>
    <w:pPr>
      <w:ind w:left="720"/>
      <w:outlineLvl w:val="7"/>
    </w:pPr>
    <w:rPr>
      <w:i/>
    </w:rPr>
  </w:style>
  <w:style w:type="paragraph" w:styleId="Heading9">
    <w:name w:val="heading 9"/>
    <w:basedOn w:val="Normal"/>
    <w:next w:val="Normal"/>
    <w:link w:val="Heading9Char"/>
    <w:qFormat/>
    <w:rsid w:val="00502AAF"/>
    <w:pPr>
      <w:ind w:left="720"/>
      <w:outlineLvl w:val="8"/>
    </w:pPr>
    <w:rPr>
      <w:i/>
    </w:rPr>
  </w:style>
  <w:style w:type="character" w:default="1" w:styleId="DefaultParagraphFont">
    <w:name w:val="Default Paragraph Font"/>
    <w:uiPriority w:val="1"/>
    <w:unhideWhenUsed/>
    <w:rsid w:val="00502A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AAF"/>
  </w:style>
  <w:style w:type="character" w:customStyle="1" w:styleId="Heading1Char">
    <w:name w:val="Heading 1 Char"/>
    <w:basedOn w:val="DefaultParagraphFont"/>
    <w:link w:val="Heading1"/>
    <w:rsid w:val="00502AAF"/>
    <w:rPr>
      <w:rFonts w:ascii="Times New Roman" w:eastAsia="Times New Roman" w:hAnsi="Times New Roman" w:cs="Times New Roman"/>
      <w:b/>
      <w:sz w:val="32"/>
      <w:szCs w:val="20"/>
      <w:lang w:eastAsia="en-US"/>
    </w:rPr>
  </w:style>
  <w:style w:type="paragraph" w:styleId="BodyText">
    <w:name w:val="Body Text"/>
    <w:basedOn w:val="Normal"/>
    <w:link w:val="BodyTextChar"/>
    <w:rsid w:val="00502A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2AAF"/>
    <w:rPr>
      <w:rFonts w:ascii="Times New Roman" w:eastAsia="Times New Roman" w:hAnsi="Times New Roman" w:cs="Times New Roman"/>
      <w:sz w:val="24"/>
      <w:lang w:eastAsia="en-US"/>
    </w:rPr>
  </w:style>
  <w:style w:type="paragraph" w:styleId="ListBullet">
    <w:name w:val="List Bullet"/>
    <w:basedOn w:val="List"/>
    <w:rsid w:val="00502AAF"/>
    <w:pPr>
      <w:numPr>
        <w:numId w:val="13"/>
      </w:numPr>
      <w:tabs>
        <w:tab w:val="clear" w:pos="340"/>
      </w:tabs>
      <w:spacing w:before="40" w:after="40"/>
    </w:pPr>
  </w:style>
  <w:style w:type="character" w:customStyle="1" w:styleId="SpecialBold">
    <w:name w:val="Special Bold"/>
    <w:basedOn w:val="DefaultParagraphFont"/>
    <w:rsid w:val="00502AAF"/>
    <w:rPr>
      <w:b/>
      <w:spacing w:val="0"/>
    </w:rPr>
  </w:style>
  <w:style w:type="paragraph" w:styleId="ListBullet2">
    <w:name w:val="List Bullet 2"/>
    <w:basedOn w:val="List2"/>
    <w:rsid w:val="00502AAF"/>
    <w:pPr>
      <w:numPr>
        <w:numId w:val="14"/>
      </w:numPr>
      <w:tabs>
        <w:tab w:val="clear" w:pos="680"/>
      </w:tabs>
    </w:pPr>
  </w:style>
  <w:style w:type="paragraph" w:customStyle="1" w:styleId="SuperHeading">
    <w:name w:val="SuperHeading"/>
    <w:basedOn w:val="Normal"/>
    <w:rsid w:val="00502AAF"/>
    <w:pPr>
      <w:spacing w:before="240" w:after="120"/>
      <w:outlineLvl w:val="0"/>
    </w:pPr>
    <w:rPr>
      <w:rFonts w:ascii="Times New Roman" w:hAnsi="Times New Roman"/>
      <w:b/>
      <w:sz w:val="32"/>
    </w:rPr>
  </w:style>
  <w:style w:type="paragraph" w:customStyle="1" w:styleId="AllowPageBreak">
    <w:name w:val="AllowPageBreak"/>
    <w:rsid w:val="00502A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502AAF"/>
    <w:pPr>
      <w:spacing w:before="60" w:after="60"/>
    </w:pPr>
  </w:style>
  <w:style w:type="paragraph" w:customStyle="1" w:styleId="ForcePageBreak">
    <w:name w:val="ForcePageBreak"/>
    <w:basedOn w:val="AllowPageBreak"/>
    <w:rsid w:val="00502AAF"/>
    <w:pPr>
      <w:pageBreakBefore/>
    </w:pPr>
  </w:style>
  <w:style w:type="character" w:customStyle="1" w:styleId="Heading2Char">
    <w:name w:val="Heading 2 Char"/>
    <w:basedOn w:val="DefaultParagraphFont"/>
    <w:link w:val="Heading2"/>
    <w:rsid w:val="00502A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A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A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A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A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A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A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AAF"/>
    <w:rPr>
      <w:rFonts w:ascii="Courier New" w:eastAsia="Times New Roman" w:hAnsi="Courier New" w:cs="Times New Roman"/>
      <w:i/>
      <w:szCs w:val="20"/>
      <w:lang w:eastAsia="en-US"/>
    </w:rPr>
  </w:style>
  <w:style w:type="paragraph" w:customStyle="1" w:styleId="HeadingBase">
    <w:name w:val="Heading Base"/>
    <w:rsid w:val="00502A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AAF"/>
    <w:pPr>
      <w:tabs>
        <w:tab w:val="right" w:leader="dot" w:pos="9072"/>
      </w:tabs>
      <w:ind w:left="567"/>
    </w:pPr>
    <w:rPr>
      <w:szCs w:val="22"/>
    </w:rPr>
  </w:style>
  <w:style w:type="paragraph" w:customStyle="1" w:styleId="TOCBase">
    <w:name w:val="TOC Base"/>
    <w:rsid w:val="00502A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AAF"/>
    <w:pPr>
      <w:tabs>
        <w:tab w:val="right" w:leader="dot" w:pos="9072"/>
      </w:tabs>
      <w:spacing w:before="40" w:after="40"/>
      <w:ind w:left="284"/>
    </w:pPr>
    <w:rPr>
      <w:rFonts w:ascii="Times New Roman" w:hAnsi="Times New Roman"/>
    </w:rPr>
  </w:style>
  <w:style w:type="paragraph" w:styleId="TOC1">
    <w:name w:val="toc 1"/>
    <w:basedOn w:val="TOCBase"/>
    <w:next w:val="Normal"/>
    <w:rsid w:val="00502A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2A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AAF"/>
    <w:rPr>
      <w:rFonts w:ascii="Times New Roman" w:eastAsia="Times New Roman" w:hAnsi="Times New Roman" w:cs="Times New Roman"/>
      <w:sz w:val="16"/>
      <w:lang w:eastAsia="en-US"/>
    </w:rPr>
  </w:style>
  <w:style w:type="paragraph" w:styleId="Title">
    <w:name w:val="Title"/>
    <w:basedOn w:val="HeadingBase"/>
    <w:link w:val="TitleChar"/>
    <w:qFormat/>
    <w:rsid w:val="00502AAF"/>
    <w:pPr>
      <w:spacing w:before="5040"/>
      <w:jc w:val="center"/>
    </w:pPr>
    <w:rPr>
      <w:sz w:val="48"/>
      <w:szCs w:val="72"/>
      <w:lang w:val="en-US"/>
    </w:rPr>
  </w:style>
  <w:style w:type="character" w:customStyle="1" w:styleId="TitleChar">
    <w:name w:val="Title Char"/>
    <w:basedOn w:val="DefaultParagraphFont"/>
    <w:link w:val="Title"/>
    <w:rsid w:val="00502A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AAF"/>
    <w:pPr>
      <w:tabs>
        <w:tab w:val="left" w:pos="3600"/>
        <w:tab w:val="left" w:pos="3958"/>
      </w:tabs>
    </w:pPr>
  </w:style>
  <w:style w:type="paragraph" w:styleId="List">
    <w:name w:val="List"/>
    <w:basedOn w:val="BodyText"/>
    <w:next w:val="BodyText"/>
    <w:rsid w:val="00502AAF"/>
    <w:pPr>
      <w:tabs>
        <w:tab w:val="left" w:pos="340"/>
      </w:tabs>
      <w:spacing w:before="60" w:after="60"/>
      <w:ind w:left="340" w:hanging="340"/>
    </w:pPr>
  </w:style>
  <w:style w:type="paragraph" w:customStyle="1" w:styleId="Note">
    <w:name w:val="Note"/>
    <w:basedOn w:val="BodyText"/>
    <w:rsid w:val="00502A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AAF"/>
    <w:pPr>
      <w:framePr w:wrap="auto" w:hAnchor="text" w:y="6049"/>
    </w:pPr>
    <w:rPr>
      <w:color w:val="000000"/>
      <w:sz w:val="40"/>
    </w:rPr>
  </w:style>
  <w:style w:type="paragraph" w:customStyle="1" w:styleId="TOCTitle">
    <w:name w:val="TOCTitle"/>
    <w:basedOn w:val="Heading1"/>
    <w:rsid w:val="00502AAF"/>
    <w:pPr>
      <w:spacing w:after="240"/>
      <w:jc w:val="center"/>
      <w:outlineLvl w:val="9"/>
    </w:pPr>
    <w:rPr>
      <w:caps/>
    </w:rPr>
  </w:style>
  <w:style w:type="paragraph" w:customStyle="1" w:styleId="Version">
    <w:name w:val="Version"/>
    <w:rsid w:val="00502A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2AAF"/>
    <w:pPr>
      <w:keepNext w:val="0"/>
      <w:tabs>
        <w:tab w:val="right" w:pos="4176"/>
      </w:tabs>
      <w:ind w:left="198" w:hanging="198"/>
    </w:pPr>
    <w:rPr>
      <w:rFonts w:ascii="Garamond" w:hAnsi="Garamond"/>
    </w:rPr>
  </w:style>
  <w:style w:type="paragraph" w:styleId="IndexHeading">
    <w:name w:val="index heading"/>
    <w:basedOn w:val="Normal"/>
    <w:next w:val="Index1"/>
    <w:semiHidden/>
    <w:rsid w:val="00502AAF"/>
    <w:pPr>
      <w:spacing w:before="120" w:after="120"/>
    </w:pPr>
    <w:rPr>
      <w:rFonts w:ascii="Arial" w:hAnsi="Arial"/>
      <w:b/>
      <w:color w:val="918585"/>
      <w:sz w:val="24"/>
    </w:rPr>
  </w:style>
  <w:style w:type="paragraph" w:styleId="Header">
    <w:name w:val="header"/>
    <w:basedOn w:val="Normal"/>
    <w:link w:val="HeaderChar"/>
    <w:rsid w:val="00502A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AAF"/>
    <w:rPr>
      <w:rFonts w:ascii="Times New Roman" w:eastAsia="Times New Roman" w:hAnsi="Times New Roman" w:cs="Times New Roman"/>
      <w:sz w:val="16"/>
      <w:szCs w:val="20"/>
      <w:lang w:val="en-GB" w:eastAsia="en-US"/>
    </w:rPr>
  </w:style>
  <w:style w:type="paragraph" w:customStyle="1" w:styleId="Chapter">
    <w:name w:val="Chapter"/>
    <w:basedOn w:val="Normal"/>
    <w:rsid w:val="00502AAF"/>
    <w:pPr>
      <w:spacing w:before="240"/>
    </w:pPr>
    <w:rPr>
      <w:rFonts w:ascii="Times New Roman" w:hAnsi="Times New Roman"/>
      <w:smallCaps/>
      <w:spacing w:val="80"/>
      <w:sz w:val="28"/>
    </w:rPr>
  </w:style>
  <w:style w:type="paragraph" w:customStyle="1" w:styleId="InChapter">
    <w:name w:val="InChapter"/>
    <w:basedOn w:val="Heading3"/>
    <w:rsid w:val="00502AAF"/>
    <w:pPr>
      <w:spacing w:after="240"/>
      <w:outlineLvl w:val="9"/>
    </w:pPr>
    <w:rPr>
      <w:noProof/>
    </w:rPr>
  </w:style>
  <w:style w:type="paragraph" w:styleId="Index2">
    <w:name w:val="index 2"/>
    <w:basedOn w:val="Normal"/>
    <w:next w:val="Normal"/>
    <w:semiHidden/>
    <w:rsid w:val="00502AAF"/>
    <w:pPr>
      <w:tabs>
        <w:tab w:val="right" w:pos="4176"/>
      </w:tabs>
      <w:ind w:left="568" w:hanging="284"/>
    </w:pPr>
    <w:rPr>
      <w:rFonts w:ascii="Garamond" w:hAnsi="Garamond"/>
    </w:rPr>
  </w:style>
  <w:style w:type="paragraph" w:customStyle="1" w:styleId="Byline">
    <w:name w:val="Byline"/>
    <w:rsid w:val="00502A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AAF"/>
    <w:pPr>
      <w:tabs>
        <w:tab w:val="clear" w:pos="3600"/>
        <w:tab w:val="clear" w:pos="3958"/>
      </w:tabs>
      <w:jc w:val="right"/>
    </w:pPr>
  </w:style>
  <w:style w:type="character" w:styleId="Emphasis">
    <w:name w:val="Emphasis"/>
    <w:basedOn w:val="DefaultParagraphFont"/>
    <w:qFormat/>
    <w:rsid w:val="00502AAF"/>
    <w:rPr>
      <w:i/>
    </w:rPr>
  </w:style>
  <w:style w:type="paragraph" w:styleId="Caption">
    <w:name w:val="caption"/>
    <w:basedOn w:val="BodyText"/>
    <w:next w:val="Normal"/>
    <w:qFormat/>
    <w:rsid w:val="00502AAF"/>
    <w:pPr>
      <w:framePr w:w="2268" w:hSpace="181" w:vSpace="181" w:wrap="around" w:vAnchor="text" w:hAnchor="page" w:x="1135" w:y="285" w:anchorLock="1"/>
    </w:pPr>
    <w:rPr>
      <w:i/>
    </w:rPr>
  </w:style>
  <w:style w:type="paragraph" w:customStyle="1" w:styleId="MiniTOCTitle">
    <w:name w:val="MiniTOCTitle"/>
    <w:basedOn w:val="Heading4"/>
    <w:rsid w:val="00502AAF"/>
    <w:pPr>
      <w:spacing w:before="240"/>
      <w:outlineLvl w:val="9"/>
    </w:pPr>
    <w:rPr>
      <w:noProof/>
      <w:sz w:val="24"/>
    </w:rPr>
  </w:style>
  <w:style w:type="paragraph" w:customStyle="1" w:styleId="MiniTOCItem">
    <w:name w:val="MiniTOCItem"/>
    <w:basedOn w:val="ListBullet"/>
    <w:rsid w:val="00502AAF"/>
    <w:pPr>
      <w:numPr>
        <w:numId w:val="0"/>
      </w:numPr>
      <w:tabs>
        <w:tab w:val="right" w:leader="dot" w:pos="6521"/>
      </w:tabs>
      <w:spacing w:before="0" w:after="0"/>
    </w:pPr>
  </w:style>
  <w:style w:type="paragraph" w:customStyle="1" w:styleId="TOFTitle">
    <w:name w:val="TOFTitle"/>
    <w:basedOn w:val="TOCTitle"/>
    <w:rsid w:val="00502AAF"/>
  </w:style>
  <w:style w:type="paragraph" w:styleId="TableofFigures">
    <w:name w:val="table of figures"/>
    <w:basedOn w:val="Normal"/>
    <w:next w:val="Normal"/>
    <w:semiHidden/>
    <w:rsid w:val="00502AAF"/>
    <w:pPr>
      <w:tabs>
        <w:tab w:val="right" w:leader="dot" w:pos="9072"/>
      </w:tabs>
      <w:ind w:left="970" w:hanging="403"/>
    </w:pPr>
    <w:rPr>
      <w:rFonts w:ascii="Times New Roman" w:hAnsi="Times New Roman"/>
      <w:b/>
    </w:rPr>
  </w:style>
  <w:style w:type="paragraph" w:styleId="ListNumber">
    <w:name w:val="List Number"/>
    <w:basedOn w:val="List"/>
    <w:rsid w:val="00502AAF"/>
    <w:pPr>
      <w:numPr>
        <w:numId w:val="11"/>
      </w:numPr>
    </w:pPr>
  </w:style>
  <w:style w:type="character" w:customStyle="1" w:styleId="WingdingSymbols">
    <w:name w:val="Wingding Symbols"/>
    <w:rsid w:val="00502AAF"/>
    <w:rPr>
      <w:rFonts w:ascii="Wingdings" w:hAnsi="Wingdings"/>
    </w:rPr>
  </w:style>
  <w:style w:type="paragraph" w:customStyle="1" w:styleId="TableHeading">
    <w:name w:val="Table Heading"/>
    <w:basedOn w:val="HeadingBase"/>
    <w:rsid w:val="00502AAF"/>
    <w:pPr>
      <w:keepLines/>
      <w:pBdr>
        <w:bottom w:val="single" w:sz="6" w:space="1" w:color="918585"/>
      </w:pBdr>
      <w:spacing w:before="240"/>
    </w:pPr>
  </w:style>
  <w:style w:type="character" w:customStyle="1" w:styleId="HotSpot">
    <w:name w:val="HotSpot"/>
    <w:rsid w:val="00502AAF"/>
    <w:rPr>
      <w:color w:val="0033CC"/>
      <w:u w:val="none"/>
    </w:rPr>
  </w:style>
  <w:style w:type="paragraph" w:customStyle="1" w:styleId="BodyTextRight">
    <w:name w:val="Body Text Right"/>
    <w:basedOn w:val="BodyText"/>
    <w:rsid w:val="00502AAF"/>
    <w:pPr>
      <w:spacing w:before="0" w:after="0"/>
      <w:jc w:val="right"/>
    </w:pPr>
  </w:style>
  <w:style w:type="paragraph" w:styleId="Index3">
    <w:name w:val="index 3"/>
    <w:basedOn w:val="ListNumber2"/>
    <w:next w:val="Normal"/>
    <w:semiHidden/>
    <w:rsid w:val="00502AAF"/>
    <w:pPr>
      <w:numPr>
        <w:numId w:val="0"/>
      </w:numPr>
      <w:tabs>
        <w:tab w:val="right" w:leader="dot" w:pos="4176"/>
      </w:tabs>
    </w:pPr>
  </w:style>
  <w:style w:type="paragraph" w:styleId="ListNumber2">
    <w:name w:val="List Number 2"/>
    <w:basedOn w:val="List2"/>
    <w:rsid w:val="00502AAF"/>
    <w:pPr>
      <w:numPr>
        <w:numId w:val="10"/>
      </w:numPr>
      <w:tabs>
        <w:tab w:val="clear" w:pos="1060"/>
      </w:tabs>
    </w:pPr>
  </w:style>
  <w:style w:type="paragraph" w:customStyle="1" w:styleId="MarginNote">
    <w:name w:val="Margin Note"/>
    <w:basedOn w:val="BodyText"/>
    <w:rsid w:val="00502A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A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A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AAF"/>
    <w:rPr>
      <w:sz w:val="32"/>
    </w:rPr>
  </w:style>
  <w:style w:type="paragraph" w:customStyle="1" w:styleId="HeadingProcedure">
    <w:name w:val="Heading Procedure"/>
    <w:basedOn w:val="HeadingBase"/>
    <w:next w:val="Normal"/>
    <w:rsid w:val="00502AAF"/>
    <w:pPr>
      <w:tabs>
        <w:tab w:val="left" w:pos="0"/>
      </w:tabs>
      <w:spacing w:before="120" w:after="60"/>
    </w:pPr>
    <w:rPr>
      <w:i/>
      <w:color w:val="918585"/>
      <w:sz w:val="22"/>
    </w:rPr>
  </w:style>
  <w:style w:type="paragraph" w:styleId="ListContinue">
    <w:name w:val="List Continue"/>
    <w:basedOn w:val="List"/>
    <w:rsid w:val="00502AAF"/>
    <w:pPr>
      <w:ind w:firstLine="0"/>
    </w:pPr>
  </w:style>
  <w:style w:type="paragraph" w:customStyle="1" w:styleId="ListNote">
    <w:name w:val="List Note"/>
    <w:basedOn w:val="List"/>
    <w:rsid w:val="00502AAF"/>
    <w:pPr>
      <w:pBdr>
        <w:top w:val="single" w:sz="6" w:space="2" w:color="918585"/>
        <w:bottom w:val="single" w:sz="6" w:space="2" w:color="918585"/>
      </w:pBdr>
      <w:tabs>
        <w:tab w:val="left" w:pos="1021"/>
      </w:tabs>
      <w:ind w:firstLine="0"/>
    </w:pPr>
  </w:style>
  <w:style w:type="paragraph" w:customStyle="1" w:styleId="Warning">
    <w:name w:val="Warning"/>
    <w:basedOn w:val="BodyText"/>
    <w:rsid w:val="00502AAF"/>
    <w:pPr>
      <w:shd w:val="clear" w:color="auto" w:fill="D9D9D9"/>
      <w:tabs>
        <w:tab w:val="left" w:pos="992"/>
      </w:tabs>
      <w:ind w:left="119" w:right="119"/>
    </w:pPr>
    <w:rPr>
      <w:sz w:val="20"/>
    </w:rPr>
  </w:style>
  <w:style w:type="paragraph" w:customStyle="1" w:styleId="MarginIcons">
    <w:name w:val="Margin Icons"/>
    <w:basedOn w:val="BodyText"/>
    <w:rsid w:val="00502A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AAF"/>
    <w:rPr>
      <w:rFonts w:ascii="Courier New" w:hAnsi="Courier New"/>
    </w:rPr>
  </w:style>
  <w:style w:type="paragraph" w:customStyle="1" w:styleId="NoteBullet">
    <w:name w:val="Note Bullet"/>
    <w:basedOn w:val="Note"/>
    <w:rsid w:val="00502AAF"/>
    <w:pPr>
      <w:tabs>
        <w:tab w:val="clear" w:pos="680"/>
      </w:tabs>
      <w:spacing w:before="60" w:after="60"/>
    </w:pPr>
  </w:style>
  <w:style w:type="paragraph" w:customStyle="1" w:styleId="SubHeading2">
    <w:name w:val="SubHeading2"/>
    <w:basedOn w:val="HeadingBase"/>
    <w:rsid w:val="00502AAF"/>
    <w:pPr>
      <w:spacing w:before="240" w:after="60"/>
    </w:pPr>
    <w:rPr>
      <w:sz w:val="20"/>
    </w:rPr>
  </w:style>
  <w:style w:type="paragraph" w:customStyle="1" w:styleId="SubHeading1">
    <w:name w:val="SubHeading1"/>
    <w:basedOn w:val="HeadingBase"/>
    <w:rsid w:val="00502AAF"/>
    <w:pPr>
      <w:spacing w:before="240" w:after="60"/>
    </w:pPr>
    <w:rPr>
      <w:color w:val="918585"/>
      <w:sz w:val="22"/>
    </w:rPr>
  </w:style>
  <w:style w:type="paragraph" w:customStyle="1" w:styleId="SideHeading">
    <w:name w:val="Side Heading"/>
    <w:basedOn w:val="HeadingBase"/>
    <w:rsid w:val="00502A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AAF"/>
    <w:pPr>
      <w:numPr>
        <w:numId w:val="12"/>
      </w:numPr>
    </w:pPr>
  </w:style>
  <w:style w:type="paragraph" w:styleId="PlainText">
    <w:name w:val="Plain Text"/>
    <w:basedOn w:val="Normal"/>
    <w:link w:val="PlainTextChar"/>
    <w:rsid w:val="00502AAF"/>
    <w:rPr>
      <w:sz w:val="20"/>
    </w:rPr>
  </w:style>
  <w:style w:type="character" w:customStyle="1" w:styleId="PlainTextChar">
    <w:name w:val="Plain Text Char"/>
    <w:basedOn w:val="DefaultParagraphFont"/>
    <w:link w:val="PlainText"/>
    <w:rsid w:val="00502AAF"/>
    <w:rPr>
      <w:rFonts w:ascii="Courier New" w:eastAsia="Times New Roman" w:hAnsi="Courier New" w:cs="Times New Roman"/>
      <w:sz w:val="20"/>
      <w:szCs w:val="20"/>
      <w:lang w:eastAsia="en-US"/>
    </w:rPr>
  </w:style>
  <w:style w:type="character" w:customStyle="1" w:styleId="MenuOption">
    <w:name w:val="Menu Option"/>
    <w:basedOn w:val="DefaultParagraphFont"/>
    <w:rsid w:val="00502AAF"/>
    <w:rPr>
      <w:b/>
      <w:smallCaps/>
    </w:rPr>
  </w:style>
  <w:style w:type="paragraph" w:customStyle="1" w:styleId="TableListNumber">
    <w:name w:val="Table List Number"/>
    <w:basedOn w:val="ListNumber"/>
    <w:rsid w:val="00502AAF"/>
    <w:pPr>
      <w:numPr>
        <w:numId w:val="0"/>
      </w:numPr>
    </w:pPr>
  </w:style>
  <w:style w:type="paragraph" w:styleId="TOC4">
    <w:name w:val="toc 4"/>
    <w:basedOn w:val="TOCBase"/>
    <w:next w:val="Normal"/>
    <w:semiHidden/>
    <w:rsid w:val="00502AAF"/>
    <w:pPr>
      <w:tabs>
        <w:tab w:val="right" w:leader="dot" w:pos="9071"/>
      </w:tabs>
      <w:ind w:left="1701"/>
    </w:pPr>
  </w:style>
  <w:style w:type="paragraph" w:customStyle="1" w:styleId="ListAlpha">
    <w:name w:val="List Alpha"/>
    <w:basedOn w:val="List"/>
    <w:rsid w:val="00502AAF"/>
    <w:pPr>
      <w:numPr>
        <w:numId w:val="9"/>
      </w:numPr>
    </w:pPr>
  </w:style>
  <w:style w:type="paragraph" w:customStyle="1" w:styleId="ListAlpha2">
    <w:name w:val="List Alpha 2"/>
    <w:basedOn w:val="List2"/>
    <w:rsid w:val="00502AAF"/>
    <w:pPr>
      <w:numPr>
        <w:numId w:val="8"/>
      </w:numPr>
    </w:pPr>
  </w:style>
  <w:style w:type="paragraph" w:styleId="List2">
    <w:name w:val="List 2"/>
    <w:basedOn w:val="BodyText"/>
    <w:rsid w:val="00502AAF"/>
    <w:pPr>
      <w:tabs>
        <w:tab w:val="left" w:pos="680"/>
      </w:tabs>
      <w:spacing w:before="60" w:after="60"/>
      <w:ind w:left="680" w:hanging="340"/>
    </w:pPr>
  </w:style>
  <w:style w:type="paragraph" w:styleId="List3">
    <w:name w:val="List 3"/>
    <w:basedOn w:val="BodyText"/>
    <w:rsid w:val="00502AAF"/>
    <w:pPr>
      <w:tabs>
        <w:tab w:val="left" w:pos="1021"/>
      </w:tabs>
      <w:spacing w:before="60" w:after="60"/>
      <w:ind w:left="1020" w:hanging="340"/>
    </w:pPr>
  </w:style>
  <w:style w:type="paragraph" w:styleId="List4">
    <w:name w:val="List 4"/>
    <w:basedOn w:val="BodyText"/>
    <w:rsid w:val="00502AAF"/>
    <w:pPr>
      <w:tabs>
        <w:tab w:val="left" w:pos="1361"/>
      </w:tabs>
      <w:spacing w:before="60" w:after="60"/>
      <w:ind w:left="1361" w:hanging="340"/>
    </w:pPr>
  </w:style>
  <w:style w:type="paragraph" w:styleId="List5">
    <w:name w:val="List 5"/>
    <w:basedOn w:val="BodyText"/>
    <w:rsid w:val="00502AAF"/>
    <w:pPr>
      <w:tabs>
        <w:tab w:val="left" w:pos="1701"/>
      </w:tabs>
      <w:spacing w:before="60" w:after="60"/>
      <w:ind w:left="1701" w:hanging="340"/>
    </w:pPr>
  </w:style>
  <w:style w:type="paragraph" w:styleId="ListBullet3">
    <w:name w:val="List Bullet 3"/>
    <w:basedOn w:val="List3"/>
    <w:rsid w:val="00502AAF"/>
    <w:pPr>
      <w:numPr>
        <w:numId w:val="15"/>
      </w:numPr>
      <w:tabs>
        <w:tab w:val="clear" w:pos="1021"/>
      </w:tabs>
      <w:ind w:left="1037" w:hanging="357"/>
    </w:pPr>
  </w:style>
  <w:style w:type="paragraph" w:styleId="ListBullet4">
    <w:name w:val="List Bullet 4"/>
    <w:basedOn w:val="List4"/>
    <w:rsid w:val="00502AAF"/>
    <w:pPr>
      <w:numPr>
        <w:numId w:val="3"/>
      </w:numPr>
    </w:pPr>
  </w:style>
  <w:style w:type="paragraph" w:styleId="ListBullet5">
    <w:name w:val="List Bullet 5"/>
    <w:basedOn w:val="List5"/>
    <w:rsid w:val="00502AAF"/>
    <w:pPr>
      <w:numPr>
        <w:numId w:val="4"/>
      </w:numPr>
    </w:pPr>
  </w:style>
  <w:style w:type="paragraph" w:styleId="ListContinue2">
    <w:name w:val="List Continue 2"/>
    <w:basedOn w:val="List2"/>
    <w:rsid w:val="00502AAF"/>
    <w:pPr>
      <w:ind w:firstLine="0"/>
    </w:pPr>
  </w:style>
  <w:style w:type="paragraph" w:styleId="ListContinue3">
    <w:name w:val="List Continue 3"/>
    <w:basedOn w:val="List3"/>
    <w:rsid w:val="00502AAF"/>
    <w:pPr>
      <w:ind w:left="1021" w:firstLine="0"/>
    </w:pPr>
  </w:style>
  <w:style w:type="paragraph" w:styleId="ListContinue4">
    <w:name w:val="List Continue 4"/>
    <w:basedOn w:val="List4"/>
    <w:rsid w:val="00502AAF"/>
    <w:pPr>
      <w:ind w:firstLine="0"/>
    </w:pPr>
  </w:style>
  <w:style w:type="paragraph" w:styleId="ListContinue5">
    <w:name w:val="List Continue 5"/>
    <w:basedOn w:val="List5"/>
    <w:rsid w:val="00502AAF"/>
    <w:pPr>
      <w:ind w:firstLine="0"/>
    </w:pPr>
  </w:style>
  <w:style w:type="paragraph" w:styleId="ListNumber3">
    <w:name w:val="List Number 3"/>
    <w:basedOn w:val="List3"/>
    <w:rsid w:val="00502AAF"/>
    <w:pPr>
      <w:numPr>
        <w:numId w:val="5"/>
      </w:numPr>
    </w:pPr>
  </w:style>
  <w:style w:type="paragraph" w:styleId="ListNumber4">
    <w:name w:val="List Number 4"/>
    <w:basedOn w:val="List4"/>
    <w:rsid w:val="00502AAF"/>
    <w:pPr>
      <w:numPr>
        <w:numId w:val="6"/>
      </w:numPr>
    </w:pPr>
  </w:style>
  <w:style w:type="paragraph" w:styleId="ListNumber5">
    <w:name w:val="List Number 5"/>
    <w:basedOn w:val="List5"/>
    <w:rsid w:val="00502AAF"/>
    <w:pPr>
      <w:numPr>
        <w:numId w:val="7"/>
      </w:numPr>
    </w:pPr>
  </w:style>
  <w:style w:type="paragraph" w:styleId="BlockText">
    <w:name w:val="Block Text"/>
    <w:basedOn w:val="Normal"/>
    <w:rsid w:val="00502AAF"/>
    <w:pPr>
      <w:spacing w:after="120"/>
      <w:ind w:left="1440" w:right="1440"/>
    </w:pPr>
  </w:style>
  <w:style w:type="character" w:customStyle="1" w:styleId="Subscript">
    <w:name w:val="Subscript"/>
    <w:basedOn w:val="DefaultParagraphFont"/>
    <w:rsid w:val="00502AAF"/>
    <w:rPr>
      <w:sz w:val="16"/>
      <w:vertAlign w:val="subscript"/>
    </w:rPr>
  </w:style>
  <w:style w:type="character" w:customStyle="1" w:styleId="Superscript">
    <w:name w:val="Superscript"/>
    <w:basedOn w:val="DefaultParagraphFont"/>
    <w:rsid w:val="00502AAF"/>
    <w:rPr>
      <w:sz w:val="16"/>
      <w:vertAlign w:val="superscript"/>
    </w:rPr>
  </w:style>
  <w:style w:type="character" w:customStyle="1" w:styleId="Symbols">
    <w:name w:val="Symbols"/>
    <w:basedOn w:val="DefaultParagraphFont"/>
    <w:rsid w:val="00502AAF"/>
    <w:rPr>
      <w:rFonts w:ascii="Symbol" w:hAnsi="Symbol"/>
    </w:rPr>
  </w:style>
  <w:style w:type="character" w:customStyle="1" w:styleId="MenuOptions">
    <w:name w:val="Menu Options"/>
    <w:basedOn w:val="DefaultParagraphFont"/>
    <w:rsid w:val="00502AAF"/>
    <w:rPr>
      <w:rFonts w:ascii="Arial Narrow" w:hAnsi="Arial Narrow"/>
      <w:smallCaps/>
    </w:rPr>
  </w:style>
  <w:style w:type="character" w:customStyle="1" w:styleId="Buttons">
    <w:name w:val="Buttons"/>
    <w:basedOn w:val="DefaultParagraphFont"/>
    <w:rsid w:val="00502AAF"/>
    <w:rPr>
      <w:b/>
    </w:rPr>
  </w:style>
  <w:style w:type="character" w:customStyle="1" w:styleId="Underlined">
    <w:name w:val="Underlined"/>
    <w:basedOn w:val="DefaultParagraphFont"/>
    <w:rsid w:val="00502AAF"/>
    <w:rPr>
      <w:u w:val="single"/>
    </w:rPr>
  </w:style>
  <w:style w:type="paragraph" w:customStyle="1" w:styleId="TableBodyTextRight">
    <w:name w:val="Table Body Text Right"/>
    <w:basedOn w:val="TableBodyText"/>
    <w:rsid w:val="00502AAF"/>
    <w:pPr>
      <w:widowControl w:val="0"/>
      <w:autoSpaceDE w:val="0"/>
      <w:autoSpaceDN w:val="0"/>
      <w:adjustRightInd w:val="0"/>
      <w:jc w:val="right"/>
    </w:pPr>
    <w:rPr>
      <w:rFonts w:cs="Arial"/>
      <w:szCs w:val="18"/>
    </w:rPr>
  </w:style>
  <w:style w:type="paragraph" w:customStyle="1" w:styleId="CopyrightText">
    <w:name w:val="Copyright Text"/>
    <w:basedOn w:val="BodyText"/>
    <w:rsid w:val="00502AAF"/>
    <w:rPr>
      <w:sz w:val="18"/>
    </w:rPr>
  </w:style>
  <w:style w:type="paragraph" w:customStyle="1" w:styleId="BodySmallRight">
    <w:name w:val="Body Small Right"/>
    <w:basedOn w:val="BodyTextRight"/>
    <w:rsid w:val="00502AAF"/>
    <w:rPr>
      <w:sz w:val="18"/>
      <w:szCs w:val="18"/>
    </w:rPr>
  </w:style>
  <w:style w:type="paragraph" w:customStyle="1" w:styleId="MarginEdition">
    <w:name w:val="Margin Edition"/>
    <w:basedOn w:val="MarginNote"/>
    <w:rsid w:val="00502AAF"/>
    <w:pPr>
      <w:spacing w:before="0" w:after="0"/>
    </w:pPr>
    <w:rPr>
      <w:rFonts w:ascii="Times New Roman" w:hAnsi="Times New Roman"/>
      <w:color w:val="999999"/>
    </w:rPr>
  </w:style>
  <w:style w:type="paragraph" w:customStyle="1" w:styleId="Spacer">
    <w:name w:val="Spacer"/>
    <w:basedOn w:val="Normal"/>
    <w:rsid w:val="00502AAF"/>
    <w:rPr>
      <w:sz w:val="2"/>
      <w:szCs w:val="2"/>
    </w:rPr>
  </w:style>
  <w:style w:type="character" w:customStyle="1" w:styleId="Small">
    <w:name w:val="Small"/>
    <w:basedOn w:val="DefaultParagraphFont"/>
    <w:rsid w:val="00502AAF"/>
    <w:rPr>
      <w:sz w:val="16"/>
    </w:rPr>
  </w:style>
  <w:style w:type="paragraph" w:customStyle="1" w:styleId="WideTable">
    <w:name w:val="Wide Table"/>
    <w:basedOn w:val="Normal"/>
    <w:rsid w:val="00502AAF"/>
    <w:pPr>
      <w:ind w:left="-1418"/>
    </w:pPr>
    <w:rPr>
      <w:sz w:val="2"/>
      <w:szCs w:val="2"/>
    </w:rPr>
  </w:style>
  <w:style w:type="character" w:styleId="PageNumber">
    <w:name w:val="page number"/>
    <w:basedOn w:val="DefaultParagraphFont"/>
    <w:rsid w:val="00502AAF"/>
  </w:style>
  <w:style w:type="paragraph" w:styleId="Quote">
    <w:name w:val="Quote"/>
    <w:basedOn w:val="Heading1"/>
    <w:link w:val="QuoteChar"/>
    <w:qFormat/>
    <w:rsid w:val="00502AAF"/>
    <w:rPr>
      <w:b w:val="0"/>
      <w:sz w:val="72"/>
      <w:szCs w:val="72"/>
      <w:lang w:val="en-NZ"/>
    </w:rPr>
  </w:style>
  <w:style w:type="character" w:customStyle="1" w:styleId="QuoteChar">
    <w:name w:val="Quote Char"/>
    <w:basedOn w:val="DefaultParagraphFont"/>
    <w:link w:val="Quote"/>
    <w:rsid w:val="00502AAF"/>
    <w:rPr>
      <w:rFonts w:ascii="Times New Roman" w:eastAsia="Times New Roman" w:hAnsi="Times New Roman" w:cs="Times New Roman"/>
      <w:sz w:val="72"/>
      <w:szCs w:val="72"/>
      <w:lang w:val="en-NZ" w:eastAsia="en-US"/>
    </w:rPr>
  </w:style>
  <w:style w:type="paragraph" w:customStyle="1" w:styleId="Border">
    <w:name w:val="Border"/>
    <w:basedOn w:val="Normal"/>
    <w:qFormat/>
    <w:rsid w:val="00502A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AAF"/>
    <w:rPr>
      <w:b/>
      <w:bCs/>
      <w:i/>
      <w:iCs/>
      <w:color w:val="auto"/>
    </w:rPr>
  </w:style>
  <w:style w:type="paragraph" w:styleId="IntenseQuote">
    <w:name w:val="Intense Quote"/>
    <w:basedOn w:val="Normal"/>
    <w:next w:val="Normal"/>
    <w:link w:val="IntenseQuoteChar"/>
    <w:uiPriority w:val="30"/>
    <w:qFormat/>
    <w:rsid w:val="00502A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A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AAF"/>
    <w:rPr>
      <w:smallCaps/>
      <w:color w:val="auto"/>
      <w:u w:val="single"/>
    </w:rPr>
  </w:style>
  <w:style w:type="character" w:styleId="IntenseReference">
    <w:name w:val="Intense Reference"/>
    <w:basedOn w:val="DefaultParagraphFont"/>
    <w:uiPriority w:val="32"/>
    <w:qFormat/>
    <w:rsid w:val="00502AAF"/>
    <w:rPr>
      <w:b/>
      <w:bCs/>
      <w:smallCaps/>
      <w:color w:val="auto"/>
      <w:spacing w:val="5"/>
      <w:u w:val="single"/>
    </w:rPr>
  </w:style>
  <w:style w:type="paragraph" w:customStyle="1" w:styleId="2ColumnHeading">
    <w:name w:val="2Column Heading"/>
    <w:basedOn w:val="BodyText"/>
    <w:qFormat/>
    <w:rsid w:val="00502AAF"/>
    <w:pPr>
      <w:spacing w:after="60"/>
      <w:ind w:left="-2268"/>
    </w:pPr>
    <w:rPr>
      <w:b/>
    </w:rPr>
  </w:style>
  <w:style w:type="paragraph" w:customStyle="1" w:styleId="Heading1TOC">
    <w:name w:val="Heading1 TOC"/>
    <w:basedOn w:val="Normal"/>
    <w:qFormat/>
    <w:rsid w:val="00502AAF"/>
    <w:pPr>
      <w:spacing w:before="240" w:after="120"/>
    </w:pPr>
    <w:rPr>
      <w:rFonts w:ascii="Times New Roman" w:hAnsi="Times New Roman"/>
      <w:b/>
      <w:sz w:val="32"/>
    </w:rPr>
  </w:style>
  <w:style w:type="paragraph" w:customStyle="1" w:styleId="Heading2TOC">
    <w:name w:val="Heading2 TOC"/>
    <w:basedOn w:val="Normal"/>
    <w:qFormat/>
    <w:rsid w:val="00502AAF"/>
    <w:pPr>
      <w:spacing w:before="240" w:after="60"/>
    </w:pPr>
    <w:rPr>
      <w:rFonts w:ascii="Times New Roman" w:hAnsi="Times New Roman"/>
      <w:b/>
      <w:sz w:val="28"/>
    </w:rPr>
  </w:style>
  <w:style w:type="character" w:customStyle="1" w:styleId="Underline">
    <w:name w:val="Underline"/>
    <w:basedOn w:val="DefaultParagraphFont"/>
    <w:qFormat/>
    <w:rsid w:val="00502AAF"/>
    <w:rPr>
      <w:u w:val="single"/>
    </w:rPr>
  </w:style>
  <w:style w:type="character" w:customStyle="1" w:styleId="BoldandItalics">
    <w:name w:val="Bold and Italics"/>
    <w:qFormat/>
    <w:rsid w:val="00502AAF"/>
    <w:rPr>
      <w:b/>
      <w:i/>
      <w:u w:val="none"/>
    </w:rPr>
  </w:style>
  <w:style w:type="paragraph" w:styleId="BalloonText">
    <w:name w:val="Balloon Text"/>
    <w:basedOn w:val="Normal"/>
    <w:link w:val="BalloonTextChar"/>
    <w:rsid w:val="00502AAF"/>
    <w:rPr>
      <w:rFonts w:ascii="Tahoma" w:hAnsi="Tahoma" w:cs="Tahoma"/>
      <w:sz w:val="16"/>
      <w:szCs w:val="16"/>
    </w:rPr>
  </w:style>
  <w:style w:type="character" w:customStyle="1" w:styleId="BalloonTextChar">
    <w:name w:val="Balloon Text Char"/>
    <w:basedOn w:val="DefaultParagraphFont"/>
    <w:link w:val="BalloonText"/>
    <w:rsid w:val="00502A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A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2A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AAF"/>
    <w:rPr>
      <w:b/>
      <w:color w:val="660033"/>
      <w:spacing w:val="0"/>
    </w:rPr>
  </w:style>
  <w:style w:type="paragraph" w:customStyle="1" w:styleId="Nameditemlist">
    <w:name w:val="Named item list"/>
    <w:basedOn w:val="BodyText"/>
    <w:qFormat/>
    <w:rsid w:val="00502A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678</Words>
  <Characters>4304</Characters>
  <Application>Microsoft Office Word</Application>
  <DocSecurity>0</DocSecurity>
  <Lines>121</Lines>
  <Paragraphs>85</Paragraphs>
  <ScaleCrop>false</ScaleCrop>
  <Company>Author-it Software Corporation Ltd.</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SIH20111 Certificate II in Hairdressing</dc:title>
  <dc:subject>Approved</dc:subject>
  <dc:creator>Service Skills Australia</dc:creator>
  <cp:keywords>Release 2</cp:keywords>
  <dc:description>Review Date: 12 April 2008</dc:description>
  <cp:lastModifiedBy>TPCMS</cp:lastModifiedBy>
  <cp:revision>3</cp:revision>
  <dcterms:created xsi:type="dcterms:W3CDTF">2013-07-02T02:37:00Z</dcterms:created>
  <dcterms:modified xsi:type="dcterms:W3CDTF">2013-07-02T02:37:00Z</dcterms:modified>
</cp:coreProperties>
</file>