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21E8" w:rsidP="00D721E8">
      <w:pPr>
        <w:pStyle w:val="Title"/>
      </w:pPr>
      <w:r>
        <w:fldChar w:fldCharType="begin"/>
      </w:r>
      <w:r>
        <w:instrText xml:space="preserve"> TITLE   \* MERGEFORMAT </w:instrText>
      </w:r>
      <w:r>
        <w:fldChar w:fldCharType="separate"/>
      </w:r>
      <w:r>
        <w:t>SIFBGM001B Provide general grounds care</w:t>
      </w:r>
      <w:r>
        <w:fldChar w:fldCharType="end"/>
      </w:r>
    </w:p>
    <w:p w:rsidR="00D721E8" w:rsidP="00D721E8">
      <w:pPr>
        <w:pStyle w:val="Version"/>
        <w:sectPr w:rsidSect="00834C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34C99" w:rsidP="00834C99">
      <w:pPr>
        <w:pStyle w:val="SuperHeading"/>
      </w:pPr>
      <w:r w:rsidRPr="00834C99">
        <w:t>SIFBGM001B Provide general grounds care</w:t>
      </w:r>
    </w:p>
    <w:p w:rsidR="00000000" w:rsidRPr="00834C99" w:rsidP="00834C99">
      <w:pPr>
        <w:pStyle w:val="Heading1"/>
      </w:pPr>
      <w:bookmarkStart w:id="1" w:name="O_136515"/>
      <w:bookmarkEnd w:id="1"/>
      <w:r w:rsidRPr="00834C99">
        <w:t>Modification History</w:t>
      </w:r>
    </w:p>
    <w:p w:rsidR="00000000" w:rsidRPr="00834C99" w:rsidP="00834C99">
      <w:pPr>
        <w:pStyle w:val="BodyText"/>
      </w:pPr>
      <w:r w:rsidRPr="00834C99">
        <w:t>Not applicable.</w:t>
      </w:r>
    </w:p>
    <w:p w:rsidR="00000000" w:rsidRPr="00834C99" w:rsidP="00834C99">
      <w:pPr>
        <w:pStyle w:val="AllowPageBreak"/>
      </w:pPr>
    </w:p>
    <w:p w:rsidR="00000000" w:rsidRPr="00834C99" w:rsidP="00834C99">
      <w:pPr>
        <w:pStyle w:val="Heading1"/>
      </w:pPr>
      <w:bookmarkStart w:id="2" w:name="O_136516"/>
      <w:bookmarkEnd w:id="2"/>
      <w:r w:rsidRPr="00834C99">
        <w:t>Unit Descriptor</w:t>
      </w:r>
    </w:p>
    <w:tbl>
      <w:tblPr>
        <w:tblW w:w="0" w:type="auto"/>
        <w:tblLayout w:type="fixed"/>
        <w:tblCellMar>
          <w:left w:w="62" w:type="dxa"/>
          <w:right w:w="62" w:type="dxa"/>
        </w:tblCellMar>
        <w:tblLook w:val="0000"/>
      </w:tblPr>
      <w:tblGrid>
        <w:gridCol w:w="2836"/>
        <w:gridCol w:w="6344"/>
      </w:tblGrid>
      <w:tr w:rsidTr="00D721E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34C99">
            <w:pPr>
              <w:pStyle w:val="BodyText"/>
              <w:rPr>
                <w:lang w:val="en-NZ"/>
              </w:rPr>
            </w:pPr>
            <w:r w:rsidRPr="00834C99">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834C99">
            <w:pPr>
              <w:pStyle w:val="BodyText"/>
              <w:rPr>
                <w:lang w:val="en-NZ"/>
              </w:rPr>
            </w:pPr>
            <w:r w:rsidRPr="00834C99">
              <w:t xml:space="preserve">This unit describes the performance outcomes, skills and knowledge required to carry out basic maintenance of </w:t>
            </w:r>
            <w:r w:rsidRPr="00834C99">
              <w:t>grassed and planted areas, such as garden beds and landscape works.</w:t>
            </w:r>
          </w:p>
        </w:tc>
      </w:tr>
      <w:tr w:rsidTr="00D721E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34C99" w:rsidP="00834C99">
            <w:pPr>
              <w:pStyle w:val="BodyText"/>
            </w:pPr>
          </w:p>
        </w:tc>
      </w:tr>
    </w:tbl>
    <w:p w:rsidR="00000000" w:rsidRPr="00834C99" w:rsidP="00834C99">
      <w:pPr>
        <w:pStyle w:val="BodyText"/>
      </w:pPr>
    </w:p>
    <w:p w:rsidR="00000000" w:rsidRPr="00834C99" w:rsidP="00834C99">
      <w:pPr>
        <w:pStyle w:val="AllowPageBreak"/>
      </w:pPr>
    </w:p>
    <w:p w:rsidR="00000000" w:rsidRPr="00834C99" w:rsidP="00834C99">
      <w:pPr>
        <w:pStyle w:val="Heading1"/>
      </w:pPr>
      <w:bookmarkStart w:id="3" w:name="O_136517"/>
      <w:bookmarkEnd w:id="3"/>
      <w:r w:rsidRPr="00834C99">
        <w:t>Application of the Unit</w:t>
      </w:r>
    </w:p>
    <w:tbl>
      <w:tblPr>
        <w:tblW w:w="0" w:type="auto"/>
        <w:tblLayout w:type="fixed"/>
        <w:tblCellMar>
          <w:left w:w="62" w:type="dxa"/>
          <w:right w:w="62" w:type="dxa"/>
        </w:tblCellMar>
        <w:tblLook w:val="0000"/>
      </w:tblPr>
      <w:tblGrid>
        <w:gridCol w:w="2836"/>
        <w:gridCol w:w="6344"/>
      </w:tblGrid>
      <w:tr w:rsidTr="00D721E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34C99">
            <w:pPr>
              <w:pStyle w:val="BodyText"/>
              <w:rPr>
                <w:lang w:val="en-NZ"/>
              </w:rPr>
            </w:pPr>
            <w:r w:rsidRPr="00834C99">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834C99">
            <w:pPr>
              <w:pStyle w:val="BodyText"/>
              <w:rPr>
                <w:lang w:val="en-NZ"/>
              </w:rPr>
            </w:pPr>
            <w:r w:rsidRPr="00834C99">
              <w:t>This unit applies to service industry staff involved in grounds maintenance, such as those working in cemeteries, crematoria and holiday parks and resorts. It involves working under supervision.</w:t>
            </w:r>
          </w:p>
        </w:tc>
      </w:tr>
      <w:tr w:rsidTr="00D721E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34C99" w:rsidP="00834C99">
            <w:pPr>
              <w:pStyle w:val="BodyText"/>
            </w:pPr>
          </w:p>
        </w:tc>
      </w:tr>
    </w:tbl>
    <w:p w:rsidR="00000000" w:rsidRPr="00834C99" w:rsidP="00834C99">
      <w:pPr>
        <w:pStyle w:val="BodyText"/>
      </w:pPr>
    </w:p>
    <w:p w:rsidR="00000000" w:rsidRPr="00834C99" w:rsidP="00834C99">
      <w:pPr>
        <w:pStyle w:val="AllowPageBreak"/>
      </w:pPr>
    </w:p>
    <w:p w:rsidR="00000000" w:rsidRPr="00834C99" w:rsidP="00834C99">
      <w:pPr>
        <w:pStyle w:val="Heading1"/>
      </w:pPr>
      <w:bookmarkStart w:id="4" w:name="O_136518"/>
      <w:bookmarkEnd w:id="4"/>
      <w:r w:rsidRPr="00834C99">
        <w:t>Licensing/Regulatory Information</w:t>
      </w:r>
    </w:p>
    <w:p w:rsidR="00000000" w:rsidRPr="00834C99" w:rsidP="00834C99">
      <w:pPr>
        <w:pStyle w:val="BodyText"/>
      </w:pPr>
      <w:r w:rsidRPr="00834C99">
        <w:t>Not applicable.</w:t>
      </w:r>
    </w:p>
    <w:p w:rsidR="00000000" w:rsidRPr="00834C99" w:rsidP="00834C99">
      <w:pPr>
        <w:pStyle w:val="AllowPageBreak"/>
      </w:pPr>
    </w:p>
    <w:p w:rsidR="00000000" w:rsidRPr="00834C99" w:rsidP="00834C99">
      <w:pPr>
        <w:pStyle w:val="Heading1"/>
      </w:pPr>
      <w:bookmarkStart w:id="5" w:name="O_136520"/>
      <w:bookmarkEnd w:id="5"/>
      <w:r w:rsidRPr="00834C99">
        <w:t>Pre-Requisites</w:t>
      </w:r>
    </w:p>
    <w:tbl>
      <w:tblPr>
        <w:tblW w:w="0" w:type="auto"/>
        <w:tblLayout w:type="fixed"/>
        <w:tblCellMar>
          <w:left w:w="62" w:type="dxa"/>
          <w:right w:w="62" w:type="dxa"/>
        </w:tblCellMar>
        <w:tblLook w:val="0000"/>
      </w:tblPr>
      <w:tblGrid>
        <w:gridCol w:w="2836"/>
        <w:gridCol w:w="6344"/>
      </w:tblGrid>
      <w:tr w:rsidTr="00D721E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34C99">
            <w:pPr>
              <w:pStyle w:val="BodyText"/>
              <w:rPr>
                <w:lang w:val="en-NZ"/>
              </w:rPr>
            </w:pPr>
            <w:r w:rsidRPr="00834C99">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834C99">
            <w:pPr>
              <w:pStyle w:val="BodyText"/>
              <w:rPr>
                <w:lang w:val="en-NZ"/>
              </w:rPr>
            </w:pPr>
            <w:r w:rsidRPr="00834C99">
              <w:t>Nil</w:t>
            </w:r>
          </w:p>
        </w:tc>
      </w:tr>
      <w:tr w:rsidTr="00D721E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34C99" w:rsidP="00834C99">
            <w:pPr>
              <w:pStyle w:val="BodyText"/>
            </w:pPr>
          </w:p>
        </w:tc>
      </w:tr>
    </w:tbl>
    <w:p w:rsidR="00000000" w:rsidRPr="00834C99" w:rsidP="00834C99">
      <w:pPr>
        <w:pStyle w:val="BodyText"/>
      </w:pPr>
    </w:p>
    <w:p w:rsidR="00000000" w:rsidRPr="00834C99" w:rsidP="00834C99">
      <w:pPr>
        <w:pStyle w:val="AllowPageBreak"/>
      </w:pPr>
    </w:p>
    <w:p w:rsidR="00000000" w:rsidRPr="00834C99" w:rsidP="00834C99">
      <w:pPr>
        <w:pStyle w:val="Heading1"/>
      </w:pPr>
      <w:bookmarkStart w:id="6" w:name="O_136519"/>
      <w:bookmarkEnd w:id="6"/>
      <w:r w:rsidRPr="00834C99">
        <w:t>Employability Skills Information</w:t>
      </w:r>
    </w:p>
    <w:tbl>
      <w:tblPr>
        <w:tblW w:w="0" w:type="auto"/>
        <w:tblLayout w:type="fixed"/>
        <w:tblCellMar>
          <w:left w:w="62" w:type="dxa"/>
          <w:right w:w="62" w:type="dxa"/>
        </w:tblCellMar>
        <w:tblLook w:val="0000"/>
      </w:tblPr>
      <w:tblGrid>
        <w:gridCol w:w="2836"/>
        <w:gridCol w:w="6344"/>
      </w:tblGrid>
      <w:tr w:rsidTr="00D721E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34C99">
            <w:pPr>
              <w:pStyle w:val="BodyText"/>
              <w:rPr>
                <w:lang w:val="en-NZ"/>
              </w:rPr>
            </w:pPr>
            <w:r w:rsidRPr="00834C99">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834C99">
            <w:pPr>
              <w:pStyle w:val="BodyText"/>
              <w:rPr>
                <w:lang w:val="en-NZ"/>
              </w:rPr>
            </w:pPr>
            <w:r w:rsidRPr="00834C99">
              <w:t>This unit contains employability skills.</w:t>
            </w:r>
          </w:p>
        </w:tc>
      </w:tr>
      <w:tr w:rsidTr="00D721E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34C99" w:rsidP="00834C99">
            <w:pPr>
              <w:pStyle w:val="BodyText"/>
            </w:pPr>
          </w:p>
        </w:tc>
      </w:tr>
    </w:tbl>
    <w:p w:rsidR="00000000" w:rsidRPr="00834C99" w:rsidP="00834C99">
      <w:pPr>
        <w:pStyle w:val="BodyText"/>
      </w:pPr>
    </w:p>
    <w:p w:rsidR="00000000" w:rsidRPr="00834C99" w:rsidP="00834C99">
      <w:pPr>
        <w:pStyle w:val="AllowPageBreak"/>
      </w:pPr>
    </w:p>
    <w:p w:rsidR="00000000" w:rsidRPr="00834C99" w:rsidP="00834C99">
      <w:pPr>
        <w:pStyle w:val="Heading1"/>
      </w:pPr>
      <w:bookmarkStart w:id="7" w:name="O_136521"/>
      <w:bookmarkEnd w:id="7"/>
      <w:r w:rsidRPr="00834C99">
        <w:t>Elements and Performance Criteria Pre-Content</w:t>
      </w:r>
    </w:p>
    <w:tbl>
      <w:tblPr>
        <w:tblW w:w="0" w:type="auto"/>
        <w:tblLayout w:type="fixed"/>
        <w:tblCellMar>
          <w:left w:w="62" w:type="dxa"/>
          <w:right w:w="62" w:type="dxa"/>
        </w:tblCellMar>
        <w:tblLook w:val="0000"/>
      </w:tblPr>
      <w:tblGrid>
        <w:gridCol w:w="2836"/>
        <w:gridCol w:w="6344"/>
      </w:tblGrid>
      <w:tr w:rsidTr="00D721E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834C99">
            <w:pPr>
              <w:pStyle w:val="BodyText"/>
              <w:rPr>
                <w:lang w:val="en-NZ"/>
              </w:rPr>
            </w:pPr>
            <w:r w:rsidRPr="00834C99">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834C99" w:rsidP="00834C99">
            <w:pPr>
              <w:pStyle w:val="BodyText"/>
            </w:pPr>
            <w:r w:rsidRPr="00834C99">
              <w:t>Performance criteria describe the performance needed to demonstrate achievement of the element. Where bold italicised text is used, further information is detailed in the required skills and</w:t>
            </w:r>
            <w:r w:rsidRPr="00834C99">
              <w:t xml:space="preserve"> knowledge section and the range statement. Assessment of performance is to be consistent with the evidence guide.</w:t>
            </w:r>
          </w:p>
        </w:tc>
      </w:tr>
    </w:tbl>
    <w:p w:rsidR="00000000" w:rsidRPr="00834C99" w:rsidP="00834C99">
      <w:pPr>
        <w:pStyle w:val="BodyText"/>
      </w:pPr>
    </w:p>
    <w:p w:rsidR="00000000" w:rsidRPr="00834C99" w:rsidP="00834C99">
      <w:pPr>
        <w:pStyle w:val="AllowPageBreak"/>
      </w:pPr>
    </w:p>
    <w:p w:rsidR="00000000" w:rsidRPr="00834C99" w:rsidP="00834C99">
      <w:pPr>
        <w:pStyle w:val="Heading1"/>
      </w:pPr>
      <w:bookmarkStart w:id="8" w:name="O_136522"/>
      <w:bookmarkEnd w:id="8"/>
      <w:r w:rsidRPr="00834C99">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D721E8">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834C99" w:rsidP="00834C99">
            <w:pPr>
              <w:pStyle w:val="List"/>
            </w:pPr>
            <w:r w:rsidRPr="00834C99">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834C99">
            <w:pPr>
              <w:pStyle w:val="List"/>
              <w:rPr>
                <w:lang w:val="en-NZ"/>
              </w:rPr>
            </w:pPr>
            <w:r w:rsidRPr="00834C99">
              <w:rPr>
                <w:rStyle w:val="SpecialBold"/>
              </w:rPr>
              <w:t>PERFORMANCE CRITERIA</w:t>
            </w:r>
          </w:p>
        </w:tc>
      </w:tr>
      <w:tr w:rsidTr="00D721E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34C99">
            <w:pPr>
              <w:pStyle w:val="BodyText"/>
              <w:rPr>
                <w:lang w:val="en-NZ"/>
              </w:rPr>
            </w:pPr>
          </w:p>
        </w:tc>
      </w:tr>
      <w:tr w:rsidTr="00D721E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34C99">
            <w:pPr>
              <w:pStyle w:val="List"/>
              <w:rPr>
                <w:lang w:val="en-NZ"/>
              </w:rPr>
            </w:pPr>
            <w:r w:rsidRPr="00834C99">
              <w:t>1</w:t>
            </w:r>
          </w:p>
        </w:tc>
        <w:tc>
          <w:tcPr>
            <w:tcW w:w="2410" w:type="dxa"/>
            <w:vMerge w:val="restart"/>
            <w:tcBorders>
              <w:top w:val="nil"/>
              <w:left w:val="nil"/>
              <w:bottom w:val="nil"/>
              <w:right w:val="nil"/>
            </w:tcBorders>
            <w:tcMar>
              <w:top w:w="0" w:type="dxa"/>
              <w:left w:w="62" w:type="dxa"/>
              <w:bottom w:w="0" w:type="dxa"/>
              <w:right w:w="62" w:type="dxa"/>
            </w:tcMar>
          </w:tcPr>
          <w:p w:rsidR="00000000" w:rsidP="00834C99">
            <w:pPr>
              <w:pStyle w:val="List"/>
              <w:rPr>
                <w:lang w:val="en-NZ"/>
              </w:rPr>
            </w:pPr>
            <w:r w:rsidRPr="00834C99">
              <w:t>Maintain grassed areas.</w:t>
            </w:r>
          </w:p>
        </w:tc>
        <w:tc>
          <w:tcPr>
            <w:tcW w:w="567" w:type="dxa"/>
            <w:tcBorders>
              <w:top w:val="nil"/>
              <w:left w:val="nil"/>
              <w:bottom w:val="nil"/>
              <w:right w:val="nil"/>
            </w:tcBorders>
            <w:tcMar>
              <w:top w:w="0" w:type="dxa"/>
              <w:left w:w="62" w:type="dxa"/>
              <w:bottom w:w="0" w:type="dxa"/>
              <w:right w:w="62" w:type="dxa"/>
            </w:tcMar>
          </w:tcPr>
          <w:p w:rsidR="00000000" w:rsidP="00834C99">
            <w:pPr>
              <w:pStyle w:val="List"/>
              <w:rPr>
                <w:lang w:val="en-NZ"/>
              </w:rPr>
            </w:pPr>
            <w:r w:rsidRPr="00834C99">
              <w:t>1.1</w:t>
            </w:r>
          </w:p>
        </w:tc>
        <w:tc>
          <w:tcPr>
            <w:tcW w:w="5777" w:type="dxa"/>
            <w:tcBorders>
              <w:top w:val="nil"/>
              <w:left w:val="nil"/>
              <w:bottom w:val="nil"/>
              <w:right w:val="nil"/>
            </w:tcBorders>
            <w:tcMar>
              <w:top w:w="0" w:type="dxa"/>
              <w:left w:w="62" w:type="dxa"/>
              <w:bottom w:w="0" w:type="dxa"/>
              <w:right w:w="62" w:type="dxa"/>
            </w:tcMar>
          </w:tcPr>
          <w:p w:rsidR="00000000" w:rsidP="00834C99">
            <w:pPr>
              <w:pStyle w:val="List"/>
              <w:rPr>
                <w:lang w:val="en-NZ"/>
              </w:rPr>
            </w:pPr>
            <w:r w:rsidRPr="00834C99">
              <w:t xml:space="preserve">Liaise with </w:t>
            </w:r>
            <w:r w:rsidRPr="00834C99">
              <w:rPr>
                <w:rStyle w:val="BoldandItalics"/>
              </w:rPr>
              <w:t>appropriate staff</w:t>
            </w:r>
            <w:r w:rsidRPr="00834C99">
              <w:t xml:space="preserve"> to identify and confirm </w:t>
            </w:r>
            <w:r w:rsidRPr="00834C99">
              <w:rPr>
                <w:rStyle w:val="BoldandItalics"/>
              </w:rPr>
              <w:t>work requirements</w:t>
            </w:r>
            <w:r w:rsidRPr="00834C99">
              <w:t>.</w:t>
            </w:r>
          </w:p>
        </w:tc>
      </w:tr>
      <w:tr w:rsidTr="00D721E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34C99">
            <w:pPr>
              <w:pStyle w:val="List"/>
              <w:rPr>
                <w:lang w:val="en-NZ"/>
              </w:rPr>
            </w:pPr>
            <w:r w:rsidRPr="00834C99">
              <w:t>1.2</w:t>
            </w:r>
          </w:p>
        </w:tc>
        <w:tc>
          <w:tcPr>
            <w:tcW w:w="5777" w:type="dxa"/>
            <w:tcBorders>
              <w:top w:val="nil"/>
              <w:left w:val="nil"/>
              <w:bottom w:val="nil"/>
              <w:right w:val="nil"/>
            </w:tcBorders>
            <w:tcMar>
              <w:top w:w="0" w:type="dxa"/>
              <w:left w:w="62" w:type="dxa"/>
              <w:bottom w:w="0" w:type="dxa"/>
              <w:right w:w="62" w:type="dxa"/>
            </w:tcMar>
          </w:tcPr>
          <w:p w:rsidR="00000000" w:rsidP="00834C99">
            <w:pPr>
              <w:pStyle w:val="List"/>
              <w:rPr>
                <w:lang w:val="en-NZ"/>
              </w:rPr>
            </w:pPr>
            <w:r w:rsidRPr="00834C99">
              <w:t xml:space="preserve">Select, prepare and use </w:t>
            </w:r>
            <w:r w:rsidRPr="00834C99">
              <w:rPr>
                <w:rStyle w:val="BoldandItalics"/>
              </w:rPr>
              <w:t>mowing tools and equipment</w:t>
            </w:r>
            <w:r w:rsidRPr="00834C99">
              <w:t xml:space="preserve"> according to supervisor instructions, </w:t>
            </w:r>
            <w:r w:rsidRPr="00834C99">
              <w:rPr>
                <w:rStyle w:val="BoldandItalics"/>
              </w:rPr>
              <w:t>workplace policies and procedures</w:t>
            </w:r>
            <w:r w:rsidRPr="00834C99">
              <w:t xml:space="preserve">, and </w:t>
            </w:r>
            <w:r w:rsidRPr="00834C99">
              <w:rPr>
                <w:rStyle w:val="BoldandItalics"/>
              </w:rPr>
              <w:t>relevant legislation</w:t>
            </w:r>
            <w:r w:rsidRPr="00834C99">
              <w:t>.</w:t>
            </w:r>
          </w:p>
        </w:tc>
      </w:tr>
      <w:tr w:rsidTr="00D721E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34C99">
            <w:pPr>
              <w:pStyle w:val="List"/>
              <w:rPr>
                <w:lang w:val="en-NZ"/>
              </w:rPr>
            </w:pPr>
            <w:r w:rsidRPr="00834C99">
              <w:t>1.3</w:t>
            </w:r>
          </w:p>
        </w:tc>
        <w:tc>
          <w:tcPr>
            <w:tcW w:w="5777" w:type="dxa"/>
            <w:tcBorders>
              <w:top w:val="nil"/>
              <w:left w:val="nil"/>
              <w:bottom w:val="nil"/>
              <w:right w:val="nil"/>
            </w:tcBorders>
            <w:tcMar>
              <w:top w:w="0" w:type="dxa"/>
              <w:left w:w="62" w:type="dxa"/>
              <w:bottom w:w="0" w:type="dxa"/>
              <w:right w:w="62" w:type="dxa"/>
            </w:tcMar>
          </w:tcPr>
          <w:p w:rsidR="00000000" w:rsidP="00834C99">
            <w:pPr>
              <w:pStyle w:val="List"/>
              <w:rPr>
                <w:lang w:val="en-NZ"/>
              </w:rPr>
            </w:pPr>
            <w:r w:rsidRPr="00834C99">
              <w:t>Trim edges according to workpla</w:t>
            </w:r>
            <w:r w:rsidRPr="00834C99">
              <w:t>ce policies and procedures.</w:t>
            </w:r>
          </w:p>
        </w:tc>
      </w:tr>
      <w:tr w:rsidTr="00D721E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34C99">
            <w:pPr>
              <w:pStyle w:val="List"/>
              <w:rPr>
                <w:lang w:val="en-NZ"/>
              </w:rPr>
            </w:pPr>
            <w:r w:rsidRPr="00834C99">
              <w:t>1.4</w:t>
            </w:r>
          </w:p>
        </w:tc>
        <w:tc>
          <w:tcPr>
            <w:tcW w:w="5777" w:type="dxa"/>
            <w:tcBorders>
              <w:top w:val="nil"/>
              <w:left w:val="nil"/>
              <w:bottom w:val="nil"/>
              <w:right w:val="nil"/>
            </w:tcBorders>
            <w:tcMar>
              <w:top w:w="0" w:type="dxa"/>
              <w:left w:w="62" w:type="dxa"/>
              <w:bottom w:w="0" w:type="dxa"/>
              <w:right w:w="62" w:type="dxa"/>
            </w:tcMar>
          </w:tcPr>
          <w:p w:rsidR="00000000" w:rsidP="00834C99">
            <w:pPr>
              <w:pStyle w:val="List"/>
              <w:rPr>
                <w:lang w:val="en-NZ"/>
              </w:rPr>
            </w:pPr>
            <w:r w:rsidRPr="00834C99">
              <w:t>Apply fertiliser according to supervisor instructions and workplace policies and procedures.</w:t>
            </w:r>
          </w:p>
        </w:tc>
      </w:tr>
      <w:tr w:rsidTr="00D721E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34C99">
            <w:pPr>
              <w:pStyle w:val="BodyText"/>
              <w:rPr>
                <w:lang w:val="en-NZ"/>
              </w:rPr>
            </w:pPr>
          </w:p>
        </w:tc>
      </w:tr>
      <w:tr w:rsidTr="00D721E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34C99">
            <w:pPr>
              <w:pStyle w:val="List"/>
              <w:rPr>
                <w:lang w:val="en-NZ"/>
              </w:rPr>
            </w:pPr>
            <w:r w:rsidRPr="00834C99">
              <w:t>2</w:t>
            </w:r>
          </w:p>
        </w:tc>
        <w:tc>
          <w:tcPr>
            <w:tcW w:w="2410" w:type="dxa"/>
            <w:vMerge w:val="restart"/>
            <w:tcBorders>
              <w:top w:val="nil"/>
              <w:left w:val="nil"/>
              <w:bottom w:val="nil"/>
              <w:right w:val="nil"/>
            </w:tcBorders>
            <w:tcMar>
              <w:top w:w="0" w:type="dxa"/>
              <w:left w:w="62" w:type="dxa"/>
              <w:bottom w:w="0" w:type="dxa"/>
              <w:right w:w="62" w:type="dxa"/>
            </w:tcMar>
          </w:tcPr>
          <w:p w:rsidR="00000000" w:rsidP="00834C99">
            <w:pPr>
              <w:pStyle w:val="List"/>
              <w:rPr>
                <w:lang w:val="en-NZ"/>
              </w:rPr>
            </w:pPr>
            <w:r w:rsidRPr="00834C99">
              <w:t>Weed grassed and planted areas.</w:t>
            </w:r>
          </w:p>
        </w:tc>
        <w:tc>
          <w:tcPr>
            <w:tcW w:w="567" w:type="dxa"/>
            <w:tcBorders>
              <w:top w:val="nil"/>
              <w:left w:val="nil"/>
              <w:bottom w:val="nil"/>
              <w:right w:val="nil"/>
            </w:tcBorders>
            <w:tcMar>
              <w:top w:w="0" w:type="dxa"/>
              <w:left w:w="62" w:type="dxa"/>
              <w:bottom w:w="0" w:type="dxa"/>
              <w:right w:w="62" w:type="dxa"/>
            </w:tcMar>
          </w:tcPr>
          <w:p w:rsidR="00000000" w:rsidP="00834C99">
            <w:pPr>
              <w:pStyle w:val="List"/>
              <w:rPr>
                <w:lang w:val="en-NZ"/>
              </w:rPr>
            </w:pPr>
            <w:r w:rsidRPr="00834C99">
              <w:t>2.1</w:t>
            </w:r>
          </w:p>
        </w:tc>
        <w:tc>
          <w:tcPr>
            <w:tcW w:w="5777" w:type="dxa"/>
            <w:tcBorders>
              <w:top w:val="nil"/>
              <w:left w:val="nil"/>
              <w:bottom w:val="nil"/>
              <w:right w:val="nil"/>
            </w:tcBorders>
            <w:tcMar>
              <w:top w:w="0" w:type="dxa"/>
              <w:left w:w="62" w:type="dxa"/>
              <w:bottom w:w="0" w:type="dxa"/>
              <w:right w:w="62" w:type="dxa"/>
            </w:tcMar>
          </w:tcPr>
          <w:p w:rsidR="00000000" w:rsidP="00834C99">
            <w:pPr>
              <w:pStyle w:val="List"/>
              <w:rPr>
                <w:lang w:val="en-NZ"/>
              </w:rPr>
            </w:pPr>
            <w:r w:rsidRPr="00834C99">
              <w:t xml:space="preserve">Identify </w:t>
            </w:r>
            <w:r w:rsidRPr="00834C99">
              <w:rPr>
                <w:rStyle w:val="BoldandItalics"/>
              </w:rPr>
              <w:t>weeds</w:t>
            </w:r>
            <w:r w:rsidRPr="00834C99">
              <w:t xml:space="preserve"> to be removed according to supervisor instructions.</w:t>
            </w:r>
          </w:p>
        </w:tc>
      </w:tr>
      <w:tr w:rsidTr="00D721E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34C99">
            <w:pPr>
              <w:pStyle w:val="List"/>
              <w:rPr>
                <w:lang w:val="en-NZ"/>
              </w:rPr>
            </w:pPr>
            <w:r w:rsidRPr="00834C99">
              <w:t>2.2</w:t>
            </w:r>
          </w:p>
        </w:tc>
        <w:tc>
          <w:tcPr>
            <w:tcW w:w="5777" w:type="dxa"/>
            <w:tcBorders>
              <w:top w:val="nil"/>
              <w:left w:val="nil"/>
              <w:bottom w:val="nil"/>
              <w:right w:val="nil"/>
            </w:tcBorders>
            <w:tcMar>
              <w:top w:w="0" w:type="dxa"/>
              <w:left w:w="62" w:type="dxa"/>
              <w:bottom w:w="0" w:type="dxa"/>
              <w:right w:w="62" w:type="dxa"/>
            </w:tcMar>
          </w:tcPr>
          <w:p w:rsidR="00000000" w:rsidP="00834C99">
            <w:pPr>
              <w:pStyle w:val="List"/>
              <w:rPr>
                <w:lang w:val="en-NZ"/>
              </w:rPr>
            </w:pPr>
            <w:r w:rsidRPr="00834C99">
              <w:t xml:space="preserve">Select, prepare and use </w:t>
            </w:r>
            <w:r w:rsidRPr="00834C99">
              <w:rPr>
                <w:rStyle w:val="BoldandItalics"/>
              </w:rPr>
              <w:t>weeding tools and equipment</w:t>
            </w:r>
            <w:r w:rsidRPr="00834C99">
              <w:t xml:space="preserve"> according to workplace policies and procedures.</w:t>
            </w:r>
          </w:p>
        </w:tc>
      </w:tr>
      <w:tr w:rsidTr="00D721E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34C99">
            <w:pPr>
              <w:pStyle w:val="List"/>
              <w:rPr>
                <w:lang w:val="en-NZ"/>
              </w:rPr>
            </w:pPr>
            <w:r w:rsidRPr="00834C99">
              <w:t>2.3</w:t>
            </w:r>
          </w:p>
        </w:tc>
        <w:tc>
          <w:tcPr>
            <w:tcW w:w="5777" w:type="dxa"/>
            <w:tcBorders>
              <w:top w:val="nil"/>
              <w:left w:val="nil"/>
              <w:bottom w:val="nil"/>
              <w:right w:val="nil"/>
            </w:tcBorders>
            <w:tcMar>
              <w:top w:w="0" w:type="dxa"/>
              <w:left w:w="62" w:type="dxa"/>
              <w:bottom w:w="0" w:type="dxa"/>
              <w:right w:w="62" w:type="dxa"/>
            </w:tcMar>
          </w:tcPr>
          <w:p w:rsidR="00000000" w:rsidP="00834C99">
            <w:pPr>
              <w:pStyle w:val="List"/>
              <w:rPr>
                <w:lang w:val="en-NZ"/>
              </w:rPr>
            </w:pPr>
            <w:r w:rsidRPr="00834C99">
              <w:t xml:space="preserve">Prepare and administer </w:t>
            </w:r>
            <w:r w:rsidRPr="00834C99">
              <w:rPr>
                <w:rStyle w:val="BoldandItalics"/>
              </w:rPr>
              <w:t>weed treatments</w:t>
            </w:r>
            <w:r w:rsidRPr="00834C99">
              <w:t xml:space="preserve"> according to supervisor instructions, workplace policies and procedures, and relevant legislation.</w:t>
            </w:r>
          </w:p>
        </w:tc>
      </w:tr>
      <w:tr w:rsidTr="00D721E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34C99">
            <w:pPr>
              <w:pStyle w:val="List"/>
              <w:rPr>
                <w:lang w:val="en-NZ"/>
              </w:rPr>
            </w:pPr>
            <w:r w:rsidRPr="00834C99">
              <w:t>2.4</w:t>
            </w:r>
          </w:p>
        </w:tc>
        <w:tc>
          <w:tcPr>
            <w:tcW w:w="5777" w:type="dxa"/>
            <w:tcBorders>
              <w:top w:val="nil"/>
              <w:left w:val="nil"/>
              <w:bottom w:val="nil"/>
              <w:right w:val="nil"/>
            </w:tcBorders>
            <w:tcMar>
              <w:top w:w="0" w:type="dxa"/>
              <w:left w:w="62" w:type="dxa"/>
              <w:bottom w:w="0" w:type="dxa"/>
              <w:right w:w="62" w:type="dxa"/>
            </w:tcMar>
          </w:tcPr>
          <w:p w:rsidR="00000000" w:rsidP="00834C99">
            <w:pPr>
              <w:pStyle w:val="List"/>
              <w:rPr>
                <w:lang w:val="en-NZ"/>
              </w:rPr>
            </w:pPr>
            <w:r w:rsidRPr="00834C99">
              <w:t xml:space="preserve">Remove and </w:t>
            </w:r>
            <w:r w:rsidRPr="00834C99">
              <w:rPr>
                <w:rStyle w:val="BoldandItalics"/>
              </w:rPr>
              <w:t>dispose</w:t>
            </w:r>
            <w:r w:rsidRPr="00834C99">
              <w:t xml:space="preserve"> of weeds according to workplace policies and procedures.</w:t>
            </w:r>
          </w:p>
        </w:tc>
      </w:tr>
      <w:tr w:rsidTr="00D721E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34C99">
            <w:pPr>
              <w:pStyle w:val="List"/>
              <w:rPr>
                <w:lang w:val="en-NZ"/>
              </w:rPr>
            </w:pPr>
            <w:r w:rsidRPr="00834C99">
              <w:t>2.5</w:t>
            </w:r>
          </w:p>
        </w:tc>
        <w:tc>
          <w:tcPr>
            <w:tcW w:w="5777" w:type="dxa"/>
            <w:tcBorders>
              <w:top w:val="nil"/>
              <w:left w:val="nil"/>
              <w:bottom w:val="nil"/>
              <w:right w:val="nil"/>
            </w:tcBorders>
            <w:tcMar>
              <w:top w:w="0" w:type="dxa"/>
              <w:left w:w="62" w:type="dxa"/>
              <w:bottom w:w="0" w:type="dxa"/>
              <w:right w:w="62" w:type="dxa"/>
            </w:tcMar>
          </w:tcPr>
          <w:p w:rsidR="00000000" w:rsidP="00834C99">
            <w:pPr>
              <w:pStyle w:val="List"/>
              <w:rPr>
                <w:lang w:val="en-NZ"/>
              </w:rPr>
            </w:pPr>
            <w:r w:rsidRPr="00834C99">
              <w:t>Clean site according to workplace policies and procedures.</w:t>
            </w:r>
          </w:p>
        </w:tc>
      </w:tr>
      <w:tr w:rsidTr="00D721E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34C99">
            <w:pPr>
              <w:pStyle w:val="BodyText"/>
              <w:rPr>
                <w:lang w:val="en-NZ"/>
              </w:rPr>
            </w:pPr>
          </w:p>
        </w:tc>
      </w:tr>
      <w:tr w:rsidTr="00D721E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34C99">
            <w:pPr>
              <w:pStyle w:val="List"/>
              <w:rPr>
                <w:lang w:val="en-NZ"/>
              </w:rPr>
            </w:pPr>
            <w:r w:rsidRPr="00834C99">
              <w:t>3</w:t>
            </w:r>
          </w:p>
        </w:tc>
        <w:tc>
          <w:tcPr>
            <w:tcW w:w="2410" w:type="dxa"/>
            <w:vMerge w:val="restart"/>
            <w:tcBorders>
              <w:top w:val="nil"/>
              <w:left w:val="nil"/>
              <w:bottom w:val="nil"/>
              <w:right w:val="nil"/>
            </w:tcBorders>
            <w:tcMar>
              <w:top w:w="0" w:type="dxa"/>
              <w:left w:w="62" w:type="dxa"/>
              <w:bottom w:w="0" w:type="dxa"/>
              <w:right w:w="62" w:type="dxa"/>
            </w:tcMar>
          </w:tcPr>
          <w:p w:rsidR="00000000" w:rsidP="00834C99">
            <w:pPr>
              <w:pStyle w:val="List"/>
              <w:rPr>
                <w:lang w:val="en-NZ"/>
              </w:rPr>
            </w:pPr>
            <w:r w:rsidRPr="00834C99">
              <w:t>Water grassed and planted areas.</w:t>
            </w:r>
          </w:p>
        </w:tc>
        <w:tc>
          <w:tcPr>
            <w:tcW w:w="567" w:type="dxa"/>
            <w:tcBorders>
              <w:top w:val="nil"/>
              <w:left w:val="nil"/>
              <w:bottom w:val="nil"/>
              <w:right w:val="nil"/>
            </w:tcBorders>
            <w:tcMar>
              <w:top w:w="0" w:type="dxa"/>
              <w:left w:w="62" w:type="dxa"/>
              <w:bottom w:w="0" w:type="dxa"/>
              <w:right w:w="62" w:type="dxa"/>
            </w:tcMar>
          </w:tcPr>
          <w:p w:rsidR="00000000" w:rsidP="00834C99">
            <w:pPr>
              <w:pStyle w:val="List"/>
              <w:rPr>
                <w:lang w:val="en-NZ"/>
              </w:rPr>
            </w:pPr>
            <w:r w:rsidRPr="00834C99">
              <w:t>3.1</w:t>
            </w:r>
          </w:p>
        </w:tc>
        <w:tc>
          <w:tcPr>
            <w:tcW w:w="5777" w:type="dxa"/>
            <w:tcBorders>
              <w:top w:val="nil"/>
              <w:left w:val="nil"/>
              <w:bottom w:val="nil"/>
              <w:right w:val="nil"/>
            </w:tcBorders>
            <w:tcMar>
              <w:top w:w="0" w:type="dxa"/>
              <w:left w:w="62" w:type="dxa"/>
              <w:bottom w:w="0" w:type="dxa"/>
              <w:right w:w="62" w:type="dxa"/>
            </w:tcMar>
          </w:tcPr>
          <w:p w:rsidR="00000000" w:rsidP="00834C99">
            <w:pPr>
              <w:pStyle w:val="List"/>
              <w:rPr>
                <w:lang w:val="en-NZ"/>
              </w:rPr>
            </w:pPr>
            <w:r w:rsidRPr="00834C99">
              <w:t xml:space="preserve">Select, prepare and use </w:t>
            </w:r>
            <w:r w:rsidRPr="00834C99">
              <w:rPr>
                <w:rStyle w:val="BoldandItalics"/>
              </w:rPr>
              <w:t>watering tools and equipment</w:t>
            </w:r>
            <w:r w:rsidRPr="00834C99">
              <w:t xml:space="preserve"> according </w:t>
            </w:r>
            <w:r w:rsidRPr="00834C99">
              <w:t>to supervisor instructions and workplace policies and procedures.</w:t>
            </w:r>
          </w:p>
        </w:tc>
      </w:tr>
      <w:tr w:rsidTr="00D721E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34C99">
            <w:pPr>
              <w:pStyle w:val="List"/>
              <w:rPr>
                <w:lang w:val="en-NZ"/>
              </w:rPr>
            </w:pPr>
            <w:r w:rsidRPr="00834C99">
              <w:t>3.2</w:t>
            </w:r>
          </w:p>
        </w:tc>
        <w:tc>
          <w:tcPr>
            <w:tcW w:w="5777" w:type="dxa"/>
            <w:tcBorders>
              <w:top w:val="nil"/>
              <w:left w:val="nil"/>
              <w:bottom w:val="nil"/>
              <w:right w:val="nil"/>
            </w:tcBorders>
            <w:tcMar>
              <w:top w:w="0" w:type="dxa"/>
              <w:left w:w="62" w:type="dxa"/>
              <w:bottom w:w="0" w:type="dxa"/>
              <w:right w:w="62" w:type="dxa"/>
            </w:tcMar>
          </w:tcPr>
          <w:p w:rsidR="00000000" w:rsidP="00834C99">
            <w:pPr>
              <w:pStyle w:val="List"/>
              <w:rPr>
                <w:lang w:val="en-NZ"/>
              </w:rPr>
            </w:pPr>
            <w:r w:rsidRPr="00834C99">
              <w:t>Apply water to grass and plants according to supervisor instructions and workplace policies and procedures.</w:t>
            </w:r>
          </w:p>
        </w:tc>
      </w:tr>
      <w:tr w:rsidTr="00D721E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34C99">
            <w:pPr>
              <w:pStyle w:val="List"/>
              <w:rPr>
                <w:lang w:val="en-NZ"/>
              </w:rPr>
            </w:pPr>
            <w:r w:rsidRPr="00834C99">
              <w:t>3.3</w:t>
            </w:r>
          </w:p>
        </w:tc>
        <w:tc>
          <w:tcPr>
            <w:tcW w:w="5777" w:type="dxa"/>
            <w:tcBorders>
              <w:top w:val="nil"/>
              <w:left w:val="nil"/>
              <w:bottom w:val="nil"/>
              <w:right w:val="nil"/>
            </w:tcBorders>
            <w:tcMar>
              <w:top w:w="0" w:type="dxa"/>
              <w:left w:w="62" w:type="dxa"/>
              <w:bottom w:w="0" w:type="dxa"/>
              <w:right w:w="62" w:type="dxa"/>
            </w:tcMar>
          </w:tcPr>
          <w:p w:rsidR="00000000" w:rsidP="00834C99">
            <w:pPr>
              <w:pStyle w:val="List"/>
              <w:rPr>
                <w:lang w:val="en-NZ"/>
              </w:rPr>
            </w:pPr>
            <w:r w:rsidRPr="00834C99">
              <w:t>Drain, clean and store equipment according to manufacturer guidelines and workplace policies and procedures.</w:t>
            </w:r>
          </w:p>
        </w:tc>
      </w:tr>
      <w:tr w:rsidTr="00D721E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34C99">
            <w:pPr>
              <w:pStyle w:val="BodyText"/>
              <w:rPr>
                <w:lang w:val="en-NZ"/>
              </w:rPr>
            </w:pPr>
          </w:p>
        </w:tc>
      </w:tr>
      <w:tr w:rsidTr="00D721E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34C99">
            <w:pPr>
              <w:pStyle w:val="List"/>
              <w:rPr>
                <w:lang w:val="en-NZ"/>
              </w:rPr>
            </w:pPr>
            <w:r w:rsidRPr="00834C99">
              <w:t>4</w:t>
            </w:r>
          </w:p>
        </w:tc>
        <w:tc>
          <w:tcPr>
            <w:tcW w:w="2410" w:type="dxa"/>
            <w:vMerge w:val="restart"/>
            <w:tcBorders>
              <w:top w:val="nil"/>
              <w:left w:val="nil"/>
              <w:bottom w:val="nil"/>
              <w:right w:val="nil"/>
            </w:tcBorders>
            <w:tcMar>
              <w:top w:w="0" w:type="dxa"/>
              <w:left w:w="62" w:type="dxa"/>
              <w:bottom w:w="0" w:type="dxa"/>
              <w:right w:w="62" w:type="dxa"/>
            </w:tcMar>
          </w:tcPr>
          <w:p w:rsidR="00000000" w:rsidP="00834C99">
            <w:pPr>
              <w:pStyle w:val="List"/>
              <w:rPr>
                <w:lang w:val="en-NZ"/>
              </w:rPr>
            </w:pPr>
            <w:r w:rsidRPr="00834C99">
              <w:t>Maintain plants in healthy condition.</w:t>
            </w:r>
          </w:p>
        </w:tc>
        <w:tc>
          <w:tcPr>
            <w:tcW w:w="567" w:type="dxa"/>
            <w:tcBorders>
              <w:top w:val="nil"/>
              <w:left w:val="nil"/>
              <w:bottom w:val="nil"/>
              <w:right w:val="nil"/>
            </w:tcBorders>
            <w:tcMar>
              <w:top w:w="0" w:type="dxa"/>
              <w:left w:w="62" w:type="dxa"/>
              <w:bottom w:w="0" w:type="dxa"/>
              <w:right w:w="62" w:type="dxa"/>
            </w:tcMar>
          </w:tcPr>
          <w:p w:rsidR="00000000" w:rsidP="00834C99">
            <w:pPr>
              <w:pStyle w:val="List"/>
              <w:rPr>
                <w:lang w:val="en-NZ"/>
              </w:rPr>
            </w:pPr>
            <w:r w:rsidRPr="00834C99">
              <w:t>4.1</w:t>
            </w:r>
          </w:p>
        </w:tc>
        <w:tc>
          <w:tcPr>
            <w:tcW w:w="5777" w:type="dxa"/>
            <w:tcBorders>
              <w:top w:val="nil"/>
              <w:left w:val="nil"/>
              <w:bottom w:val="nil"/>
              <w:right w:val="nil"/>
            </w:tcBorders>
            <w:tcMar>
              <w:top w:w="0" w:type="dxa"/>
              <w:left w:w="62" w:type="dxa"/>
              <w:bottom w:w="0" w:type="dxa"/>
              <w:right w:w="62" w:type="dxa"/>
            </w:tcMar>
          </w:tcPr>
          <w:p w:rsidR="00000000" w:rsidP="00834C99">
            <w:pPr>
              <w:pStyle w:val="List"/>
              <w:rPr>
                <w:lang w:val="en-NZ"/>
              </w:rPr>
            </w:pPr>
            <w:r w:rsidRPr="00834C99">
              <w:t>Apply fertiliser according to supervisor instructions and workplace policies and procedures.</w:t>
            </w:r>
          </w:p>
        </w:tc>
      </w:tr>
      <w:tr w:rsidTr="00D721E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34C99">
            <w:pPr>
              <w:pStyle w:val="List"/>
              <w:rPr>
                <w:lang w:val="en-NZ"/>
              </w:rPr>
            </w:pPr>
            <w:r w:rsidRPr="00834C99">
              <w:t>4.2</w:t>
            </w:r>
          </w:p>
        </w:tc>
        <w:tc>
          <w:tcPr>
            <w:tcW w:w="5777" w:type="dxa"/>
            <w:tcBorders>
              <w:top w:val="nil"/>
              <w:left w:val="nil"/>
              <w:bottom w:val="nil"/>
              <w:right w:val="nil"/>
            </w:tcBorders>
            <w:tcMar>
              <w:top w:w="0" w:type="dxa"/>
              <w:left w:w="62" w:type="dxa"/>
              <w:bottom w:w="0" w:type="dxa"/>
              <w:right w:w="62" w:type="dxa"/>
            </w:tcMar>
          </w:tcPr>
          <w:p w:rsidR="00000000" w:rsidP="00834C99">
            <w:pPr>
              <w:pStyle w:val="List"/>
              <w:rPr>
                <w:lang w:val="en-NZ"/>
              </w:rPr>
            </w:pPr>
            <w:r w:rsidRPr="00834C99">
              <w:t xml:space="preserve">Treat dead, diseased and damaged </w:t>
            </w:r>
            <w:r w:rsidRPr="00834C99">
              <w:rPr>
                <w:rStyle w:val="BoldandItalics"/>
              </w:rPr>
              <w:t>plants</w:t>
            </w:r>
            <w:r w:rsidRPr="00834C99">
              <w:t xml:space="preserve"> according to supervisor instructions and workplace policies and procedures.</w:t>
            </w:r>
          </w:p>
        </w:tc>
      </w:tr>
      <w:tr w:rsidTr="00D721E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34C99">
            <w:pPr>
              <w:pStyle w:val="List"/>
              <w:rPr>
                <w:lang w:val="en-NZ"/>
              </w:rPr>
            </w:pPr>
            <w:r w:rsidRPr="00834C99">
              <w:t>4.3</w:t>
            </w:r>
          </w:p>
        </w:tc>
        <w:tc>
          <w:tcPr>
            <w:tcW w:w="5777" w:type="dxa"/>
            <w:tcBorders>
              <w:top w:val="nil"/>
              <w:left w:val="nil"/>
              <w:bottom w:val="nil"/>
              <w:right w:val="nil"/>
            </w:tcBorders>
            <w:tcMar>
              <w:top w:w="0" w:type="dxa"/>
              <w:left w:w="62" w:type="dxa"/>
              <w:bottom w:w="0" w:type="dxa"/>
              <w:right w:w="62" w:type="dxa"/>
            </w:tcMar>
          </w:tcPr>
          <w:p w:rsidR="00000000" w:rsidRPr="00834C99" w:rsidP="00834C99">
            <w:pPr>
              <w:pStyle w:val="List"/>
            </w:pPr>
            <w:r w:rsidRPr="00834C99">
              <w:t>Clean, maintain and store tools and equipment according to manufacturer guidelines, workplace policies and procedures, and releva</w:t>
            </w:r>
            <w:r w:rsidRPr="00834C99">
              <w:t>nt legislation.</w:t>
            </w:r>
          </w:p>
        </w:tc>
      </w:tr>
    </w:tbl>
    <w:p w:rsidR="00000000" w:rsidRPr="00834C99" w:rsidP="00834C99">
      <w:pPr>
        <w:pStyle w:val="BodyText"/>
      </w:pPr>
    </w:p>
    <w:p w:rsidR="00000000" w:rsidRPr="00834C99" w:rsidP="00834C99">
      <w:pPr>
        <w:pStyle w:val="AllowPageBreak"/>
      </w:pPr>
    </w:p>
    <w:p w:rsidR="00000000" w:rsidRPr="00834C99" w:rsidP="00834C99">
      <w:pPr>
        <w:pStyle w:val="Heading1"/>
      </w:pPr>
      <w:bookmarkStart w:id="9" w:name="O_136523"/>
      <w:bookmarkEnd w:id="9"/>
      <w:r w:rsidRPr="00834C99">
        <w:t>Required Skills and Knowledge</w:t>
      </w:r>
    </w:p>
    <w:tbl>
      <w:tblPr>
        <w:tblW w:w="0" w:type="auto"/>
        <w:tblLayout w:type="fixed"/>
        <w:tblCellMar>
          <w:left w:w="62" w:type="dxa"/>
          <w:right w:w="62" w:type="dxa"/>
        </w:tblCellMar>
        <w:tblLook w:val="0000"/>
      </w:tblPr>
      <w:tblGrid>
        <w:gridCol w:w="9180"/>
      </w:tblGrid>
      <w:tr w:rsidTr="00D721E8">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834C99">
            <w:pPr>
              <w:pStyle w:val="BodyText"/>
              <w:rPr>
                <w:lang w:val="en-NZ"/>
              </w:rPr>
            </w:pPr>
            <w:r w:rsidRPr="00834C99">
              <w:rPr>
                <w:rStyle w:val="SpecialBold"/>
              </w:rPr>
              <w:t>REQUIRED SKILLS AND KNOWLEDGE</w:t>
            </w:r>
          </w:p>
        </w:tc>
      </w:tr>
      <w:tr w:rsidTr="00D721E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34C99">
            <w:pPr>
              <w:pStyle w:val="BodyText"/>
              <w:rPr>
                <w:lang w:val="en-NZ"/>
              </w:rPr>
            </w:pPr>
            <w:r w:rsidRPr="00834C99">
              <w:t>This section describes the skills and knowledge required for this unit.</w:t>
            </w:r>
          </w:p>
        </w:tc>
      </w:tr>
      <w:tr w:rsidTr="00D721E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34C99">
            <w:pPr>
              <w:pStyle w:val="BodyText"/>
              <w:rPr>
                <w:lang w:val="en-NZ"/>
              </w:rPr>
            </w:pPr>
            <w:r w:rsidRPr="00834C99">
              <w:rPr>
                <w:rStyle w:val="SpecialBold"/>
              </w:rPr>
              <w:t>Required skills</w:t>
            </w:r>
          </w:p>
        </w:tc>
      </w:tr>
      <w:tr w:rsidTr="00D721E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834C99" w:rsidP="00834C99">
            <w:pPr>
              <w:pStyle w:val="ListBullet"/>
            </w:pPr>
            <w:r w:rsidRPr="00834C99">
              <w:t>safe handling techniques for chemicals, tools and equipment</w:t>
            </w:r>
          </w:p>
          <w:p w:rsidR="00000000" w:rsidRPr="00834C99" w:rsidP="00834C99">
            <w:pPr>
              <w:pStyle w:val="ListBullet"/>
            </w:pPr>
            <w:r w:rsidRPr="00834C99">
              <w:t>communication skills, including active listening and questioning techniques to determine, clarify and inform work requirements</w:t>
            </w:r>
          </w:p>
          <w:p w:rsidR="00000000" w:rsidRPr="00834C99" w:rsidP="00834C99">
            <w:pPr>
              <w:pStyle w:val="ListBullet"/>
            </w:pPr>
            <w:r w:rsidRPr="00834C99">
              <w:t>literacy and numeracy skills to interpret manufacturer guidelines for use and maintenance of tools and equipment and accurately c</w:t>
            </w:r>
            <w:r w:rsidRPr="00834C99">
              <w:t>alculate application of fertiliser</w:t>
            </w:r>
          </w:p>
          <w:p w:rsidR="00000000" w:rsidP="00834C99">
            <w:pPr>
              <w:pStyle w:val="ListBullet"/>
              <w:rPr>
                <w:lang w:val="en-NZ"/>
              </w:rPr>
            </w:pPr>
            <w:r w:rsidRPr="00834C99">
              <w:t>organisational and self-management skills to complete required tasks according to supervisor instructions and workplace policies and procedures.</w:t>
            </w:r>
          </w:p>
        </w:tc>
      </w:tr>
      <w:tr w:rsidTr="00D721E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34C99">
            <w:pPr>
              <w:pStyle w:val="BodyText"/>
              <w:rPr>
                <w:lang w:val="en-NZ"/>
              </w:rPr>
            </w:pPr>
          </w:p>
        </w:tc>
      </w:tr>
      <w:tr w:rsidTr="00D721E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834C99" w:rsidP="00834C99">
            <w:pPr>
              <w:pStyle w:val="BodyText"/>
            </w:pPr>
            <w:r w:rsidRPr="00834C99">
              <w:rPr>
                <w:rStyle w:val="SpecialBold"/>
              </w:rPr>
              <w:t>Required knowledge</w:t>
            </w:r>
          </w:p>
          <w:p w:rsidR="00000000" w:rsidRPr="00834C99" w:rsidP="00834C99">
            <w:pPr>
              <w:pStyle w:val="ListBullet"/>
            </w:pPr>
            <w:r w:rsidRPr="00834C99">
              <w:t>types and characteristics of annual and perennial wee</w:t>
            </w:r>
            <w:r w:rsidRPr="00834C99">
              <w:t>ds</w:t>
            </w:r>
          </w:p>
          <w:p w:rsidR="00000000" w:rsidRPr="00834C99" w:rsidP="00834C99">
            <w:pPr>
              <w:pStyle w:val="ListBullet"/>
            </w:pPr>
            <w:r w:rsidRPr="00834C99">
              <w:t>water and general health requirements of plants</w:t>
            </w:r>
          </w:p>
          <w:p w:rsidR="00000000" w:rsidRPr="00834C99" w:rsidP="00834C99">
            <w:pPr>
              <w:pStyle w:val="ListBullet"/>
            </w:pPr>
            <w:r w:rsidRPr="00834C99">
              <w:t>chemical and non-chemical weed treatment control measures</w:t>
            </w:r>
          </w:p>
          <w:p w:rsidR="00000000" w:rsidRPr="00834C99" w:rsidP="00834C99">
            <w:pPr>
              <w:pStyle w:val="ListBullet"/>
            </w:pPr>
            <w:r w:rsidRPr="00834C99">
              <w:t>vehicle handling procedures for turf maintenance equipment where driving on public roads is required</w:t>
            </w:r>
          </w:p>
          <w:p w:rsidR="00000000" w:rsidRPr="00834C99" w:rsidP="00834C99">
            <w:pPr>
              <w:pStyle w:val="ListBullet"/>
            </w:pPr>
            <w:r w:rsidRPr="00834C99">
              <w:t>broad working knowledge of relevant federal, s</w:t>
            </w:r>
            <w:r w:rsidRPr="00834C99">
              <w:t>tate or territory, and local government legislation and regulations relating to OHS and safe use and storage of chemicals, tools and equipment</w:t>
            </w:r>
          </w:p>
          <w:p w:rsidR="00000000" w:rsidRPr="00834C99" w:rsidP="00834C99">
            <w:pPr>
              <w:pStyle w:val="ListBullet"/>
            </w:pPr>
            <w:r w:rsidRPr="00834C99">
              <w:t>environmental impacts in relation to general grounds care and minimal impact practices to reduce these, especiall</w:t>
            </w:r>
            <w:r w:rsidRPr="00834C99">
              <w:t>y those that relate to resource, water and energy use</w:t>
            </w:r>
          </w:p>
          <w:p w:rsidR="00000000" w:rsidRPr="00834C99" w:rsidP="00834C99">
            <w:pPr>
              <w:pStyle w:val="ListBullet"/>
            </w:pPr>
            <w:r w:rsidRPr="00834C99">
              <w:t>correct and environmentally sound disposal methods for all types of waste and in particular for hazardous substance, spoiled and diseased plant material and those that have a propensity to propagate wee</w:t>
            </w:r>
            <w:r w:rsidRPr="00834C99">
              <w:t>ds.</w:t>
            </w:r>
          </w:p>
          <w:p w:rsidR="00000000" w:rsidRPr="00834C99" w:rsidP="00834C99">
            <w:pPr>
              <w:pStyle w:val="ListBullet"/>
            </w:pPr>
            <w:r w:rsidRPr="00834C99">
              <w:t>workplace policies and procedures regarding general grounds care</w:t>
            </w:r>
          </w:p>
          <w:p w:rsidR="00000000" w:rsidRPr="00834C99" w:rsidP="00834C99">
            <w:pPr>
              <w:pStyle w:val="ListBullet"/>
            </w:pPr>
            <w:r w:rsidRPr="00834C99">
              <w:t>operating and maintenance requirements of relevant hand tools and equipment.</w:t>
            </w:r>
          </w:p>
        </w:tc>
      </w:tr>
    </w:tbl>
    <w:p w:rsidR="00D721E8" w:rsidP="00834C99">
      <w:pPr>
        <w:pStyle w:val="BodyText"/>
      </w:pPr>
    </w:p>
    <w:p w:rsidR="00D721E8" w:rsidP="00834C99">
      <w:pPr>
        <w:pStyle w:val="BodyText"/>
      </w:pPr>
    </w:p>
    <w:p w:rsidR="00000000" w:rsidRPr="00834C99" w:rsidP="00834C99">
      <w:pPr>
        <w:pStyle w:val="Heading1"/>
      </w:pPr>
      <w:bookmarkStart w:id="10" w:name="O_136524"/>
      <w:bookmarkEnd w:id="10"/>
      <w:r w:rsidRPr="00834C99">
        <w:t>Evidence Guide</w:t>
      </w:r>
    </w:p>
    <w:tbl>
      <w:tblPr>
        <w:tblW w:w="0" w:type="auto"/>
        <w:tblLayout w:type="fixed"/>
        <w:tblCellMar>
          <w:left w:w="62" w:type="dxa"/>
          <w:right w:w="62" w:type="dxa"/>
        </w:tblCellMar>
        <w:tblLook w:val="0000"/>
      </w:tblPr>
      <w:tblGrid>
        <w:gridCol w:w="3345"/>
        <w:gridCol w:w="5835"/>
      </w:tblGrid>
      <w:tr w:rsidTr="00D721E8">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834C99">
            <w:pPr>
              <w:pStyle w:val="BodyText"/>
              <w:rPr>
                <w:lang w:val="en-NZ"/>
              </w:rPr>
            </w:pPr>
            <w:r w:rsidRPr="00834C99">
              <w:rPr>
                <w:rStyle w:val="SpecialBold"/>
              </w:rPr>
              <w:t>EVIDENCE GUIDE</w:t>
            </w:r>
          </w:p>
        </w:tc>
      </w:tr>
      <w:tr w:rsidTr="00D721E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34C99">
            <w:pPr>
              <w:pStyle w:val="BodyText"/>
              <w:rPr>
                <w:lang w:val="en-NZ"/>
              </w:rPr>
            </w:pPr>
            <w:r w:rsidRPr="00834C99">
              <w:t>The evidence guide provides advice on assessment and must be read in conjunction with the performance criteria, required skills and knowledge, range statement and the Assessment Guidelines for the Training Package.</w:t>
            </w:r>
          </w:p>
        </w:tc>
      </w:tr>
      <w:tr w:rsidTr="00D721E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34C99">
            <w:pPr>
              <w:pStyle w:val="BodyText"/>
              <w:rPr>
                <w:lang w:val="en-NZ"/>
              </w:rPr>
            </w:pPr>
          </w:p>
        </w:tc>
      </w:tr>
      <w:tr w:rsidTr="00D721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34C99">
            <w:pPr>
              <w:pStyle w:val="BodyText"/>
              <w:rPr>
                <w:lang w:val="en-NZ"/>
              </w:rPr>
            </w:pPr>
            <w:r w:rsidRPr="00834C99">
              <w:rPr>
                <w:rStyle w:val="SpecialBold"/>
              </w:rPr>
              <w:t xml:space="preserve">Critical aspects for assessment and </w:t>
            </w:r>
            <w:r w:rsidRPr="00834C99">
              <w:rPr>
                <w:rStyle w:val="SpecialBold"/>
              </w:rPr>
              <w:t>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834C99" w:rsidP="00834C99">
            <w:pPr>
              <w:pStyle w:val="BodyText"/>
            </w:pPr>
            <w:r w:rsidRPr="00834C99">
              <w:t>Evidence of the following is essential:</w:t>
            </w:r>
          </w:p>
          <w:p w:rsidR="00000000" w:rsidRPr="00834C99" w:rsidP="00834C99">
            <w:pPr>
              <w:pStyle w:val="ListBullet"/>
            </w:pPr>
            <w:r w:rsidRPr="00834C99">
              <w:t>ability to select, prepare, use, clean and maintain the required tools and equipment according to supervisor instructions and manufacturer guidelines</w:t>
            </w:r>
          </w:p>
          <w:p w:rsidR="00000000" w:rsidRPr="00834C99" w:rsidP="00834C99">
            <w:pPr>
              <w:pStyle w:val="ListBullet"/>
            </w:pPr>
            <w:r w:rsidRPr="00834C99">
              <w:t>the ongoing care and maintenance of grass and plants inclusive of weed control and diseased and damaged plants</w:t>
            </w:r>
          </w:p>
          <w:p w:rsidR="00000000" w:rsidRPr="00834C99" w:rsidP="00834C99">
            <w:pPr>
              <w:pStyle w:val="ListBullet"/>
            </w:pPr>
            <w:r w:rsidRPr="00834C99">
              <w:t>knowledge of different weed types and associated treatment controls</w:t>
            </w:r>
          </w:p>
          <w:p w:rsidR="00000000" w:rsidP="00834C99">
            <w:pPr>
              <w:pStyle w:val="ListBullet"/>
              <w:rPr>
                <w:lang w:val="en-NZ"/>
              </w:rPr>
            </w:pPr>
            <w:r w:rsidRPr="00834C99">
              <w:t>providing different types of general grounds care on multiple occasions to en</w:t>
            </w:r>
            <w:r w:rsidRPr="00834C99">
              <w:t>sure consistency of performance and ability to respond to different situations.</w:t>
            </w:r>
          </w:p>
        </w:tc>
      </w:tr>
      <w:tr w:rsidTr="00D721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34C99">
            <w:pPr>
              <w:pStyle w:val="BodyText"/>
              <w:rPr>
                <w:lang w:val="en-NZ"/>
              </w:rPr>
            </w:pPr>
          </w:p>
        </w:tc>
      </w:tr>
      <w:tr w:rsidTr="00D721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34C99">
            <w:pPr>
              <w:pStyle w:val="BodyText"/>
              <w:rPr>
                <w:lang w:val="en-NZ"/>
              </w:rPr>
            </w:pPr>
            <w:r w:rsidRPr="00834C99">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834C99" w:rsidP="00834C99">
            <w:pPr>
              <w:pStyle w:val="BodyText"/>
            </w:pPr>
            <w:r w:rsidRPr="00834C99">
              <w:t>Assessment must ensure:</w:t>
            </w:r>
          </w:p>
          <w:p w:rsidR="00000000" w:rsidRPr="00834C99" w:rsidP="00834C99">
            <w:pPr>
              <w:pStyle w:val="ListBullet"/>
            </w:pPr>
            <w:r w:rsidRPr="00834C99">
              <w:t>demonstration of skills in an environment that has plants and grass, including plants in different</w:t>
            </w:r>
            <w:r w:rsidRPr="00834C99">
              <w:t xml:space="preserve"> states of repair</w:t>
            </w:r>
          </w:p>
          <w:p w:rsidR="00000000" w:rsidRPr="00834C99" w:rsidP="00834C99">
            <w:pPr>
              <w:pStyle w:val="ListBullet"/>
            </w:pPr>
            <w:r w:rsidRPr="00834C99">
              <w:t xml:space="preserve">access to weed treatments and fertiliser </w:t>
            </w:r>
          </w:p>
          <w:p w:rsidR="00000000" w:rsidP="00834C99">
            <w:pPr>
              <w:pStyle w:val="ListBullet"/>
              <w:rPr>
                <w:lang w:val="en-NZ"/>
              </w:rPr>
            </w:pPr>
            <w:r w:rsidRPr="00834C99">
              <w:t>access to watering, weeding and mowing equipment and personal protective equipment.</w:t>
            </w:r>
          </w:p>
        </w:tc>
      </w:tr>
      <w:tr w:rsidTr="00D721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34C99">
            <w:pPr>
              <w:pStyle w:val="BodyText"/>
              <w:rPr>
                <w:lang w:val="en-NZ"/>
              </w:rPr>
            </w:pPr>
          </w:p>
        </w:tc>
      </w:tr>
      <w:tr w:rsidTr="00D721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34C99">
            <w:pPr>
              <w:pStyle w:val="BodyText"/>
              <w:rPr>
                <w:lang w:val="en-NZ"/>
              </w:rPr>
            </w:pPr>
            <w:r w:rsidRPr="00834C99">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834C99" w:rsidP="00834C99">
            <w:pPr>
              <w:pStyle w:val="BodyText"/>
            </w:pPr>
            <w:r w:rsidRPr="00834C99">
              <w:t xml:space="preserve">A range of assessment methods should be used to assess practical skills and knowledge. The following examples are appropriate for this unit: </w:t>
            </w:r>
          </w:p>
          <w:p w:rsidR="00000000" w:rsidRPr="00834C99" w:rsidP="00834C99">
            <w:pPr>
              <w:pStyle w:val="ListBullet"/>
            </w:pPr>
            <w:r w:rsidRPr="00834C99">
              <w:t xml:space="preserve">observation of candidate demonstrating appropriate planning and preparation for work; maintaining grassed areas; </w:t>
            </w:r>
            <w:r w:rsidRPr="00834C99">
              <w:t>applying fertiliser; treating and removing weeds, and diseased and damaged plants; watering grass and plants; and cleaning up work site</w:t>
            </w:r>
          </w:p>
          <w:p w:rsidR="00000000" w:rsidRPr="00834C99" w:rsidP="00834C99">
            <w:pPr>
              <w:pStyle w:val="ListBullet"/>
            </w:pPr>
            <w:r w:rsidRPr="00834C99">
              <w:t>written or verbal questioning to assess knowledge and understanding of relevant legislation and workplace policies and p</w:t>
            </w:r>
            <w:r w:rsidRPr="00834C99">
              <w:t>rocedures with regard to providing general grounds care</w:t>
            </w:r>
          </w:p>
          <w:p w:rsidR="00000000" w:rsidRPr="00834C99" w:rsidP="00834C99">
            <w:pPr>
              <w:pStyle w:val="ListBullet"/>
            </w:pPr>
            <w:r w:rsidRPr="00834C99">
              <w:t>review of portfolios of evidence and third-party workplace reports of on-the-job performance by the candidate.</w:t>
            </w:r>
          </w:p>
          <w:p w:rsidR="00000000" w:rsidRPr="00834C99" w:rsidP="00834C99">
            <w:pPr>
              <w:pStyle w:val="BodyText"/>
            </w:pPr>
            <w:r w:rsidRPr="00834C99">
              <w:t>Holistic assessment with other units relevant to the industry sector, workplace and job r</w:t>
            </w:r>
            <w:r w:rsidRPr="00834C99">
              <w:t>ole is recommended, for example:</w:t>
            </w:r>
          </w:p>
          <w:p w:rsidR="00000000" w:rsidP="00834C99">
            <w:pPr>
              <w:pStyle w:val="ListBullet"/>
              <w:rPr>
                <w:lang w:val="en-NZ"/>
              </w:rPr>
            </w:pPr>
            <w:r w:rsidRPr="00834C99">
              <w:t>SIFBGM002A Maintain property and structures.</w:t>
            </w:r>
          </w:p>
        </w:tc>
      </w:tr>
      <w:tr w:rsidTr="00D721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834C99" w:rsidP="00834C99">
            <w:pPr>
              <w:pStyle w:val="BodyText"/>
            </w:pPr>
            <w:r w:rsidRPr="00834C99">
              <w:t xml:space="preserve">Employability skills embedded in this unit should be assessed holistically with other relevant units that make up the skill set or qualification and in the context of the job </w:t>
            </w:r>
            <w:r w:rsidRPr="00834C99">
              <w:t>role.</w:t>
            </w:r>
          </w:p>
        </w:tc>
      </w:tr>
    </w:tbl>
    <w:p w:rsidR="00D721E8" w:rsidP="00834C99">
      <w:pPr>
        <w:pStyle w:val="BodyText"/>
      </w:pPr>
    </w:p>
    <w:p w:rsidR="00D721E8" w:rsidP="00834C99">
      <w:pPr>
        <w:pStyle w:val="BodyText"/>
      </w:pPr>
    </w:p>
    <w:p w:rsidR="00000000" w:rsidRPr="00834C99" w:rsidP="00834C99">
      <w:pPr>
        <w:pStyle w:val="Heading1"/>
      </w:pPr>
      <w:bookmarkStart w:id="11" w:name="O_136525"/>
      <w:bookmarkEnd w:id="11"/>
      <w:r w:rsidRPr="00834C99">
        <w:t>Range Statement</w:t>
      </w:r>
    </w:p>
    <w:tbl>
      <w:tblPr>
        <w:tblW w:w="0" w:type="auto"/>
        <w:tblLayout w:type="fixed"/>
        <w:tblCellMar>
          <w:left w:w="62" w:type="dxa"/>
          <w:right w:w="62" w:type="dxa"/>
        </w:tblCellMar>
        <w:tblLook w:val="0000"/>
      </w:tblPr>
      <w:tblGrid>
        <w:gridCol w:w="3345"/>
        <w:gridCol w:w="5835"/>
      </w:tblGrid>
      <w:tr w:rsidTr="00D721E8">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834C99">
            <w:pPr>
              <w:pStyle w:val="BodyText"/>
              <w:rPr>
                <w:lang w:val="en-NZ"/>
              </w:rPr>
            </w:pPr>
            <w:r w:rsidRPr="00834C99">
              <w:rPr>
                <w:rStyle w:val="SpecialBold"/>
              </w:rPr>
              <w:t>RANGE STATEMENT</w:t>
            </w:r>
          </w:p>
        </w:tc>
      </w:tr>
      <w:tr w:rsidTr="00D721E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34C99">
            <w:pPr>
              <w:pStyle w:val="BodyText"/>
              <w:rPr>
                <w:lang w:val="en-NZ"/>
              </w:rPr>
            </w:pPr>
            <w:r w:rsidRPr="00834C99">
              <w:t xml:space="preserve">The range statement relates to the unit of competency as a whole. It allows for different work environments and situations that may affect </w:t>
            </w:r>
            <w:r w:rsidRPr="00834C99">
              <w:t>performance. Bold italicised wording, if used in the performance criteria, is detailed below. Essential operating conditions that may be present with training and assessment (depending on the work situation, needs of the candidate, accessibility of the ite</w:t>
            </w:r>
            <w:r w:rsidRPr="00834C99">
              <w:t>m, and local industry and regional contexts) may also be included.conditions that may be present with training and assessment (depending on the work situation, needs of the candidate, accessibility of the item, and local industry and regional contexts) may</w:t>
            </w:r>
            <w:r w:rsidRPr="00834C99">
              <w:t xml:space="preserve"> also be included.</w:t>
            </w:r>
          </w:p>
        </w:tc>
      </w:tr>
      <w:tr w:rsidTr="00D721E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34C99">
            <w:pPr>
              <w:pStyle w:val="BodyText"/>
              <w:rPr>
                <w:lang w:val="en-NZ"/>
              </w:rPr>
            </w:pPr>
          </w:p>
        </w:tc>
      </w:tr>
      <w:tr w:rsidTr="00D721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34C99">
            <w:pPr>
              <w:pStyle w:val="BodyText"/>
              <w:rPr>
                <w:lang w:val="en-NZ"/>
              </w:rPr>
            </w:pPr>
            <w:r w:rsidRPr="00834C99">
              <w:rPr>
                <w:rStyle w:val="BoldandItalics"/>
              </w:rPr>
              <w:t>Appropriate staff</w:t>
            </w:r>
            <w:r w:rsidRPr="00834C9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34C99" w:rsidP="00834C99">
            <w:pPr>
              <w:pStyle w:val="ListBullet"/>
            </w:pPr>
            <w:r w:rsidRPr="00834C99">
              <w:t>supervisor</w:t>
            </w:r>
          </w:p>
          <w:p w:rsidR="00000000" w:rsidP="00834C99">
            <w:pPr>
              <w:pStyle w:val="ListBullet"/>
              <w:rPr>
                <w:lang w:val="en-NZ"/>
              </w:rPr>
            </w:pPr>
            <w:r w:rsidRPr="00834C99">
              <w:t>manager.</w:t>
            </w:r>
          </w:p>
        </w:tc>
      </w:tr>
      <w:tr w:rsidTr="00D721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34C99">
            <w:pPr>
              <w:pStyle w:val="BodyText"/>
              <w:rPr>
                <w:lang w:val="en-NZ"/>
              </w:rPr>
            </w:pPr>
          </w:p>
        </w:tc>
      </w:tr>
      <w:tr w:rsidTr="00D721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34C99">
            <w:pPr>
              <w:pStyle w:val="BodyText"/>
              <w:rPr>
                <w:lang w:val="en-NZ"/>
              </w:rPr>
            </w:pPr>
            <w:r w:rsidRPr="00834C99">
              <w:rPr>
                <w:rStyle w:val="BoldandItalics"/>
              </w:rPr>
              <w:t>Work requirements</w:t>
            </w:r>
            <w:r w:rsidRPr="00834C9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34C99" w:rsidP="00834C99">
            <w:pPr>
              <w:pStyle w:val="ListBullet"/>
            </w:pPr>
            <w:r w:rsidRPr="00834C99">
              <w:t>height to which grass needs to be mown</w:t>
            </w:r>
          </w:p>
          <w:p w:rsidR="00000000" w:rsidRPr="00834C99" w:rsidP="00834C99">
            <w:pPr>
              <w:pStyle w:val="ListBullet"/>
            </w:pPr>
            <w:r w:rsidRPr="00834C99">
              <w:t>pattern for grass to be mown</w:t>
            </w:r>
          </w:p>
          <w:p w:rsidR="00000000" w:rsidP="00834C99">
            <w:pPr>
              <w:pStyle w:val="ListBullet"/>
              <w:rPr>
                <w:lang w:val="en-NZ"/>
              </w:rPr>
            </w:pPr>
            <w:r w:rsidRPr="00834C99">
              <w:t>mowing distances from tree trunks and shrubs.</w:t>
            </w:r>
          </w:p>
        </w:tc>
      </w:tr>
      <w:tr w:rsidTr="00D721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34C99">
            <w:pPr>
              <w:pStyle w:val="BodyText"/>
              <w:rPr>
                <w:lang w:val="en-NZ"/>
              </w:rPr>
            </w:pPr>
          </w:p>
        </w:tc>
      </w:tr>
      <w:tr w:rsidTr="00D721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34C99">
            <w:pPr>
              <w:pStyle w:val="BodyText"/>
              <w:rPr>
                <w:lang w:val="en-NZ"/>
              </w:rPr>
            </w:pPr>
            <w:r w:rsidRPr="00834C99">
              <w:rPr>
                <w:rStyle w:val="BoldandItalics"/>
              </w:rPr>
              <w:t>Mowing tools and equipment</w:t>
            </w:r>
            <w:r w:rsidRPr="00834C9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34C99" w:rsidP="00834C99">
            <w:pPr>
              <w:pStyle w:val="ListBullet"/>
            </w:pPr>
            <w:r w:rsidRPr="00834C99">
              <w:t>2-stroke pedestrian and ride-on rotary mowers</w:t>
            </w:r>
          </w:p>
          <w:p w:rsidR="00000000" w:rsidRPr="00834C99" w:rsidP="00834C99">
            <w:pPr>
              <w:pStyle w:val="ListBullet"/>
            </w:pPr>
            <w:r w:rsidRPr="00834C99">
              <w:t>4-stroke pedestrian and ride-on rotary mowers</w:t>
            </w:r>
          </w:p>
          <w:p w:rsidR="00000000" w:rsidRPr="00834C99" w:rsidP="00834C99">
            <w:pPr>
              <w:pStyle w:val="ListBullet"/>
            </w:pPr>
            <w:r w:rsidRPr="00834C99">
              <w:t>cylinder mowers</w:t>
            </w:r>
          </w:p>
          <w:p w:rsidR="00000000" w:rsidRPr="00834C99" w:rsidP="00834C99">
            <w:pPr>
              <w:pStyle w:val="ListBullet"/>
            </w:pPr>
            <w:r w:rsidRPr="00834C99">
              <w:t>motorised blowers</w:t>
            </w:r>
          </w:p>
          <w:p w:rsidR="00000000" w:rsidRPr="00834C99" w:rsidP="00834C99">
            <w:pPr>
              <w:pStyle w:val="ListBullet"/>
            </w:pPr>
            <w:r w:rsidRPr="00834C99">
              <w:t>pavement sweepers</w:t>
            </w:r>
          </w:p>
          <w:p w:rsidR="00000000" w:rsidRPr="00834C99" w:rsidP="00834C99">
            <w:pPr>
              <w:pStyle w:val="ListBullet"/>
            </w:pPr>
            <w:r w:rsidRPr="00834C99">
              <w:t>diesel ride-on mowers and sweepers</w:t>
            </w:r>
          </w:p>
          <w:p w:rsidR="00000000" w:rsidRPr="00834C99" w:rsidP="00834C99">
            <w:pPr>
              <w:pStyle w:val="ListBullet"/>
            </w:pPr>
            <w:r w:rsidRPr="00834C99">
              <w:t>turf edging machines</w:t>
            </w:r>
          </w:p>
          <w:p w:rsidR="00000000" w:rsidP="00834C99">
            <w:pPr>
              <w:pStyle w:val="ListBullet"/>
              <w:rPr>
                <w:lang w:val="en-NZ"/>
              </w:rPr>
            </w:pPr>
            <w:r w:rsidRPr="00834C99">
              <w:t>brush cutters.</w:t>
            </w:r>
          </w:p>
        </w:tc>
      </w:tr>
      <w:tr w:rsidTr="00D721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34C99">
            <w:pPr>
              <w:pStyle w:val="BodyText"/>
              <w:rPr>
                <w:lang w:val="en-NZ"/>
              </w:rPr>
            </w:pPr>
          </w:p>
        </w:tc>
      </w:tr>
      <w:tr w:rsidTr="00D721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34C99">
            <w:pPr>
              <w:pStyle w:val="BodyText"/>
              <w:rPr>
                <w:lang w:val="en-NZ"/>
              </w:rPr>
            </w:pPr>
            <w:r w:rsidRPr="00834C99">
              <w:rPr>
                <w:rStyle w:val="BoldandItalics"/>
              </w:rPr>
              <w:t xml:space="preserve">Workplace </w:t>
            </w:r>
            <w:r w:rsidRPr="00834C99">
              <w:rPr>
                <w:rStyle w:val="BoldandItalics"/>
              </w:rPr>
              <w:t>policies and procedures</w:t>
            </w:r>
            <w:r w:rsidRPr="00834C9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34C99" w:rsidP="00834C99">
            <w:pPr>
              <w:pStyle w:val="ListBullet"/>
            </w:pPr>
            <w:r w:rsidRPr="00834C99">
              <w:t>standard operating policies and procedures</w:t>
            </w:r>
          </w:p>
          <w:p w:rsidR="00000000" w:rsidRPr="00834C99" w:rsidP="00834C99">
            <w:pPr>
              <w:pStyle w:val="ListBullet"/>
            </w:pPr>
            <w:r w:rsidRPr="00834C99">
              <w:t>standards and certification requirements</w:t>
            </w:r>
          </w:p>
          <w:p w:rsidR="00000000" w:rsidRPr="00834C99" w:rsidP="00834C99">
            <w:pPr>
              <w:pStyle w:val="ListBullet"/>
            </w:pPr>
            <w:r w:rsidRPr="00834C99">
              <w:t>quality assurance procedures</w:t>
            </w:r>
          </w:p>
          <w:p w:rsidR="00000000" w:rsidRPr="00834C99" w:rsidP="00834C99">
            <w:pPr>
              <w:pStyle w:val="ListBullet"/>
            </w:pPr>
            <w:r w:rsidRPr="00834C99">
              <w:t>OHS procedures, such as:</w:t>
            </w:r>
          </w:p>
          <w:p w:rsidR="00000000" w:rsidRPr="00834C99" w:rsidP="00834C99">
            <w:pPr>
              <w:pStyle w:val="ListBullet2"/>
            </w:pPr>
            <w:r w:rsidRPr="00834C99">
              <w:t>workplace environment and safety</w:t>
            </w:r>
          </w:p>
          <w:p w:rsidR="00000000" w:rsidRPr="00834C99" w:rsidP="00834C99">
            <w:pPr>
              <w:pStyle w:val="ListBullet2"/>
            </w:pPr>
            <w:r w:rsidRPr="00834C99">
              <w:t>use of personal protective equipment</w:t>
            </w:r>
          </w:p>
          <w:p w:rsidR="00000000" w:rsidRPr="00834C99" w:rsidP="00834C99">
            <w:pPr>
              <w:pStyle w:val="ListBullet2"/>
            </w:pPr>
            <w:r w:rsidRPr="00834C99">
              <w:t>manual handling procedures</w:t>
            </w:r>
          </w:p>
          <w:p w:rsidR="00000000" w:rsidRPr="00834C99" w:rsidP="00834C99">
            <w:pPr>
              <w:pStyle w:val="ListBullet2"/>
            </w:pPr>
            <w:r w:rsidRPr="00834C99">
              <w:t>use of tools and equipment</w:t>
            </w:r>
          </w:p>
          <w:p w:rsidR="00000000" w:rsidRPr="00834C99" w:rsidP="00834C99">
            <w:pPr>
              <w:pStyle w:val="ListBullet2"/>
            </w:pPr>
            <w:r w:rsidRPr="00834C99">
              <w:t>material handling procedures, including hazardous materials</w:t>
            </w:r>
          </w:p>
          <w:p w:rsidR="00000000" w:rsidRPr="00834C99" w:rsidP="00834C99">
            <w:pPr>
              <w:pStyle w:val="ListBullet"/>
            </w:pPr>
            <w:r w:rsidRPr="00834C99">
              <w:t>emergency procedures, including fire and accident procedures.</w:t>
            </w:r>
          </w:p>
          <w:p w:rsidR="00000000" w:rsidP="00834C99">
            <w:pPr>
              <w:pStyle w:val="ListBullet"/>
              <w:rPr>
                <w:lang w:val="en-NZ"/>
              </w:rPr>
            </w:pPr>
            <w:r w:rsidRPr="00834C99">
              <w:t>workplace practices in regards to environmental considerations.</w:t>
            </w:r>
          </w:p>
        </w:tc>
      </w:tr>
      <w:tr w:rsidTr="00D721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34C99">
            <w:pPr>
              <w:pStyle w:val="BodyText"/>
              <w:rPr>
                <w:lang w:val="en-NZ"/>
              </w:rPr>
            </w:pPr>
          </w:p>
        </w:tc>
      </w:tr>
      <w:tr w:rsidTr="00D721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34C99">
            <w:pPr>
              <w:pStyle w:val="BodyText"/>
              <w:rPr>
                <w:lang w:val="en-NZ"/>
              </w:rPr>
            </w:pPr>
            <w:r w:rsidRPr="00834C99">
              <w:rPr>
                <w:rStyle w:val="BoldandItalics"/>
              </w:rPr>
              <w:t>Relevant legislation</w:t>
            </w:r>
            <w:r w:rsidRPr="00834C99">
              <w:t xml:space="preserve"> and regulations may include:</w:t>
            </w:r>
          </w:p>
        </w:tc>
        <w:tc>
          <w:tcPr>
            <w:tcW w:w="5835" w:type="dxa"/>
            <w:tcBorders>
              <w:top w:val="nil"/>
              <w:left w:val="nil"/>
              <w:bottom w:val="nil"/>
              <w:right w:val="nil"/>
            </w:tcBorders>
            <w:tcMar>
              <w:top w:w="0" w:type="dxa"/>
              <w:left w:w="62" w:type="dxa"/>
              <w:bottom w:w="0" w:type="dxa"/>
              <w:right w:w="62" w:type="dxa"/>
            </w:tcMar>
          </w:tcPr>
          <w:p w:rsidR="00000000" w:rsidRPr="00834C99" w:rsidP="00834C99">
            <w:pPr>
              <w:pStyle w:val="ListBullet"/>
            </w:pPr>
            <w:r w:rsidRPr="00834C99">
              <w:t>OHS</w:t>
            </w:r>
          </w:p>
          <w:p w:rsidR="00000000" w:rsidRPr="00834C99" w:rsidP="00834C99">
            <w:pPr>
              <w:pStyle w:val="ListBullet"/>
            </w:pPr>
            <w:r w:rsidRPr="00834C99">
              <w:t>cemetery Acts and by-laws</w:t>
            </w:r>
          </w:p>
          <w:p w:rsidR="00000000" w:rsidRPr="00834C99" w:rsidP="00834C99">
            <w:pPr>
              <w:pStyle w:val="ListBullet"/>
            </w:pPr>
            <w:r w:rsidRPr="00834C99">
              <w:t>local government regulations</w:t>
            </w:r>
          </w:p>
          <w:p w:rsidR="00000000" w:rsidRPr="00834C99" w:rsidP="00834C99">
            <w:pPr>
              <w:pStyle w:val="ListBullet"/>
            </w:pPr>
            <w:r w:rsidRPr="00834C99">
              <w:t>Public Health Act</w:t>
            </w:r>
          </w:p>
          <w:p w:rsidR="00000000" w:rsidRPr="00834C99" w:rsidP="00834C99">
            <w:pPr>
              <w:pStyle w:val="ListBullet"/>
            </w:pPr>
            <w:r w:rsidRPr="00834C99">
              <w:t>Environment Protection Act</w:t>
            </w:r>
          </w:p>
          <w:p w:rsidR="00000000" w:rsidRPr="00834C99" w:rsidP="00834C99">
            <w:pPr>
              <w:pStyle w:val="ListBullet"/>
            </w:pPr>
            <w:r w:rsidRPr="00834C99">
              <w:t>Australian standards</w:t>
            </w:r>
          </w:p>
          <w:p w:rsidR="00000000" w:rsidP="00834C99">
            <w:pPr>
              <w:pStyle w:val="ListBullet"/>
              <w:rPr>
                <w:lang w:val="en-NZ"/>
              </w:rPr>
            </w:pPr>
            <w:r w:rsidRPr="00834C99">
              <w:t>Worksafe Australia certification and standards.</w:t>
            </w:r>
          </w:p>
        </w:tc>
      </w:tr>
      <w:tr w:rsidTr="00D721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34C99">
            <w:pPr>
              <w:pStyle w:val="BodyText"/>
              <w:rPr>
                <w:lang w:val="en-NZ"/>
              </w:rPr>
            </w:pPr>
          </w:p>
        </w:tc>
      </w:tr>
      <w:tr w:rsidTr="00D721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34C99">
            <w:pPr>
              <w:pStyle w:val="BodyText"/>
              <w:rPr>
                <w:lang w:val="en-NZ"/>
              </w:rPr>
            </w:pPr>
            <w:r w:rsidRPr="00834C99">
              <w:rPr>
                <w:rStyle w:val="BoldandItalics"/>
              </w:rPr>
              <w:t>Weeds</w:t>
            </w:r>
            <w:r w:rsidRPr="00834C9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P="00834C99">
            <w:pPr>
              <w:pStyle w:val="ListBullet"/>
              <w:rPr>
                <w:lang w:val="en-NZ"/>
              </w:rPr>
            </w:pPr>
            <w:r w:rsidRPr="00834C99">
              <w:t>those occurring in a specified workplace or region that may impact on quality of the garden or turf.</w:t>
            </w:r>
          </w:p>
        </w:tc>
      </w:tr>
      <w:tr w:rsidTr="00D721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34C99">
            <w:pPr>
              <w:pStyle w:val="BodyText"/>
              <w:rPr>
                <w:lang w:val="en-NZ"/>
              </w:rPr>
            </w:pPr>
          </w:p>
        </w:tc>
      </w:tr>
      <w:tr w:rsidTr="00D721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34C99">
            <w:pPr>
              <w:pStyle w:val="BodyText"/>
              <w:rPr>
                <w:lang w:val="en-NZ"/>
              </w:rPr>
            </w:pPr>
            <w:r w:rsidRPr="00834C99">
              <w:rPr>
                <w:rStyle w:val="BoldandItalics"/>
              </w:rPr>
              <w:t>Weeding tools and equipment</w:t>
            </w:r>
            <w:r w:rsidRPr="00834C9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34C99" w:rsidP="00834C99">
            <w:pPr>
              <w:pStyle w:val="ListBullet"/>
            </w:pPr>
            <w:r w:rsidRPr="00834C99">
              <w:t>personal protective equipment</w:t>
            </w:r>
          </w:p>
          <w:p w:rsidR="00000000" w:rsidRPr="00834C99" w:rsidP="00834C99">
            <w:pPr>
              <w:pStyle w:val="ListBullet"/>
            </w:pPr>
            <w:r w:rsidRPr="00834C99">
              <w:t>motorised blowers</w:t>
            </w:r>
          </w:p>
          <w:p w:rsidR="00000000" w:rsidRPr="00834C99" w:rsidP="00834C99">
            <w:pPr>
              <w:pStyle w:val="ListBullet"/>
            </w:pPr>
            <w:r w:rsidRPr="00834C99">
              <w:t>hand edging tools</w:t>
            </w:r>
          </w:p>
          <w:p w:rsidR="00000000" w:rsidRPr="00834C99" w:rsidP="00834C99">
            <w:pPr>
              <w:pStyle w:val="ListBullet"/>
            </w:pPr>
            <w:r w:rsidRPr="00834C99">
              <w:t>spades</w:t>
            </w:r>
          </w:p>
          <w:p w:rsidR="00000000" w:rsidRPr="00834C99" w:rsidP="00834C99">
            <w:pPr>
              <w:pStyle w:val="ListBullet"/>
            </w:pPr>
            <w:r w:rsidRPr="00834C99">
              <w:t>forks</w:t>
            </w:r>
          </w:p>
          <w:p w:rsidR="00000000" w:rsidRPr="00834C99" w:rsidP="00834C99">
            <w:pPr>
              <w:pStyle w:val="ListBullet"/>
            </w:pPr>
            <w:r w:rsidRPr="00834C99">
              <w:t>rakes</w:t>
            </w:r>
          </w:p>
          <w:p w:rsidR="00000000" w:rsidRPr="00834C99" w:rsidP="00834C99">
            <w:pPr>
              <w:pStyle w:val="ListBullet"/>
            </w:pPr>
            <w:r w:rsidRPr="00834C99">
              <w:t>hoes</w:t>
            </w:r>
          </w:p>
          <w:p w:rsidR="00000000" w:rsidRPr="00834C99" w:rsidP="00834C99">
            <w:pPr>
              <w:pStyle w:val="ListBullet"/>
            </w:pPr>
            <w:r w:rsidRPr="00834C99">
              <w:t>brooms</w:t>
            </w:r>
          </w:p>
          <w:p w:rsidR="00000000" w:rsidRPr="00834C99" w:rsidP="00834C99">
            <w:pPr>
              <w:pStyle w:val="ListBullet"/>
            </w:pPr>
            <w:r w:rsidRPr="00834C99">
              <w:t>knives</w:t>
            </w:r>
          </w:p>
          <w:p w:rsidR="00000000" w:rsidRPr="00834C99" w:rsidP="00834C99">
            <w:pPr>
              <w:pStyle w:val="ListBullet"/>
            </w:pPr>
            <w:r w:rsidRPr="00834C99">
              <w:t>trowels</w:t>
            </w:r>
          </w:p>
          <w:p w:rsidR="00000000" w:rsidP="00834C99">
            <w:pPr>
              <w:pStyle w:val="ListBullet"/>
              <w:rPr>
                <w:lang w:val="en-NZ"/>
              </w:rPr>
            </w:pPr>
            <w:r w:rsidRPr="00834C99">
              <w:t>wheelbarrows.</w:t>
            </w:r>
          </w:p>
        </w:tc>
      </w:tr>
      <w:tr w:rsidTr="00D721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34C99">
            <w:pPr>
              <w:pStyle w:val="BodyText"/>
              <w:rPr>
                <w:lang w:val="en-NZ"/>
              </w:rPr>
            </w:pPr>
          </w:p>
        </w:tc>
      </w:tr>
      <w:tr w:rsidTr="00D721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34C99">
            <w:pPr>
              <w:pStyle w:val="BodyText"/>
              <w:rPr>
                <w:lang w:val="en-NZ"/>
              </w:rPr>
            </w:pPr>
            <w:r w:rsidRPr="00834C99">
              <w:rPr>
                <w:rStyle w:val="BoldandItalics"/>
              </w:rPr>
              <w:t>Weed treatments</w:t>
            </w:r>
            <w:r w:rsidRPr="00834C9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34C99" w:rsidP="00834C99">
            <w:pPr>
              <w:pStyle w:val="ListBullet"/>
            </w:pPr>
            <w:r w:rsidRPr="00834C99">
              <w:t>chemical or cultural control</w:t>
            </w:r>
          </w:p>
          <w:p w:rsidR="00000000" w:rsidP="00834C99">
            <w:pPr>
              <w:pStyle w:val="ListBullet"/>
              <w:rPr>
                <w:lang w:val="en-NZ"/>
              </w:rPr>
            </w:pPr>
            <w:r w:rsidRPr="00834C99">
              <w:t>mechanised and non-mechanised operations.</w:t>
            </w:r>
          </w:p>
        </w:tc>
      </w:tr>
      <w:tr w:rsidTr="00D721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34C99">
            <w:pPr>
              <w:pStyle w:val="BodyText"/>
              <w:rPr>
                <w:lang w:val="en-NZ"/>
              </w:rPr>
            </w:pPr>
          </w:p>
        </w:tc>
      </w:tr>
      <w:tr w:rsidTr="00D721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34C99">
            <w:pPr>
              <w:pStyle w:val="BodyText"/>
              <w:rPr>
                <w:lang w:val="en-NZ"/>
              </w:rPr>
            </w:pPr>
            <w:r w:rsidRPr="00834C99">
              <w:rPr>
                <w:rStyle w:val="BoldandItalics"/>
              </w:rPr>
              <w:t>Disposal</w:t>
            </w:r>
            <w:r w:rsidRPr="00834C9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34C99" w:rsidP="00834C99">
            <w:pPr>
              <w:pStyle w:val="ListBullet"/>
            </w:pPr>
            <w:r w:rsidRPr="00834C99">
              <w:t>composting</w:t>
            </w:r>
          </w:p>
          <w:p w:rsidR="00000000" w:rsidRPr="00834C99" w:rsidP="00834C99">
            <w:pPr>
              <w:pStyle w:val="ListBullet"/>
            </w:pPr>
            <w:r w:rsidRPr="00834C99">
              <w:t>bagging and removal</w:t>
            </w:r>
          </w:p>
          <w:p w:rsidR="00000000" w:rsidP="00834C99">
            <w:pPr>
              <w:pStyle w:val="ListBullet"/>
              <w:rPr>
                <w:lang w:val="en-NZ"/>
              </w:rPr>
            </w:pPr>
            <w:r w:rsidRPr="00834C99">
              <w:t>burying.</w:t>
            </w:r>
          </w:p>
        </w:tc>
      </w:tr>
      <w:tr w:rsidTr="00D721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34C99">
            <w:pPr>
              <w:pStyle w:val="BodyText"/>
              <w:rPr>
                <w:lang w:val="en-NZ"/>
              </w:rPr>
            </w:pPr>
          </w:p>
        </w:tc>
      </w:tr>
      <w:tr w:rsidTr="00D721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34C99">
            <w:pPr>
              <w:pStyle w:val="BodyText"/>
              <w:rPr>
                <w:lang w:val="en-NZ"/>
              </w:rPr>
            </w:pPr>
            <w:r w:rsidRPr="00834C99">
              <w:rPr>
                <w:rStyle w:val="BoldandItalics"/>
              </w:rPr>
              <w:t>Watering tools and equipment</w:t>
            </w:r>
            <w:r w:rsidRPr="00834C9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34C99" w:rsidP="00834C99">
            <w:pPr>
              <w:pStyle w:val="ListBullet"/>
            </w:pPr>
            <w:r w:rsidRPr="00834C99">
              <w:t>personal protective equipment</w:t>
            </w:r>
          </w:p>
          <w:p w:rsidR="00000000" w:rsidRPr="00834C99" w:rsidP="00834C99">
            <w:pPr>
              <w:pStyle w:val="ListBullet"/>
            </w:pPr>
            <w:r w:rsidRPr="00834C99">
              <w:t>hoses</w:t>
            </w:r>
          </w:p>
          <w:p w:rsidR="00000000" w:rsidP="00834C99">
            <w:pPr>
              <w:pStyle w:val="ListBullet"/>
              <w:rPr>
                <w:lang w:val="en-NZ"/>
              </w:rPr>
            </w:pPr>
            <w:r w:rsidRPr="00834C99">
              <w:t>sprinklers.</w:t>
            </w:r>
          </w:p>
        </w:tc>
      </w:tr>
      <w:tr w:rsidTr="00D721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34C99">
            <w:pPr>
              <w:pStyle w:val="BodyText"/>
              <w:rPr>
                <w:lang w:val="en-NZ"/>
              </w:rPr>
            </w:pPr>
          </w:p>
        </w:tc>
      </w:tr>
      <w:tr w:rsidTr="00D721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34C99">
            <w:pPr>
              <w:pStyle w:val="BodyText"/>
              <w:rPr>
                <w:lang w:val="en-NZ"/>
              </w:rPr>
            </w:pPr>
            <w:r w:rsidRPr="00834C99">
              <w:rPr>
                <w:rStyle w:val="BoldandItalics"/>
              </w:rPr>
              <w:t>Plants</w:t>
            </w:r>
            <w:r w:rsidRPr="00834C9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34C99" w:rsidP="00834C99">
            <w:pPr>
              <w:pStyle w:val="ListBullet"/>
            </w:pPr>
            <w:r w:rsidRPr="00834C99">
              <w:t>trees</w:t>
            </w:r>
          </w:p>
          <w:p w:rsidR="00000000" w:rsidRPr="00834C99" w:rsidP="00834C99">
            <w:pPr>
              <w:pStyle w:val="ListBullet"/>
            </w:pPr>
            <w:r w:rsidRPr="00834C99">
              <w:t>shrubs</w:t>
            </w:r>
          </w:p>
          <w:p w:rsidR="00000000" w:rsidRPr="00834C99" w:rsidP="00834C99">
            <w:pPr>
              <w:pStyle w:val="ListBullet"/>
            </w:pPr>
            <w:r w:rsidRPr="00834C99">
              <w:t>native ground covers</w:t>
            </w:r>
          </w:p>
          <w:p w:rsidR="00000000" w:rsidRPr="00834C99" w:rsidP="00834C99">
            <w:pPr>
              <w:pStyle w:val="ListBullet"/>
            </w:pPr>
            <w:r w:rsidRPr="00834C99">
              <w:t>exotic ground covers.</w:t>
            </w:r>
          </w:p>
        </w:tc>
      </w:tr>
    </w:tbl>
    <w:p w:rsidR="00D721E8" w:rsidP="00834C99">
      <w:pPr>
        <w:pStyle w:val="BodyText"/>
      </w:pPr>
    </w:p>
    <w:p w:rsidR="00D721E8" w:rsidP="00834C99">
      <w:pPr>
        <w:pStyle w:val="BodyText"/>
      </w:pPr>
    </w:p>
    <w:p w:rsidR="00000000" w:rsidRPr="00834C99" w:rsidP="00834C99">
      <w:pPr>
        <w:pStyle w:val="Heading1"/>
      </w:pPr>
      <w:bookmarkStart w:id="12" w:name="O_136526"/>
      <w:bookmarkEnd w:id="12"/>
      <w:r w:rsidRPr="00834C99">
        <w:t>Unit Sector(s)</w:t>
      </w:r>
    </w:p>
    <w:tbl>
      <w:tblPr>
        <w:tblW w:w="0" w:type="auto"/>
        <w:tblLayout w:type="fixed"/>
        <w:tblCellMar>
          <w:left w:w="62" w:type="dxa"/>
          <w:right w:w="62" w:type="dxa"/>
        </w:tblCellMar>
        <w:tblLook w:val="0000"/>
      </w:tblPr>
      <w:tblGrid>
        <w:gridCol w:w="2836"/>
        <w:gridCol w:w="6344"/>
      </w:tblGrid>
      <w:tr w:rsidTr="00D721E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34C99">
            <w:pPr>
              <w:pStyle w:val="BodyText"/>
              <w:rPr>
                <w:lang w:val="en-NZ"/>
              </w:rPr>
            </w:pPr>
            <w:r w:rsidRPr="00834C99">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834C99" w:rsidP="00834C99">
            <w:pPr>
              <w:pStyle w:val="BodyText"/>
            </w:pPr>
            <w:r w:rsidRPr="00834C99">
              <w:t>Funeral Services</w:t>
            </w:r>
          </w:p>
        </w:tc>
      </w:tr>
    </w:tbl>
    <w:p w:rsidR="00000000" w:rsidRPr="00834C99" w:rsidP="00834C99">
      <w:pPr>
        <w:pStyle w:val="BodyText"/>
      </w:pPr>
    </w:p>
    <w:p w:rsidR="00000000" w:rsidRPr="00834C99" w:rsidP="00834C99">
      <w:pPr>
        <w:pStyle w:val="AllowPageBreak"/>
      </w:pPr>
    </w:p>
    <w:p w:rsidR="00000000" w:rsidRPr="00834C99" w:rsidP="00834C99">
      <w:pPr>
        <w:pStyle w:val="Heading1"/>
      </w:pPr>
      <w:bookmarkStart w:id="13" w:name="O_162460"/>
      <w:bookmarkEnd w:id="13"/>
      <w:r w:rsidRPr="00834C99">
        <w:t>Competency field</w:t>
      </w:r>
    </w:p>
    <w:tbl>
      <w:tblPr>
        <w:tblW w:w="0" w:type="auto"/>
        <w:tblLayout w:type="fixed"/>
        <w:tblCellMar>
          <w:left w:w="62" w:type="dxa"/>
          <w:right w:w="62" w:type="dxa"/>
        </w:tblCellMar>
        <w:tblLook w:val="0000"/>
      </w:tblPr>
      <w:tblGrid>
        <w:gridCol w:w="2836"/>
        <w:gridCol w:w="6344"/>
      </w:tblGrid>
      <w:tr w:rsidTr="00D721E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34C99">
            <w:pPr>
              <w:pStyle w:val="BodyText"/>
              <w:rPr>
                <w:lang w:val="en-NZ"/>
              </w:rPr>
            </w:pPr>
            <w:r w:rsidRPr="00834C99">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834C99">
            <w:pPr>
              <w:pStyle w:val="BodyText"/>
              <w:rPr>
                <w:lang w:val="en-NZ"/>
              </w:rPr>
            </w:pPr>
            <w:r w:rsidRPr="00834C99">
              <w:t>Building and Grounds Maintenance</w:t>
            </w:r>
          </w:p>
        </w:tc>
      </w:tr>
      <w:tr w:rsidTr="00D721E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34C99" w:rsidP="00834C99">
            <w:pPr>
              <w:pStyle w:val="BodyText"/>
            </w:pPr>
          </w:p>
        </w:tc>
      </w:tr>
    </w:tbl>
    <w:p w:rsidR="00000000" w:rsidRPr="00834C99" w:rsidP="00834C99">
      <w:pPr>
        <w:pStyle w:val="BodyText"/>
      </w:pPr>
    </w:p>
    <w:p w:rsidR="00000000" w:rsidRPr="00834C99" w:rsidP="00834C99"/>
    <w:sectPr w:rsidSect="00834C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C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21E8" w:rsidP="00D721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C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1E8" w:rsidP="00834C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721E8" w:rsidP="00834C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721E8" w:rsidP="00834C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C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21E8" w:rsidP="00D721E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C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1E8" w:rsidP="00834C99">
    <w:pPr>
      <w:pStyle w:val="Header"/>
      <w:framePr w:wrap="around"/>
    </w:pPr>
    <w:r>
      <w:fldChar w:fldCharType="begin"/>
    </w:r>
    <w:r>
      <w:instrText xml:space="preserve"> TITLE   \* MERGEFORMAT </w:instrText>
    </w:r>
    <w:r>
      <w:fldChar w:fldCharType="separate"/>
    </w:r>
    <w:r>
      <w:t>SIFBGM001B Provide general grounds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721E8" w:rsidP="00834C9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D275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9E1D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2E22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4C9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34C99"/>
    <w:pPr>
      <w:spacing w:before="360" w:after="60"/>
      <w:outlineLvl w:val="0"/>
    </w:pPr>
    <w:rPr>
      <w:sz w:val="32"/>
    </w:rPr>
  </w:style>
  <w:style w:type="paragraph" w:styleId="Heading2">
    <w:name w:val="heading 2"/>
    <w:basedOn w:val="HeadingBase"/>
    <w:next w:val="BodyText"/>
    <w:link w:val="Heading2Char"/>
    <w:qFormat/>
    <w:rsid w:val="00834C99"/>
    <w:pPr>
      <w:keepLines/>
      <w:spacing w:before="240" w:after="120"/>
      <w:outlineLvl w:val="1"/>
    </w:pPr>
    <w:rPr>
      <w:sz w:val="28"/>
      <w:szCs w:val="40"/>
    </w:rPr>
  </w:style>
  <w:style w:type="paragraph" w:styleId="Heading3">
    <w:name w:val="heading 3"/>
    <w:basedOn w:val="HeadingBase"/>
    <w:next w:val="BodyText"/>
    <w:link w:val="Heading3Char"/>
    <w:qFormat/>
    <w:rsid w:val="00834C99"/>
    <w:pPr>
      <w:spacing w:before="180" w:after="120"/>
      <w:outlineLvl w:val="2"/>
    </w:pPr>
    <w:rPr>
      <w:spacing w:val="-10"/>
      <w:kern w:val="32"/>
    </w:rPr>
  </w:style>
  <w:style w:type="paragraph" w:styleId="Heading4">
    <w:name w:val="heading 4"/>
    <w:basedOn w:val="HeadingBase"/>
    <w:next w:val="BodyText"/>
    <w:link w:val="Heading4Char"/>
    <w:qFormat/>
    <w:rsid w:val="00834C99"/>
    <w:pPr>
      <w:spacing w:before="160" w:after="120"/>
      <w:outlineLvl w:val="3"/>
    </w:pPr>
    <w:rPr>
      <w:sz w:val="22"/>
    </w:rPr>
  </w:style>
  <w:style w:type="paragraph" w:styleId="Heading5">
    <w:name w:val="heading 5"/>
    <w:basedOn w:val="HeadingBase"/>
    <w:next w:val="Normal"/>
    <w:link w:val="Heading5Char"/>
    <w:qFormat/>
    <w:rsid w:val="00834C99"/>
    <w:pPr>
      <w:spacing w:before="80"/>
      <w:outlineLvl w:val="4"/>
    </w:pPr>
    <w:rPr>
      <w:color w:val="918585"/>
      <w:sz w:val="20"/>
    </w:rPr>
  </w:style>
  <w:style w:type="paragraph" w:styleId="Heading6">
    <w:name w:val="heading 6"/>
    <w:basedOn w:val="HeadingBase"/>
    <w:next w:val="Normal"/>
    <w:link w:val="Heading6Char"/>
    <w:qFormat/>
    <w:rsid w:val="00834C99"/>
    <w:pPr>
      <w:spacing w:before="60"/>
      <w:outlineLvl w:val="5"/>
    </w:pPr>
    <w:rPr>
      <w:color w:val="918585"/>
      <w:sz w:val="20"/>
    </w:rPr>
  </w:style>
  <w:style w:type="paragraph" w:styleId="Heading7">
    <w:name w:val="heading 7"/>
    <w:basedOn w:val="Normal"/>
    <w:next w:val="Normal"/>
    <w:link w:val="Heading7Char"/>
    <w:qFormat/>
    <w:rsid w:val="00834C99"/>
    <w:pPr>
      <w:ind w:left="720"/>
      <w:outlineLvl w:val="6"/>
    </w:pPr>
    <w:rPr>
      <w:i/>
    </w:rPr>
  </w:style>
  <w:style w:type="paragraph" w:styleId="Heading8">
    <w:name w:val="heading 8"/>
    <w:basedOn w:val="Normal"/>
    <w:next w:val="Normal"/>
    <w:link w:val="Heading8Char"/>
    <w:qFormat/>
    <w:rsid w:val="00834C99"/>
    <w:pPr>
      <w:ind w:left="720"/>
      <w:outlineLvl w:val="7"/>
    </w:pPr>
    <w:rPr>
      <w:i/>
    </w:rPr>
  </w:style>
  <w:style w:type="paragraph" w:styleId="Heading9">
    <w:name w:val="heading 9"/>
    <w:basedOn w:val="Normal"/>
    <w:next w:val="Normal"/>
    <w:link w:val="Heading9Char"/>
    <w:qFormat/>
    <w:rsid w:val="00834C99"/>
    <w:pPr>
      <w:ind w:left="720"/>
      <w:outlineLvl w:val="8"/>
    </w:pPr>
    <w:rPr>
      <w:i/>
    </w:rPr>
  </w:style>
  <w:style w:type="character" w:default="1" w:styleId="DefaultParagraphFont">
    <w:name w:val="Default Paragraph Font"/>
    <w:uiPriority w:val="1"/>
    <w:unhideWhenUsed/>
    <w:rsid w:val="00834C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4C99"/>
  </w:style>
  <w:style w:type="character" w:customStyle="1" w:styleId="Heading1Char">
    <w:name w:val="Heading 1 Char"/>
    <w:basedOn w:val="DefaultParagraphFont"/>
    <w:link w:val="Heading1"/>
    <w:rsid w:val="00834C99"/>
    <w:rPr>
      <w:rFonts w:ascii="Times New Roman" w:eastAsia="Times New Roman" w:hAnsi="Times New Roman" w:cs="Times New Roman"/>
      <w:b/>
      <w:sz w:val="32"/>
      <w:szCs w:val="20"/>
      <w:lang w:eastAsia="en-US"/>
    </w:rPr>
  </w:style>
  <w:style w:type="paragraph" w:styleId="BodyText">
    <w:name w:val="Body Text"/>
    <w:basedOn w:val="Normal"/>
    <w:link w:val="BodyTextChar"/>
    <w:rsid w:val="00834C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4C99"/>
    <w:rPr>
      <w:rFonts w:ascii="Times New Roman" w:eastAsia="Times New Roman" w:hAnsi="Times New Roman" w:cs="Times New Roman"/>
      <w:sz w:val="24"/>
      <w:lang w:val="en-US" w:eastAsia="en-US"/>
    </w:rPr>
  </w:style>
  <w:style w:type="paragraph" w:styleId="Footer">
    <w:name w:val="footer"/>
    <w:basedOn w:val="Normal"/>
    <w:link w:val="FooterChar"/>
    <w:rsid w:val="00834C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4C99"/>
    <w:rPr>
      <w:rFonts w:ascii="Times New Roman" w:eastAsia="Times New Roman" w:hAnsi="Times New Roman" w:cs="Times New Roman"/>
      <w:sz w:val="16"/>
      <w:lang w:val="en-US" w:eastAsia="en-US"/>
    </w:rPr>
  </w:style>
  <w:style w:type="paragraph" w:styleId="List">
    <w:name w:val="List"/>
    <w:basedOn w:val="BodyText"/>
    <w:next w:val="BodyText"/>
    <w:rsid w:val="00834C99"/>
    <w:pPr>
      <w:tabs>
        <w:tab w:val="left" w:pos="340"/>
      </w:tabs>
      <w:spacing w:before="60" w:after="60"/>
      <w:ind w:left="340" w:hanging="340"/>
    </w:pPr>
  </w:style>
  <w:style w:type="paragraph" w:styleId="ListBullet">
    <w:name w:val="List Bullet"/>
    <w:basedOn w:val="List"/>
    <w:rsid w:val="00834C99"/>
    <w:pPr>
      <w:numPr>
        <w:numId w:val="13"/>
      </w:numPr>
      <w:tabs>
        <w:tab w:val="clear" w:pos="340"/>
      </w:tabs>
      <w:spacing w:before="40" w:after="40"/>
    </w:pPr>
  </w:style>
  <w:style w:type="character" w:customStyle="1" w:styleId="SpecialBold">
    <w:name w:val="Special Bold"/>
    <w:basedOn w:val="DefaultParagraphFont"/>
    <w:rsid w:val="00834C99"/>
    <w:rPr>
      <w:b/>
      <w:spacing w:val="0"/>
    </w:rPr>
  </w:style>
  <w:style w:type="paragraph" w:styleId="ListBullet2">
    <w:name w:val="List Bullet 2"/>
    <w:basedOn w:val="List2"/>
    <w:rsid w:val="00834C99"/>
    <w:pPr>
      <w:numPr>
        <w:numId w:val="14"/>
      </w:numPr>
      <w:tabs>
        <w:tab w:val="clear" w:pos="680"/>
      </w:tabs>
    </w:pPr>
  </w:style>
  <w:style w:type="paragraph" w:styleId="Header">
    <w:name w:val="header"/>
    <w:basedOn w:val="Normal"/>
    <w:link w:val="HeaderChar"/>
    <w:rsid w:val="00834C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4C9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34C99"/>
    <w:pPr>
      <w:spacing w:before="240" w:after="120"/>
      <w:outlineLvl w:val="0"/>
    </w:pPr>
    <w:rPr>
      <w:rFonts w:ascii="Times New Roman" w:hAnsi="Times New Roman"/>
      <w:b/>
      <w:sz w:val="28"/>
    </w:rPr>
  </w:style>
  <w:style w:type="paragraph" w:customStyle="1" w:styleId="AllowPageBreak">
    <w:name w:val="AllowPageBreak"/>
    <w:rsid w:val="00834C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34C99"/>
    <w:rPr>
      <w:b/>
      <w:i/>
      <w:u w:val="none"/>
    </w:rPr>
  </w:style>
  <w:style w:type="character" w:customStyle="1" w:styleId="Heading2Char">
    <w:name w:val="Heading 2 Char"/>
    <w:basedOn w:val="DefaultParagraphFont"/>
    <w:link w:val="Heading2"/>
    <w:rsid w:val="00834C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4C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4C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4C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4C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4C9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34C9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34C99"/>
    <w:rPr>
      <w:rFonts w:ascii="Courier New" w:eastAsia="Times New Roman" w:hAnsi="Courier New" w:cs="Times New Roman"/>
      <w:i/>
      <w:szCs w:val="20"/>
      <w:lang w:val="en-US" w:eastAsia="en-US"/>
    </w:rPr>
  </w:style>
  <w:style w:type="paragraph" w:customStyle="1" w:styleId="HeadingBase">
    <w:name w:val="Heading Base"/>
    <w:rsid w:val="00834C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4C99"/>
    <w:pPr>
      <w:tabs>
        <w:tab w:val="right" w:leader="dot" w:pos="9072"/>
      </w:tabs>
      <w:ind w:left="567"/>
    </w:pPr>
    <w:rPr>
      <w:szCs w:val="22"/>
    </w:rPr>
  </w:style>
  <w:style w:type="paragraph" w:customStyle="1" w:styleId="TOCBase">
    <w:name w:val="TOC Base"/>
    <w:rsid w:val="00834C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4C99"/>
    <w:pPr>
      <w:tabs>
        <w:tab w:val="right" w:leader="dot" w:pos="9072"/>
      </w:tabs>
      <w:spacing w:before="40" w:after="40"/>
      <w:ind w:left="284"/>
    </w:pPr>
    <w:rPr>
      <w:rFonts w:ascii="Times New Roman" w:hAnsi="Times New Roman"/>
    </w:rPr>
  </w:style>
  <w:style w:type="paragraph" w:styleId="TOC1">
    <w:name w:val="toc 1"/>
    <w:basedOn w:val="TOCBase"/>
    <w:next w:val="Normal"/>
    <w:rsid w:val="00834C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34C99"/>
    <w:pPr>
      <w:spacing w:before="5040"/>
      <w:jc w:val="center"/>
    </w:pPr>
    <w:rPr>
      <w:sz w:val="48"/>
      <w:szCs w:val="72"/>
      <w:lang w:val="en-US"/>
    </w:rPr>
  </w:style>
  <w:style w:type="character" w:customStyle="1" w:styleId="TitleChar">
    <w:name w:val="Title Char"/>
    <w:basedOn w:val="DefaultParagraphFont"/>
    <w:link w:val="Title"/>
    <w:rsid w:val="00834C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4C99"/>
    <w:pPr>
      <w:tabs>
        <w:tab w:val="left" w:pos="3600"/>
        <w:tab w:val="left" w:pos="3958"/>
      </w:tabs>
    </w:pPr>
  </w:style>
  <w:style w:type="paragraph" w:customStyle="1" w:styleId="Note">
    <w:name w:val="Note"/>
    <w:basedOn w:val="BodyText"/>
    <w:rsid w:val="00834C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4C99"/>
    <w:pPr>
      <w:framePr w:wrap="auto" w:hAnchor="text" w:y="6049"/>
    </w:pPr>
    <w:rPr>
      <w:color w:val="000000"/>
      <w:sz w:val="40"/>
    </w:rPr>
  </w:style>
  <w:style w:type="paragraph" w:customStyle="1" w:styleId="TOCTitle">
    <w:name w:val="TOCTitle"/>
    <w:basedOn w:val="Heading1"/>
    <w:rsid w:val="00834C99"/>
    <w:pPr>
      <w:spacing w:after="240"/>
      <w:jc w:val="center"/>
      <w:outlineLvl w:val="9"/>
    </w:pPr>
    <w:rPr>
      <w:caps/>
    </w:rPr>
  </w:style>
  <w:style w:type="paragraph" w:customStyle="1" w:styleId="Version">
    <w:name w:val="Version"/>
    <w:rsid w:val="00834C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4C99"/>
    <w:pPr>
      <w:keepNext w:val="0"/>
      <w:tabs>
        <w:tab w:val="right" w:pos="4176"/>
      </w:tabs>
      <w:ind w:left="198" w:hanging="198"/>
    </w:pPr>
    <w:rPr>
      <w:rFonts w:ascii="Garamond" w:hAnsi="Garamond"/>
    </w:rPr>
  </w:style>
  <w:style w:type="paragraph" w:styleId="IndexHeading">
    <w:name w:val="index heading"/>
    <w:basedOn w:val="Normal"/>
    <w:next w:val="Index1"/>
    <w:semiHidden/>
    <w:rsid w:val="00834C99"/>
    <w:pPr>
      <w:spacing w:before="120" w:after="120"/>
    </w:pPr>
    <w:rPr>
      <w:rFonts w:ascii="Arial" w:hAnsi="Arial"/>
      <w:b/>
      <w:color w:val="918585"/>
      <w:sz w:val="24"/>
    </w:rPr>
  </w:style>
  <w:style w:type="paragraph" w:customStyle="1" w:styleId="Chapter">
    <w:name w:val="Chapter"/>
    <w:basedOn w:val="Normal"/>
    <w:rsid w:val="00834C99"/>
    <w:pPr>
      <w:spacing w:before="240"/>
    </w:pPr>
    <w:rPr>
      <w:rFonts w:ascii="Times New Roman" w:hAnsi="Times New Roman"/>
      <w:smallCaps/>
      <w:spacing w:val="80"/>
      <w:sz w:val="28"/>
    </w:rPr>
  </w:style>
  <w:style w:type="paragraph" w:customStyle="1" w:styleId="InChapter">
    <w:name w:val="InChapter"/>
    <w:basedOn w:val="Heading3"/>
    <w:rsid w:val="00834C99"/>
    <w:pPr>
      <w:spacing w:after="240"/>
      <w:outlineLvl w:val="9"/>
    </w:pPr>
    <w:rPr>
      <w:noProof/>
    </w:rPr>
  </w:style>
  <w:style w:type="paragraph" w:styleId="Index2">
    <w:name w:val="index 2"/>
    <w:basedOn w:val="Normal"/>
    <w:next w:val="Normal"/>
    <w:semiHidden/>
    <w:rsid w:val="00834C99"/>
    <w:pPr>
      <w:tabs>
        <w:tab w:val="right" w:pos="4176"/>
      </w:tabs>
      <w:ind w:left="568" w:hanging="284"/>
    </w:pPr>
    <w:rPr>
      <w:rFonts w:ascii="Garamond" w:hAnsi="Garamond"/>
    </w:rPr>
  </w:style>
  <w:style w:type="paragraph" w:customStyle="1" w:styleId="Byline">
    <w:name w:val="Byline"/>
    <w:rsid w:val="00834C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4C99"/>
    <w:pPr>
      <w:tabs>
        <w:tab w:val="clear" w:pos="3600"/>
        <w:tab w:val="clear" w:pos="3958"/>
      </w:tabs>
      <w:jc w:val="right"/>
    </w:pPr>
  </w:style>
  <w:style w:type="character" w:styleId="Emphasis">
    <w:name w:val="Emphasis"/>
    <w:basedOn w:val="DefaultParagraphFont"/>
    <w:qFormat/>
    <w:rsid w:val="00834C99"/>
    <w:rPr>
      <w:i/>
    </w:rPr>
  </w:style>
  <w:style w:type="paragraph" w:styleId="Caption">
    <w:name w:val="caption"/>
    <w:basedOn w:val="BodyText"/>
    <w:next w:val="Normal"/>
    <w:qFormat/>
    <w:rsid w:val="00834C99"/>
    <w:pPr>
      <w:framePr w:w="2268" w:hSpace="181" w:vSpace="181" w:wrap="around" w:vAnchor="text" w:hAnchor="page" w:x="1135" w:y="285" w:anchorLock="1"/>
    </w:pPr>
    <w:rPr>
      <w:i/>
    </w:rPr>
  </w:style>
  <w:style w:type="paragraph" w:customStyle="1" w:styleId="MiniTOCTitle">
    <w:name w:val="MiniTOCTitle"/>
    <w:basedOn w:val="Heading4"/>
    <w:rsid w:val="00834C99"/>
    <w:pPr>
      <w:spacing w:before="240"/>
      <w:outlineLvl w:val="9"/>
    </w:pPr>
    <w:rPr>
      <w:noProof/>
      <w:sz w:val="24"/>
    </w:rPr>
  </w:style>
  <w:style w:type="paragraph" w:customStyle="1" w:styleId="MiniTOCItem">
    <w:name w:val="MiniTOCItem"/>
    <w:basedOn w:val="ListBullet"/>
    <w:rsid w:val="00834C99"/>
    <w:pPr>
      <w:numPr>
        <w:numId w:val="0"/>
      </w:numPr>
      <w:tabs>
        <w:tab w:val="right" w:leader="dot" w:pos="6521"/>
      </w:tabs>
      <w:spacing w:before="0" w:after="0"/>
    </w:pPr>
  </w:style>
  <w:style w:type="paragraph" w:customStyle="1" w:styleId="TOFTitle">
    <w:name w:val="TOFTitle"/>
    <w:basedOn w:val="TOCTitle"/>
    <w:rsid w:val="00834C99"/>
  </w:style>
  <w:style w:type="paragraph" w:styleId="TableofFigures">
    <w:name w:val="table of figures"/>
    <w:basedOn w:val="Normal"/>
    <w:next w:val="Normal"/>
    <w:semiHidden/>
    <w:rsid w:val="00834C99"/>
    <w:pPr>
      <w:tabs>
        <w:tab w:val="right" w:leader="dot" w:pos="9072"/>
      </w:tabs>
      <w:ind w:left="970" w:hanging="403"/>
    </w:pPr>
    <w:rPr>
      <w:rFonts w:ascii="Times New Roman" w:hAnsi="Times New Roman"/>
      <w:b/>
    </w:rPr>
  </w:style>
  <w:style w:type="paragraph" w:styleId="ListNumber">
    <w:name w:val="List Number"/>
    <w:basedOn w:val="List"/>
    <w:rsid w:val="00834C99"/>
    <w:pPr>
      <w:numPr>
        <w:numId w:val="11"/>
      </w:numPr>
    </w:pPr>
  </w:style>
  <w:style w:type="character" w:customStyle="1" w:styleId="WingdingSymbols">
    <w:name w:val="Wingding Symbols"/>
    <w:rsid w:val="00834C99"/>
    <w:rPr>
      <w:rFonts w:ascii="Wingdings" w:hAnsi="Wingdings"/>
    </w:rPr>
  </w:style>
  <w:style w:type="paragraph" w:customStyle="1" w:styleId="TableHeading">
    <w:name w:val="Table Heading"/>
    <w:basedOn w:val="HeadingBase"/>
    <w:rsid w:val="00834C99"/>
    <w:pPr>
      <w:keepLines/>
      <w:pBdr>
        <w:bottom w:val="single" w:sz="6" w:space="1" w:color="918585"/>
      </w:pBdr>
      <w:spacing w:before="240"/>
    </w:pPr>
  </w:style>
  <w:style w:type="character" w:customStyle="1" w:styleId="HotSpot">
    <w:name w:val="HotSpot"/>
    <w:rsid w:val="00834C99"/>
    <w:rPr>
      <w:color w:val="0033CC"/>
      <w:u w:val="none"/>
    </w:rPr>
  </w:style>
  <w:style w:type="paragraph" w:customStyle="1" w:styleId="BodyTextRight">
    <w:name w:val="Body Text Right"/>
    <w:basedOn w:val="BodyText"/>
    <w:rsid w:val="00834C99"/>
    <w:pPr>
      <w:spacing w:before="0" w:after="0"/>
      <w:jc w:val="right"/>
    </w:pPr>
  </w:style>
  <w:style w:type="paragraph" w:styleId="Index3">
    <w:name w:val="index 3"/>
    <w:basedOn w:val="ListNumber2"/>
    <w:next w:val="Normal"/>
    <w:semiHidden/>
    <w:rsid w:val="00834C99"/>
    <w:pPr>
      <w:numPr>
        <w:numId w:val="0"/>
      </w:numPr>
      <w:tabs>
        <w:tab w:val="right" w:leader="dot" w:pos="4176"/>
      </w:tabs>
    </w:pPr>
  </w:style>
  <w:style w:type="paragraph" w:styleId="ListNumber2">
    <w:name w:val="List Number 2"/>
    <w:basedOn w:val="List2"/>
    <w:rsid w:val="00834C99"/>
    <w:pPr>
      <w:numPr>
        <w:numId w:val="10"/>
      </w:numPr>
      <w:tabs>
        <w:tab w:val="clear" w:pos="1060"/>
      </w:tabs>
    </w:pPr>
  </w:style>
  <w:style w:type="paragraph" w:customStyle="1" w:styleId="MarginNote">
    <w:name w:val="Margin Note"/>
    <w:basedOn w:val="BodyText"/>
    <w:rsid w:val="00834C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4C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4C9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34C99"/>
    <w:rPr>
      <w:sz w:val="32"/>
    </w:rPr>
  </w:style>
  <w:style w:type="paragraph" w:customStyle="1" w:styleId="HeadingProcedure">
    <w:name w:val="Heading Procedure"/>
    <w:basedOn w:val="HeadingBase"/>
    <w:next w:val="Normal"/>
    <w:rsid w:val="00834C99"/>
    <w:pPr>
      <w:tabs>
        <w:tab w:val="left" w:pos="0"/>
      </w:tabs>
      <w:spacing w:before="120" w:after="60"/>
    </w:pPr>
    <w:rPr>
      <w:i/>
      <w:color w:val="918585"/>
      <w:sz w:val="22"/>
    </w:rPr>
  </w:style>
  <w:style w:type="paragraph" w:customStyle="1" w:styleId="TableBodyText">
    <w:name w:val="Table Body Text"/>
    <w:basedOn w:val="BodyText"/>
    <w:rsid w:val="00834C99"/>
    <w:pPr>
      <w:spacing w:before="60" w:after="60"/>
    </w:pPr>
  </w:style>
  <w:style w:type="paragraph" w:styleId="ListContinue">
    <w:name w:val="List Continue"/>
    <w:basedOn w:val="List"/>
    <w:rsid w:val="00834C99"/>
    <w:pPr>
      <w:ind w:firstLine="0"/>
    </w:pPr>
  </w:style>
  <w:style w:type="paragraph" w:customStyle="1" w:styleId="ListNote">
    <w:name w:val="List Note"/>
    <w:basedOn w:val="List"/>
    <w:rsid w:val="00834C99"/>
    <w:pPr>
      <w:pBdr>
        <w:top w:val="single" w:sz="6" w:space="2" w:color="918585"/>
        <w:bottom w:val="single" w:sz="6" w:space="2" w:color="918585"/>
      </w:pBdr>
      <w:tabs>
        <w:tab w:val="left" w:pos="1021"/>
      </w:tabs>
      <w:ind w:firstLine="0"/>
    </w:pPr>
  </w:style>
  <w:style w:type="paragraph" w:customStyle="1" w:styleId="Warning">
    <w:name w:val="Warning"/>
    <w:basedOn w:val="BodyText"/>
    <w:rsid w:val="00834C99"/>
    <w:pPr>
      <w:shd w:val="clear" w:color="auto" w:fill="D9D9D9"/>
      <w:tabs>
        <w:tab w:val="left" w:pos="992"/>
      </w:tabs>
      <w:ind w:left="119" w:right="119"/>
    </w:pPr>
    <w:rPr>
      <w:sz w:val="20"/>
    </w:rPr>
  </w:style>
  <w:style w:type="paragraph" w:customStyle="1" w:styleId="MarginIcons">
    <w:name w:val="Margin Icons"/>
    <w:basedOn w:val="BodyText"/>
    <w:rsid w:val="00834C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4C99"/>
    <w:rPr>
      <w:rFonts w:ascii="Courier New" w:hAnsi="Courier New"/>
    </w:rPr>
  </w:style>
  <w:style w:type="paragraph" w:customStyle="1" w:styleId="NoteBullet">
    <w:name w:val="Note Bullet"/>
    <w:basedOn w:val="Note"/>
    <w:rsid w:val="00834C99"/>
    <w:pPr>
      <w:tabs>
        <w:tab w:val="clear" w:pos="680"/>
      </w:tabs>
      <w:spacing w:before="60" w:after="60"/>
    </w:pPr>
  </w:style>
  <w:style w:type="paragraph" w:customStyle="1" w:styleId="SubHeading2">
    <w:name w:val="SubHeading2"/>
    <w:basedOn w:val="HeadingBase"/>
    <w:rsid w:val="00834C99"/>
    <w:pPr>
      <w:spacing w:before="240" w:after="60"/>
    </w:pPr>
    <w:rPr>
      <w:sz w:val="20"/>
    </w:rPr>
  </w:style>
  <w:style w:type="paragraph" w:customStyle="1" w:styleId="SubHeading1">
    <w:name w:val="SubHeading1"/>
    <w:basedOn w:val="HeadingBase"/>
    <w:rsid w:val="00834C99"/>
    <w:pPr>
      <w:spacing w:before="240" w:after="60"/>
    </w:pPr>
    <w:rPr>
      <w:color w:val="918585"/>
      <w:sz w:val="22"/>
    </w:rPr>
  </w:style>
  <w:style w:type="paragraph" w:customStyle="1" w:styleId="SideHeading">
    <w:name w:val="Side Heading"/>
    <w:basedOn w:val="HeadingBase"/>
    <w:rsid w:val="00834C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4C99"/>
    <w:pPr>
      <w:numPr>
        <w:numId w:val="12"/>
      </w:numPr>
    </w:pPr>
  </w:style>
  <w:style w:type="paragraph" w:styleId="PlainText">
    <w:name w:val="Plain Text"/>
    <w:basedOn w:val="Normal"/>
    <w:link w:val="PlainTextChar"/>
    <w:rsid w:val="00834C99"/>
    <w:rPr>
      <w:sz w:val="20"/>
    </w:rPr>
  </w:style>
  <w:style w:type="character" w:customStyle="1" w:styleId="PlainTextChar">
    <w:name w:val="Plain Text Char"/>
    <w:basedOn w:val="DefaultParagraphFont"/>
    <w:link w:val="PlainText"/>
    <w:rsid w:val="00834C9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34C99"/>
    <w:rPr>
      <w:b/>
      <w:smallCaps/>
    </w:rPr>
  </w:style>
  <w:style w:type="paragraph" w:customStyle="1" w:styleId="TableListNumber">
    <w:name w:val="Table List Number"/>
    <w:basedOn w:val="ListNumber"/>
    <w:rsid w:val="00834C99"/>
    <w:pPr>
      <w:numPr>
        <w:numId w:val="0"/>
      </w:numPr>
    </w:pPr>
  </w:style>
  <w:style w:type="paragraph" w:styleId="TOC4">
    <w:name w:val="toc 4"/>
    <w:basedOn w:val="TOCBase"/>
    <w:next w:val="Normal"/>
    <w:semiHidden/>
    <w:rsid w:val="00834C99"/>
    <w:pPr>
      <w:tabs>
        <w:tab w:val="right" w:leader="dot" w:pos="9071"/>
      </w:tabs>
      <w:ind w:left="1701"/>
    </w:pPr>
  </w:style>
  <w:style w:type="paragraph" w:customStyle="1" w:styleId="ListAlpha">
    <w:name w:val="List Alpha"/>
    <w:basedOn w:val="List"/>
    <w:rsid w:val="00834C99"/>
    <w:pPr>
      <w:numPr>
        <w:numId w:val="9"/>
      </w:numPr>
    </w:pPr>
  </w:style>
  <w:style w:type="paragraph" w:customStyle="1" w:styleId="ListAlpha2">
    <w:name w:val="List Alpha 2"/>
    <w:basedOn w:val="List2"/>
    <w:rsid w:val="00834C99"/>
    <w:pPr>
      <w:numPr>
        <w:numId w:val="8"/>
      </w:numPr>
    </w:pPr>
  </w:style>
  <w:style w:type="paragraph" w:styleId="List2">
    <w:name w:val="List 2"/>
    <w:basedOn w:val="BodyText"/>
    <w:rsid w:val="00834C99"/>
    <w:pPr>
      <w:tabs>
        <w:tab w:val="left" w:pos="680"/>
      </w:tabs>
      <w:spacing w:before="60" w:after="60"/>
      <w:ind w:left="680" w:hanging="340"/>
    </w:pPr>
  </w:style>
  <w:style w:type="paragraph" w:styleId="List3">
    <w:name w:val="List 3"/>
    <w:basedOn w:val="BodyText"/>
    <w:rsid w:val="00834C99"/>
    <w:pPr>
      <w:tabs>
        <w:tab w:val="left" w:pos="1021"/>
      </w:tabs>
      <w:spacing w:before="60" w:after="60"/>
      <w:ind w:left="1020" w:hanging="340"/>
    </w:pPr>
  </w:style>
  <w:style w:type="paragraph" w:styleId="List4">
    <w:name w:val="List 4"/>
    <w:basedOn w:val="BodyText"/>
    <w:rsid w:val="00834C99"/>
    <w:pPr>
      <w:tabs>
        <w:tab w:val="left" w:pos="1361"/>
      </w:tabs>
      <w:spacing w:before="60" w:after="60"/>
      <w:ind w:left="1361" w:hanging="340"/>
    </w:pPr>
  </w:style>
  <w:style w:type="paragraph" w:styleId="List5">
    <w:name w:val="List 5"/>
    <w:basedOn w:val="BodyText"/>
    <w:rsid w:val="00834C99"/>
    <w:pPr>
      <w:tabs>
        <w:tab w:val="left" w:pos="1701"/>
      </w:tabs>
      <w:spacing w:before="60" w:after="60"/>
      <w:ind w:left="1701" w:hanging="340"/>
    </w:pPr>
  </w:style>
  <w:style w:type="paragraph" w:styleId="ListBullet3">
    <w:name w:val="List Bullet 3"/>
    <w:basedOn w:val="List3"/>
    <w:rsid w:val="00834C99"/>
    <w:pPr>
      <w:numPr>
        <w:numId w:val="15"/>
      </w:numPr>
      <w:tabs>
        <w:tab w:val="clear" w:pos="1021"/>
      </w:tabs>
      <w:ind w:left="1037" w:hanging="357"/>
    </w:pPr>
  </w:style>
  <w:style w:type="paragraph" w:styleId="ListBullet4">
    <w:name w:val="List Bullet 4"/>
    <w:basedOn w:val="List4"/>
    <w:rsid w:val="00834C99"/>
    <w:pPr>
      <w:numPr>
        <w:numId w:val="3"/>
      </w:numPr>
    </w:pPr>
  </w:style>
  <w:style w:type="paragraph" w:styleId="ListBullet5">
    <w:name w:val="List Bullet 5"/>
    <w:basedOn w:val="List5"/>
    <w:rsid w:val="00834C99"/>
    <w:pPr>
      <w:numPr>
        <w:numId w:val="4"/>
      </w:numPr>
    </w:pPr>
  </w:style>
  <w:style w:type="paragraph" w:styleId="ListContinue2">
    <w:name w:val="List Continue 2"/>
    <w:basedOn w:val="List2"/>
    <w:rsid w:val="00834C99"/>
    <w:pPr>
      <w:ind w:firstLine="0"/>
    </w:pPr>
  </w:style>
  <w:style w:type="paragraph" w:styleId="ListContinue3">
    <w:name w:val="List Continue 3"/>
    <w:basedOn w:val="List3"/>
    <w:rsid w:val="00834C99"/>
    <w:pPr>
      <w:ind w:left="1021" w:firstLine="0"/>
    </w:pPr>
  </w:style>
  <w:style w:type="paragraph" w:styleId="ListContinue4">
    <w:name w:val="List Continue 4"/>
    <w:basedOn w:val="List4"/>
    <w:rsid w:val="00834C99"/>
    <w:pPr>
      <w:ind w:firstLine="0"/>
    </w:pPr>
  </w:style>
  <w:style w:type="paragraph" w:styleId="ListContinue5">
    <w:name w:val="List Continue 5"/>
    <w:basedOn w:val="List5"/>
    <w:rsid w:val="00834C99"/>
    <w:pPr>
      <w:ind w:firstLine="0"/>
    </w:pPr>
  </w:style>
  <w:style w:type="paragraph" w:styleId="ListNumber3">
    <w:name w:val="List Number 3"/>
    <w:basedOn w:val="List3"/>
    <w:rsid w:val="00834C99"/>
    <w:pPr>
      <w:numPr>
        <w:numId w:val="5"/>
      </w:numPr>
    </w:pPr>
  </w:style>
  <w:style w:type="paragraph" w:styleId="ListNumber4">
    <w:name w:val="List Number 4"/>
    <w:basedOn w:val="List4"/>
    <w:rsid w:val="00834C99"/>
    <w:pPr>
      <w:numPr>
        <w:numId w:val="6"/>
      </w:numPr>
    </w:pPr>
  </w:style>
  <w:style w:type="paragraph" w:styleId="ListNumber5">
    <w:name w:val="List Number 5"/>
    <w:basedOn w:val="List5"/>
    <w:rsid w:val="00834C99"/>
    <w:pPr>
      <w:numPr>
        <w:numId w:val="7"/>
      </w:numPr>
    </w:pPr>
  </w:style>
  <w:style w:type="paragraph" w:styleId="BlockText">
    <w:name w:val="Block Text"/>
    <w:basedOn w:val="Normal"/>
    <w:rsid w:val="00834C99"/>
    <w:pPr>
      <w:spacing w:after="120"/>
      <w:ind w:left="1440" w:right="1440"/>
    </w:pPr>
  </w:style>
  <w:style w:type="character" w:customStyle="1" w:styleId="Subscript">
    <w:name w:val="Subscript"/>
    <w:basedOn w:val="DefaultParagraphFont"/>
    <w:rsid w:val="00834C99"/>
    <w:rPr>
      <w:sz w:val="16"/>
      <w:vertAlign w:val="subscript"/>
    </w:rPr>
  </w:style>
  <w:style w:type="character" w:customStyle="1" w:styleId="Superscript">
    <w:name w:val="Superscript"/>
    <w:basedOn w:val="DefaultParagraphFont"/>
    <w:rsid w:val="00834C99"/>
    <w:rPr>
      <w:sz w:val="16"/>
      <w:vertAlign w:val="superscript"/>
    </w:rPr>
  </w:style>
  <w:style w:type="character" w:customStyle="1" w:styleId="Symbols">
    <w:name w:val="Symbols"/>
    <w:basedOn w:val="DefaultParagraphFont"/>
    <w:rsid w:val="00834C99"/>
    <w:rPr>
      <w:rFonts w:ascii="Symbol" w:hAnsi="Symbol"/>
    </w:rPr>
  </w:style>
  <w:style w:type="character" w:customStyle="1" w:styleId="MenuOptions">
    <w:name w:val="Menu Options"/>
    <w:basedOn w:val="DefaultParagraphFont"/>
    <w:rsid w:val="00834C99"/>
    <w:rPr>
      <w:rFonts w:ascii="Arial Narrow" w:hAnsi="Arial Narrow"/>
      <w:smallCaps/>
    </w:rPr>
  </w:style>
  <w:style w:type="character" w:customStyle="1" w:styleId="Buttons">
    <w:name w:val="Buttons"/>
    <w:basedOn w:val="DefaultParagraphFont"/>
    <w:rsid w:val="00834C99"/>
    <w:rPr>
      <w:b/>
    </w:rPr>
  </w:style>
  <w:style w:type="character" w:customStyle="1" w:styleId="Underlined">
    <w:name w:val="Underlined"/>
    <w:basedOn w:val="DefaultParagraphFont"/>
    <w:rsid w:val="00834C99"/>
    <w:rPr>
      <w:u w:val="single"/>
    </w:rPr>
  </w:style>
  <w:style w:type="paragraph" w:customStyle="1" w:styleId="TableBodyTextRight">
    <w:name w:val="Table Body Text Right"/>
    <w:basedOn w:val="TableBodyText"/>
    <w:rsid w:val="00834C99"/>
    <w:pPr>
      <w:widowControl w:val="0"/>
      <w:autoSpaceDE w:val="0"/>
      <w:autoSpaceDN w:val="0"/>
      <w:adjustRightInd w:val="0"/>
      <w:jc w:val="right"/>
    </w:pPr>
    <w:rPr>
      <w:rFonts w:cs="Arial"/>
      <w:szCs w:val="18"/>
    </w:rPr>
  </w:style>
  <w:style w:type="paragraph" w:customStyle="1" w:styleId="CopyrightText">
    <w:name w:val="Copyright Text"/>
    <w:basedOn w:val="BodyText"/>
    <w:rsid w:val="00834C99"/>
    <w:rPr>
      <w:sz w:val="18"/>
    </w:rPr>
  </w:style>
  <w:style w:type="paragraph" w:customStyle="1" w:styleId="BodySmallRight">
    <w:name w:val="Body Small Right"/>
    <w:basedOn w:val="BodyTextRight"/>
    <w:rsid w:val="00834C99"/>
    <w:rPr>
      <w:sz w:val="18"/>
      <w:szCs w:val="18"/>
    </w:rPr>
  </w:style>
  <w:style w:type="paragraph" w:customStyle="1" w:styleId="MarginEdition">
    <w:name w:val="Margin Edition"/>
    <w:basedOn w:val="MarginNote"/>
    <w:rsid w:val="00834C99"/>
    <w:pPr>
      <w:spacing w:before="0" w:after="0"/>
    </w:pPr>
    <w:rPr>
      <w:rFonts w:ascii="Times New Roman" w:hAnsi="Times New Roman"/>
      <w:color w:val="999999"/>
    </w:rPr>
  </w:style>
  <w:style w:type="paragraph" w:customStyle="1" w:styleId="Spacer">
    <w:name w:val="Spacer"/>
    <w:basedOn w:val="Normal"/>
    <w:rsid w:val="00834C99"/>
    <w:rPr>
      <w:sz w:val="2"/>
      <w:szCs w:val="2"/>
    </w:rPr>
  </w:style>
  <w:style w:type="character" w:customStyle="1" w:styleId="Small">
    <w:name w:val="Small"/>
    <w:basedOn w:val="DefaultParagraphFont"/>
    <w:rsid w:val="00834C99"/>
    <w:rPr>
      <w:sz w:val="16"/>
    </w:rPr>
  </w:style>
  <w:style w:type="paragraph" w:customStyle="1" w:styleId="WideTable">
    <w:name w:val="Wide Table"/>
    <w:basedOn w:val="Normal"/>
    <w:rsid w:val="00834C99"/>
    <w:pPr>
      <w:ind w:left="-1418"/>
    </w:pPr>
    <w:rPr>
      <w:sz w:val="2"/>
      <w:szCs w:val="2"/>
    </w:rPr>
  </w:style>
  <w:style w:type="character" w:styleId="PageNumber">
    <w:name w:val="page number"/>
    <w:basedOn w:val="DefaultParagraphFont"/>
    <w:rsid w:val="00834C99"/>
  </w:style>
  <w:style w:type="paragraph" w:styleId="Quote">
    <w:name w:val="Quote"/>
    <w:basedOn w:val="Heading1"/>
    <w:link w:val="QuoteChar"/>
    <w:qFormat/>
    <w:rsid w:val="00834C99"/>
    <w:rPr>
      <w:b w:val="0"/>
      <w:sz w:val="72"/>
      <w:szCs w:val="72"/>
      <w:lang w:val="en-NZ"/>
    </w:rPr>
  </w:style>
  <w:style w:type="character" w:customStyle="1" w:styleId="QuoteChar">
    <w:name w:val="Quote Char"/>
    <w:basedOn w:val="DefaultParagraphFont"/>
    <w:link w:val="Quote"/>
    <w:rsid w:val="00834C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4C99"/>
    <w:pPr>
      <w:pageBreakBefore/>
    </w:pPr>
  </w:style>
  <w:style w:type="paragraph" w:customStyle="1" w:styleId="Border">
    <w:name w:val="Border"/>
    <w:basedOn w:val="Normal"/>
    <w:qFormat/>
    <w:rsid w:val="00834C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4C99"/>
    <w:rPr>
      <w:b/>
      <w:bCs/>
      <w:i/>
      <w:iCs/>
      <w:color w:val="auto"/>
    </w:rPr>
  </w:style>
  <w:style w:type="paragraph" w:styleId="IntenseQuote">
    <w:name w:val="Intense Quote"/>
    <w:basedOn w:val="Normal"/>
    <w:next w:val="Normal"/>
    <w:link w:val="IntenseQuoteChar"/>
    <w:uiPriority w:val="30"/>
    <w:qFormat/>
    <w:rsid w:val="00834C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4C9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34C99"/>
    <w:rPr>
      <w:smallCaps/>
      <w:color w:val="auto"/>
      <w:u w:val="single"/>
    </w:rPr>
  </w:style>
  <w:style w:type="character" w:styleId="IntenseReference">
    <w:name w:val="Intense Reference"/>
    <w:basedOn w:val="DefaultParagraphFont"/>
    <w:uiPriority w:val="32"/>
    <w:qFormat/>
    <w:rsid w:val="00834C99"/>
    <w:rPr>
      <w:b/>
      <w:bCs/>
      <w:smallCaps/>
      <w:color w:val="auto"/>
      <w:spacing w:val="5"/>
      <w:u w:val="single"/>
    </w:rPr>
  </w:style>
  <w:style w:type="paragraph" w:customStyle="1" w:styleId="2ColumnHeading">
    <w:name w:val="2Column Heading"/>
    <w:basedOn w:val="BodyText"/>
    <w:qFormat/>
    <w:rsid w:val="00834C99"/>
    <w:pPr>
      <w:spacing w:after="60"/>
      <w:ind w:left="-2268"/>
    </w:pPr>
    <w:rPr>
      <w:b/>
    </w:rPr>
  </w:style>
  <w:style w:type="paragraph" w:customStyle="1" w:styleId="Heading1TOC">
    <w:name w:val="Heading1 TOC"/>
    <w:basedOn w:val="Normal"/>
    <w:qFormat/>
    <w:rsid w:val="00834C99"/>
    <w:pPr>
      <w:spacing w:before="240" w:after="120"/>
    </w:pPr>
    <w:rPr>
      <w:rFonts w:ascii="Times New Roman" w:hAnsi="Times New Roman"/>
      <w:b/>
      <w:sz w:val="32"/>
    </w:rPr>
  </w:style>
  <w:style w:type="paragraph" w:customStyle="1" w:styleId="Heading2TOC">
    <w:name w:val="Heading2 TOC"/>
    <w:basedOn w:val="Normal"/>
    <w:qFormat/>
    <w:rsid w:val="00834C99"/>
    <w:pPr>
      <w:spacing w:before="240" w:after="60"/>
    </w:pPr>
    <w:rPr>
      <w:rFonts w:ascii="Times New Roman" w:hAnsi="Times New Roman"/>
      <w:b/>
      <w:sz w:val="28"/>
    </w:rPr>
  </w:style>
  <w:style w:type="character" w:customStyle="1" w:styleId="Underline">
    <w:name w:val="Underline"/>
    <w:basedOn w:val="DefaultParagraphFont"/>
    <w:qFormat/>
    <w:rsid w:val="00834C99"/>
    <w:rPr>
      <w:u w:val="single"/>
    </w:rPr>
  </w:style>
  <w:style w:type="paragraph" w:styleId="BalloonText">
    <w:name w:val="Balloon Text"/>
    <w:basedOn w:val="Normal"/>
    <w:link w:val="BalloonTextChar"/>
    <w:rsid w:val="00834C99"/>
    <w:rPr>
      <w:rFonts w:ascii="Tahoma" w:hAnsi="Tahoma" w:cs="Tahoma"/>
      <w:sz w:val="16"/>
      <w:szCs w:val="16"/>
    </w:rPr>
  </w:style>
  <w:style w:type="character" w:customStyle="1" w:styleId="BalloonTextChar">
    <w:name w:val="Balloon Text Char"/>
    <w:basedOn w:val="DefaultParagraphFont"/>
    <w:link w:val="BalloonText"/>
    <w:rsid w:val="00834C9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34C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4C9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1296</Words>
  <Characters>8191</Characters>
  <Application>Microsoft Office Word</Application>
  <DocSecurity>0</DocSecurity>
  <Lines>371</Lines>
  <Paragraphs>178</Paragraphs>
  <ScaleCrop>false</ScaleCrop>
  <Company>Author-it Software Corporation Ltd.</Company>
  <LinksUpToDate>false</LinksUpToDate>
  <CharactersWithSpaces>9389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SIFBGM001B Provide general grounds care</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2012-05-26T21:32:00Z</dcterms:created>
  <dcterms:modified xsi:type="dcterms:W3CDTF">2012-05-26T21:32:00Z</dcterms:modified>
</cp:coreProperties>
</file>