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4CB" w:rsidP="00D87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SIFXWHS003 Implement and monitor work health and safety procedures</w:t>
      </w:r>
      <w:r>
        <w:fldChar w:fldCharType="end"/>
      </w:r>
    </w:p>
    <w:p w:rsidR="00D874CB" w:rsidP="00D874CB">
      <w:pPr>
        <w:pStyle w:val="Version"/>
        <w:sectPr w:rsidSect="00F07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D97" w:rsidP="00F07D97">
      <w:pPr>
        <w:pStyle w:val="SuperHeading"/>
      </w:pPr>
      <w:r w:rsidRPr="00F07D97">
        <w:t>SIFXWHS003 Implement and monitor work health and safety procedures</w:t>
      </w:r>
    </w:p>
    <w:p w:rsidR="00000000" w:rsidRPr="00F07D97" w:rsidP="00F07D97">
      <w:pPr>
        <w:pStyle w:val="Heading1"/>
      </w:pPr>
      <w:bookmarkStart w:id="1" w:name="O_569747"/>
      <w:bookmarkEnd w:id="1"/>
      <w:r w:rsidRPr="00F07D97">
        <w:t>Modification History</w:t>
      </w:r>
    </w:p>
    <w:p w:rsidR="00000000" w:rsidRPr="00F07D97" w:rsidP="00D874CB">
      <w:pPr>
        <w:pStyle w:val="BodyText"/>
      </w:pPr>
      <w:r w:rsidRPr="00F07D97">
        <w:t>Not applicable.</w:t>
      </w:r>
    </w:p>
    <w:p w:rsidR="00000000" w:rsidRPr="00F07D97" w:rsidP="00F07D97">
      <w:pPr>
        <w:pStyle w:val="Heading1"/>
      </w:pPr>
      <w:bookmarkStart w:id="2" w:name="O_569748"/>
      <w:bookmarkEnd w:id="2"/>
      <w:r w:rsidRPr="00F07D97">
        <w:t>Application</w:t>
      </w:r>
    </w:p>
    <w:p w:rsidR="00000000" w:rsidRPr="00F07D97" w:rsidP="00D874CB">
      <w:pPr>
        <w:pStyle w:val="BodyText"/>
      </w:pPr>
      <w:r w:rsidRPr="00F07D97">
        <w:t>This unit describes the performance outcomes, skills and kn</w:t>
      </w:r>
      <w:r w:rsidRPr="00F07D97">
        <w:t xml:space="preserve">owledge required to communicate work health and safety/occupational health and safety information to staff and to assist staff to address any unsafe work practices. It applies to funeral home and cemetery and crematorium staff responsible for coordinating </w:t>
      </w:r>
      <w:r w:rsidRPr="00F07D97">
        <w:t>or supervising staff according to work health and safety, relevant legislation and workplace policies and procedures.</w:t>
      </w:r>
    </w:p>
    <w:p w:rsidR="00000000" w:rsidRPr="00F07D97" w:rsidP="00D874CB">
      <w:pPr>
        <w:pStyle w:val="BodyText"/>
      </w:pPr>
      <w:r w:rsidRPr="00F07D97">
        <w:t>No licensing, legislative or certification requirements apply to this unit at the time of publication.</w:t>
      </w:r>
    </w:p>
    <w:p w:rsidR="00000000" w:rsidRPr="00F07D97" w:rsidP="00F07D97">
      <w:pPr>
        <w:pStyle w:val="Heading1"/>
      </w:pPr>
      <w:bookmarkStart w:id="3" w:name="O_569750"/>
      <w:bookmarkEnd w:id="3"/>
      <w:r w:rsidRPr="00F07D97">
        <w:t>Competency Field</w:t>
      </w:r>
    </w:p>
    <w:p w:rsidR="00000000" w:rsidRPr="00F07D97" w:rsidP="00D874CB">
      <w:pPr>
        <w:pStyle w:val="BodyText"/>
      </w:pPr>
      <w:r w:rsidRPr="00F07D97">
        <w:t>Work Health and Safety</w:t>
      </w:r>
    </w:p>
    <w:p w:rsidR="00000000" w:rsidRPr="00F07D97" w:rsidP="00F07D97">
      <w:pPr>
        <w:pStyle w:val="Heading1"/>
      </w:pPr>
      <w:bookmarkStart w:id="4" w:name="O_569751"/>
      <w:bookmarkEnd w:id="4"/>
      <w:r w:rsidRPr="00F07D97">
        <w:t>Unit Sector</w:t>
      </w:r>
    </w:p>
    <w:p w:rsidR="00000000" w:rsidRPr="00F07D97" w:rsidP="00D874CB">
      <w:pPr>
        <w:pStyle w:val="BodyText"/>
      </w:pPr>
      <w:r w:rsidRPr="00F07D97">
        <w:t>Cross-Sector</w:t>
      </w:r>
    </w:p>
    <w:p w:rsidR="00000000" w:rsidRPr="00F07D97" w:rsidP="00F07D97">
      <w:pPr>
        <w:pStyle w:val="Heading1"/>
      </w:pPr>
      <w:bookmarkStart w:id="5" w:name="O_569752"/>
      <w:bookmarkEnd w:id="5"/>
      <w:r w:rsidRPr="00F07D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87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97" w:rsidP="00F07D97">
            <w:pPr>
              <w:pStyle w:val="BodyText"/>
            </w:pPr>
            <w:r w:rsidRPr="00F07D9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BodyText"/>
              <w:rPr>
                <w:lang w:val="en-NZ"/>
              </w:rPr>
            </w:pPr>
            <w:r w:rsidRPr="00F07D97">
              <w:rPr>
                <w:rStyle w:val="SpecialBold"/>
              </w:rPr>
              <w:t>PERFORMANCE CRITERIA</w:t>
            </w:r>
          </w:p>
        </w:tc>
      </w:tr>
      <w:tr w:rsidTr="00D87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BodyText"/>
              <w:rPr>
                <w:lang w:val="en-NZ"/>
              </w:rPr>
            </w:pPr>
            <w:r w:rsidRPr="00F07D9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BodyText"/>
              <w:rPr>
                <w:lang w:val="en-NZ"/>
              </w:rPr>
            </w:pPr>
            <w:r w:rsidRPr="00F07D97">
              <w:t>Performance criteria describe the performance needed to demonstrate</w:t>
            </w:r>
            <w:r w:rsidRPr="00F07D97">
              <w:t xml:space="preserve"> achievement of the element. </w:t>
            </w:r>
          </w:p>
        </w:tc>
      </w:tr>
      <w:tr w:rsidTr="00D87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List"/>
              <w:rPr>
                <w:lang w:val="en-NZ"/>
              </w:rPr>
            </w:pPr>
            <w:r w:rsidRPr="00F07D97">
              <w:t>1.</w:t>
            </w:r>
            <w:r w:rsidRPr="00F07D97">
              <w:tab/>
              <w:t>Provide information about work health and safety in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97" w:rsidP="00F07D97">
            <w:pPr>
              <w:pStyle w:val="List"/>
            </w:pPr>
            <w:r w:rsidRPr="00F07D97">
              <w:t>1.1</w:t>
            </w:r>
            <w:r w:rsidRPr="00F07D97">
              <w:tab/>
              <w:t xml:space="preserve">Advise staff members of relevant work health and safety/occupational health and safety legislation and regulations and workplace </w:t>
            </w:r>
            <w:r w:rsidRPr="00F07D97">
              <w:t>policies and procedures through verbal and written communication.</w:t>
            </w:r>
          </w:p>
          <w:p w:rsidR="00000000" w:rsidRPr="00F07D97" w:rsidP="00F07D97">
            <w:pPr>
              <w:pStyle w:val="List"/>
            </w:pPr>
            <w:r w:rsidRPr="00F07D97">
              <w:t>1.2</w:t>
            </w:r>
            <w:r w:rsidRPr="00F07D97">
              <w:tab/>
              <w:t>Maintain currency of information using relevant sources.</w:t>
            </w:r>
          </w:p>
          <w:p w:rsidR="00000000" w:rsidRPr="00F07D97" w:rsidP="00F07D97">
            <w:pPr>
              <w:pStyle w:val="List"/>
            </w:pPr>
            <w:r w:rsidRPr="00F07D97">
              <w:t>1.3</w:t>
            </w:r>
            <w:r w:rsidRPr="00F07D97">
              <w:tab/>
              <w:t>Update and maintain accessible storage or filing of work health and safety/occupational health and safety documentation.</w:t>
            </w:r>
          </w:p>
          <w:p w:rsidR="00000000" w:rsidP="00F07D97">
            <w:pPr>
              <w:pStyle w:val="List"/>
              <w:rPr>
                <w:lang w:val="en-NZ"/>
              </w:rPr>
            </w:pPr>
          </w:p>
        </w:tc>
      </w:tr>
      <w:tr w:rsidTr="00D87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List"/>
              <w:rPr>
                <w:lang w:val="en-NZ"/>
              </w:rPr>
            </w:pPr>
            <w:r w:rsidRPr="00F07D97">
              <w:t>2.</w:t>
            </w:r>
            <w:r w:rsidRPr="00F07D97">
              <w:tab/>
              <w:t>Implement and monitor safe work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97" w:rsidP="00F07D97">
            <w:pPr>
              <w:pStyle w:val="List"/>
            </w:pPr>
            <w:r w:rsidRPr="00F07D97">
              <w:t>2.1</w:t>
            </w:r>
            <w:r w:rsidRPr="00F07D97">
              <w:tab/>
              <w:t>Establish breaches of safe work practices and assist staff to change unsafe practices.</w:t>
            </w:r>
          </w:p>
          <w:p w:rsidR="00000000" w:rsidRPr="00F07D97" w:rsidP="00F07D97">
            <w:pPr>
              <w:pStyle w:val="List"/>
            </w:pPr>
            <w:r w:rsidRPr="00F07D97">
              <w:t>2.2</w:t>
            </w:r>
            <w:r w:rsidRPr="00F07D97">
              <w:tab/>
              <w:t>Implement and monitor safe work practices for specific tasks or situations.</w:t>
            </w:r>
          </w:p>
          <w:p w:rsidR="00000000" w:rsidRPr="00F07D97" w:rsidP="00F07D97">
            <w:pPr>
              <w:pStyle w:val="List"/>
            </w:pPr>
            <w:r w:rsidRPr="00F07D97">
              <w:t>2.3</w:t>
            </w:r>
            <w:r w:rsidRPr="00F07D97">
              <w:tab/>
              <w:t xml:space="preserve">Monitor staff practices for handling </w:t>
            </w:r>
            <w:r w:rsidRPr="00F07D97">
              <w:t>hazardous materials and infectious or contaminated waste.</w:t>
            </w:r>
          </w:p>
          <w:p w:rsidR="00000000" w:rsidRPr="00F07D97" w:rsidP="00F07D97">
            <w:pPr>
              <w:pStyle w:val="List"/>
            </w:pPr>
            <w:r w:rsidRPr="00F07D97">
              <w:t>2.4</w:t>
            </w:r>
            <w:r w:rsidRPr="00F07D97">
              <w:tab/>
              <w:t>Monitor staff practices for safe manual handling techniques.</w:t>
            </w:r>
          </w:p>
          <w:p w:rsidR="00000000" w:rsidRPr="00F07D97" w:rsidP="00F07D97">
            <w:pPr>
              <w:pStyle w:val="List"/>
            </w:pPr>
            <w:r w:rsidRPr="00F07D97">
              <w:t>2.5</w:t>
            </w:r>
            <w:r w:rsidRPr="00F07D97">
              <w:tab/>
              <w:t>Monitor the use, care and maintenance of personal protective equipment.</w:t>
            </w:r>
          </w:p>
          <w:p w:rsidR="00000000" w:rsidP="00F07D97">
            <w:pPr>
              <w:pStyle w:val="List"/>
              <w:rPr>
                <w:lang w:val="en-NZ"/>
              </w:rPr>
            </w:pPr>
          </w:p>
        </w:tc>
      </w:tr>
      <w:tr w:rsidTr="00D87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List"/>
              <w:rPr>
                <w:lang w:val="en-NZ"/>
              </w:rPr>
            </w:pPr>
            <w:r w:rsidRPr="00F07D97">
              <w:t>3.</w:t>
            </w:r>
            <w:r w:rsidRPr="00F07D97">
              <w:tab/>
              <w:t>Implement and monitor security and emergency procedu</w:t>
            </w:r>
            <w:r w:rsidRPr="00F07D97">
              <w:t>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97" w:rsidP="00F07D97">
            <w:pPr>
              <w:pStyle w:val="List"/>
            </w:pPr>
            <w:r w:rsidRPr="00F07D97">
              <w:t>3.1</w:t>
            </w:r>
            <w:r w:rsidRPr="00F07D97">
              <w:tab/>
              <w:t>Implement and monitor workplace security policies and procedures and assist staff to address breaches.</w:t>
            </w:r>
          </w:p>
          <w:p w:rsidR="00000000" w:rsidRPr="00F07D97" w:rsidP="00F07D97">
            <w:pPr>
              <w:pStyle w:val="List"/>
            </w:pPr>
            <w:r w:rsidRPr="00F07D97">
              <w:t>3.2</w:t>
            </w:r>
            <w:r w:rsidRPr="00F07D97">
              <w:tab/>
              <w:t>Address identified workplace hazards and unsafe situations or report to appropriate personnel.</w:t>
            </w:r>
          </w:p>
          <w:p w:rsidR="00000000" w:rsidRPr="00F07D97" w:rsidP="00F07D97">
            <w:pPr>
              <w:pStyle w:val="List"/>
            </w:pPr>
            <w:r w:rsidRPr="00F07D97">
              <w:t>3.3</w:t>
            </w:r>
            <w:r w:rsidRPr="00F07D97">
              <w:tab/>
              <w:t xml:space="preserve">Monitor staff familiarity with accident, </w:t>
            </w:r>
            <w:r w:rsidRPr="00F07D97">
              <w:t>fire and emergency procedures and address deficiencies in staff knowledge or implementation.</w:t>
            </w:r>
          </w:p>
          <w:p w:rsidR="00000000" w:rsidP="00F07D97">
            <w:pPr>
              <w:pStyle w:val="List"/>
              <w:rPr>
                <w:lang w:val="en-NZ"/>
              </w:rPr>
            </w:pPr>
          </w:p>
        </w:tc>
      </w:tr>
      <w:tr w:rsidTr="00D874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D97">
            <w:pPr>
              <w:pStyle w:val="List"/>
              <w:rPr>
                <w:lang w:val="en-NZ"/>
              </w:rPr>
            </w:pPr>
            <w:r w:rsidRPr="00F07D97">
              <w:t>4.</w:t>
            </w:r>
            <w:r w:rsidRPr="00F07D97">
              <w:tab/>
              <w:t>Implement and monitor housekeeping and documentation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D97" w:rsidP="00F07D97">
            <w:pPr>
              <w:pStyle w:val="List"/>
            </w:pPr>
            <w:r w:rsidRPr="00F07D97">
              <w:t>4.1</w:t>
            </w:r>
            <w:r w:rsidRPr="00F07D97">
              <w:tab/>
            </w:r>
            <w:r w:rsidRPr="00F07D97">
              <w:t>Monitor general cleanliness and sanitation of workplace for ongoing implementation of housekeeping procedures.</w:t>
            </w:r>
          </w:p>
          <w:p w:rsidR="00000000" w:rsidRPr="00F07D97" w:rsidP="00F07D97">
            <w:pPr>
              <w:pStyle w:val="List"/>
            </w:pPr>
            <w:r w:rsidRPr="00F07D97">
              <w:t>4.2</w:t>
            </w:r>
            <w:r w:rsidRPr="00F07D97">
              <w:tab/>
              <w:t>Monitor disposal of general waste and hazardous or infectious waste materials and assist staff to address breaches of relevant policies, proc</w:t>
            </w:r>
            <w:r w:rsidRPr="00F07D97">
              <w:t>edures or legislation.</w:t>
            </w:r>
          </w:p>
          <w:p w:rsidR="00000000" w:rsidRPr="00F07D97" w:rsidP="00F07D97">
            <w:pPr>
              <w:pStyle w:val="List"/>
            </w:pPr>
            <w:r w:rsidRPr="00F07D97">
              <w:t>4.3</w:t>
            </w:r>
            <w:r w:rsidRPr="00F07D97">
              <w:tab/>
              <w:t>Implement and monitor maintenance schedule for tools and equipment.</w:t>
            </w:r>
          </w:p>
          <w:p w:rsidR="00000000" w:rsidRPr="00F07D97" w:rsidP="00F07D97">
            <w:pPr>
              <w:pStyle w:val="List"/>
            </w:pPr>
            <w:r w:rsidRPr="00F07D97">
              <w:t>4.4</w:t>
            </w:r>
            <w:r w:rsidRPr="00F07D97">
              <w:tab/>
              <w:t>Review work health and safety/occupational health and safety documentation for accurate completion and maintenance of record keeping.</w:t>
            </w:r>
          </w:p>
          <w:p w:rsidR="00000000" w:rsidRPr="00F07D97" w:rsidP="00F07D97">
            <w:pPr>
              <w:pStyle w:val="List"/>
            </w:pPr>
          </w:p>
        </w:tc>
      </w:tr>
    </w:tbl>
    <w:p w:rsidR="00000000" w:rsidRPr="00F07D97" w:rsidP="00F07D97">
      <w:pPr>
        <w:pStyle w:val="BodyText"/>
      </w:pPr>
    </w:p>
    <w:p w:rsidR="00000000" w:rsidRPr="00F07D97" w:rsidP="00F07D97">
      <w:pPr>
        <w:pStyle w:val="AllowPageBreak"/>
      </w:pPr>
    </w:p>
    <w:p w:rsidR="00000000" w:rsidRPr="00F07D97" w:rsidP="00F07D97">
      <w:pPr>
        <w:pStyle w:val="Heading1"/>
      </w:pPr>
      <w:bookmarkStart w:id="6" w:name="O_569753"/>
      <w:bookmarkEnd w:id="6"/>
      <w:r w:rsidRPr="00F07D97">
        <w:t>Fou</w:t>
      </w:r>
      <w:r w:rsidRPr="00F07D97">
        <w:t>ndation Skills</w:t>
      </w:r>
    </w:p>
    <w:p w:rsidR="00000000" w:rsidRPr="00F07D97" w:rsidP="00D874CB">
      <w:pPr>
        <w:pStyle w:val="BodyText"/>
      </w:pPr>
      <w:r w:rsidRPr="00F07D97">
        <w:t>This section describes those language, literacy, numeracy and employment skills that are essential to performance.</w:t>
      </w:r>
    </w:p>
    <w:p w:rsidR="00000000" w:rsidRPr="00F07D97" w:rsidP="00D874CB">
      <w:pPr>
        <w:pStyle w:val="BodyText"/>
      </w:pPr>
      <w:r w:rsidRPr="00F07D97">
        <w:t>Foundation skills essential to performance are explicit in the performance criteria of this unit of competency.</w:t>
      </w:r>
    </w:p>
    <w:p w:rsidR="00000000" w:rsidRPr="00F07D97" w:rsidP="00F07D97">
      <w:pPr>
        <w:pStyle w:val="Heading1"/>
      </w:pPr>
      <w:bookmarkStart w:id="7" w:name="O_569755"/>
      <w:bookmarkEnd w:id="7"/>
      <w:r w:rsidRPr="00F07D97">
        <w:t>Unit Mapping Information</w:t>
      </w:r>
    </w:p>
    <w:p w:rsidR="00000000" w:rsidRPr="00F07D97" w:rsidP="00D874CB">
      <w:pPr>
        <w:pStyle w:val="BodyText"/>
      </w:pPr>
      <w:r w:rsidRPr="00F07D97">
        <w:t>SIFOHS006A Implement and monitor OHS procedures.</w:t>
      </w:r>
    </w:p>
    <w:p w:rsidR="00000000" w:rsidRPr="00F07D97" w:rsidP="00F07D97">
      <w:pPr>
        <w:pStyle w:val="Heading1"/>
      </w:pPr>
      <w:bookmarkStart w:id="8" w:name="O_569763"/>
      <w:bookmarkEnd w:id="8"/>
      <w:r w:rsidRPr="00F07D97">
        <w:t>Links</w:t>
      </w:r>
    </w:p>
    <w:p w:rsidR="00000000" w:rsidRPr="00F07D97" w:rsidP="00D874CB">
      <w:pPr>
        <w:pStyle w:val="BodyText"/>
      </w:pPr>
      <w:r w:rsidRPr="00F07D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539B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07D97" w:rsidP="00D874CB">
      <w:pPr>
        <w:pStyle w:val="BodyText"/>
        <w:sectPr w:rsidSect="00F07D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7D97" w:rsidP="00F07D97">
      <w:pPr>
        <w:pStyle w:val="SuperHeading"/>
      </w:pPr>
      <w:r w:rsidRPr="00F07D97">
        <w:t>Assessment Requirements for SIFXWHS003 Implement and monitor work health and safety procedures</w:t>
      </w:r>
    </w:p>
    <w:p w:rsidR="00000000" w:rsidRPr="00F07D97" w:rsidP="00F07D97">
      <w:pPr>
        <w:pStyle w:val="Heading1"/>
      </w:pPr>
      <w:bookmarkStart w:id="9" w:name="O_569757"/>
      <w:bookmarkEnd w:id="9"/>
      <w:r w:rsidRPr="00F07D97">
        <w:t>Modification History</w:t>
      </w:r>
    </w:p>
    <w:p w:rsidR="00000000" w:rsidRPr="00F07D97" w:rsidP="00D874CB">
      <w:pPr>
        <w:pStyle w:val="BodyText"/>
      </w:pPr>
      <w:r w:rsidRPr="00F07D97">
        <w:t>Not applicable.</w:t>
      </w:r>
    </w:p>
    <w:p w:rsidR="00000000" w:rsidRPr="00F07D97" w:rsidP="00F07D97">
      <w:pPr>
        <w:pStyle w:val="Heading1"/>
      </w:pPr>
      <w:bookmarkStart w:id="10" w:name="O_569758"/>
      <w:bookmarkEnd w:id="10"/>
      <w:r w:rsidRPr="00F07D97">
        <w:t>Performance Evidence</w:t>
      </w:r>
    </w:p>
    <w:p w:rsidR="00000000" w:rsidRPr="00F07D97" w:rsidP="00D874CB">
      <w:pPr>
        <w:pStyle w:val="BodyText"/>
      </w:pPr>
      <w:r w:rsidRPr="00F07D97">
        <w:t xml:space="preserve">Evidence of the ability </w:t>
      </w:r>
      <w:r w:rsidRPr="00F07D97">
        <w:t>to:</w:t>
      </w:r>
    </w:p>
    <w:p w:rsidR="00000000" w:rsidRPr="00F07D97" w:rsidP="00F07D97">
      <w:pPr>
        <w:pStyle w:val="ListBullet"/>
      </w:pPr>
      <w:r w:rsidRPr="00F07D97">
        <w:t>source, compile and present work health and safety/occupational health and safety information, and security and emergency procedures to staff</w:t>
      </w:r>
    </w:p>
    <w:p w:rsidR="00000000" w:rsidRPr="00F07D97" w:rsidP="00F07D97">
      <w:pPr>
        <w:pStyle w:val="ListBullet"/>
      </w:pPr>
      <w:r w:rsidRPr="00F07D97">
        <w:t>implement and monitor safe work practices, workplace policies and procedures and address at least five or mor</w:t>
      </w:r>
      <w:r w:rsidRPr="00F07D97">
        <w:t>e breaches or inconsistencies.</w:t>
      </w:r>
    </w:p>
    <w:p w:rsidR="00000000" w:rsidRPr="00F07D97" w:rsidP="00F07D97">
      <w:pPr>
        <w:pStyle w:val="AllowPageBreak"/>
      </w:pPr>
    </w:p>
    <w:p w:rsidR="00000000" w:rsidRPr="00F07D97" w:rsidP="00F07D97">
      <w:pPr>
        <w:pStyle w:val="Heading1"/>
      </w:pPr>
      <w:bookmarkStart w:id="11" w:name="O_569759"/>
      <w:bookmarkEnd w:id="11"/>
      <w:r w:rsidRPr="00F07D97">
        <w:t>Knowledge Evidence</w:t>
      </w:r>
    </w:p>
    <w:p w:rsidR="00000000" w:rsidRPr="00F07D97" w:rsidP="00D874CB">
      <w:pPr>
        <w:pStyle w:val="BodyText"/>
      </w:pPr>
      <w:r w:rsidRPr="00F07D97">
        <w:t>Demonstrated knowledge of:</w:t>
      </w:r>
    </w:p>
    <w:p w:rsidR="00000000" w:rsidRPr="00F07D97" w:rsidP="00F07D97">
      <w:pPr>
        <w:pStyle w:val="ListBullet"/>
      </w:pPr>
      <w:r w:rsidRPr="00F07D97">
        <w:t>range of resources that inform workplace requirements for work health and safety/occupational health and safety and infection control</w:t>
      </w:r>
    </w:p>
    <w:p w:rsidR="00000000" w:rsidRPr="00F07D97" w:rsidP="00F07D97">
      <w:pPr>
        <w:pStyle w:val="ListBullet"/>
      </w:pPr>
      <w:r w:rsidRPr="00F07D97">
        <w:t>employer’s responsibilities</w:t>
      </w:r>
      <w:r w:rsidRPr="00F07D97">
        <w:t xml:space="preserve"> under relevant state or territory work health and safety/occupational health and safety legislation, especially:</w:t>
      </w:r>
    </w:p>
    <w:p w:rsidR="00000000" w:rsidRPr="00F07D97" w:rsidP="00F07D97">
      <w:pPr>
        <w:pStyle w:val="ListBullet2"/>
      </w:pPr>
      <w:r w:rsidRPr="00F07D97">
        <w:t>requirements for hazard identification, risk assessment and risk control; and acceptable mechanisms</w:t>
      </w:r>
    </w:p>
    <w:p w:rsidR="00000000" w:rsidRPr="00F07D97" w:rsidP="00F07D97">
      <w:pPr>
        <w:pStyle w:val="ListBullet2"/>
      </w:pPr>
      <w:r w:rsidRPr="00F07D97">
        <w:t>requirements for record keeping and acceptable record keeping mechanisms</w:t>
      </w:r>
    </w:p>
    <w:p w:rsidR="00000000" w:rsidRPr="00F07D97" w:rsidP="00F07D97">
      <w:pPr>
        <w:pStyle w:val="ListBullet2"/>
      </w:pPr>
      <w:r w:rsidRPr="00F07D97">
        <w:t>provision of information and training</w:t>
      </w:r>
    </w:p>
    <w:p w:rsidR="00000000" w:rsidRPr="00F07D97" w:rsidP="00F07D97">
      <w:pPr>
        <w:pStyle w:val="ListBullet2"/>
      </w:pPr>
      <w:r w:rsidRPr="00F07D97">
        <w:t>issue resolution</w:t>
      </w:r>
    </w:p>
    <w:p w:rsidR="00000000" w:rsidRPr="00F07D97" w:rsidP="00F07D97">
      <w:pPr>
        <w:pStyle w:val="ListBullet"/>
      </w:pPr>
      <w:r w:rsidRPr="00F07D97">
        <w:t>employee responsibilities in relation to:</w:t>
      </w:r>
    </w:p>
    <w:p w:rsidR="00000000" w:rsidRPr="00F07D97" w:rsidP="00F07D97">
      <w:pPr>
        <w:pStyle w:val="ListBullet2"/>
      </w:pPr>
      <w:r w:rsidRPr="00F07D97">
        <w:t>ensuring safety of self, other workers and other people in the workplace</w:t>
      </w:r>
    </w:p>
    <w:p w:rsidR="00000000" w:rsidRPr="00F07D97" w:rsidP="00F07D97">
      <w:pPr>
        <w:pStyle w:val="ListBullet2"/>
      </w:pPr>
      <w:r w:rsidRPr="00F07D97">
        <w:t>participati</w:t>
      </w:r>
      <w:r w:rsidRPr="00F07D97">
        <w:t>ng in work health and safety/occupational health and safety practices and consultation under relevant state or territory work health and safety/occupational health and safety legislation</w:t>
      </w:r>
    </w:p>
    <w:p w:rsidR="00000000" w:rsidRPr="00F07D97" w:rsidP="00F07D97">
      <w:pPr>
        <w:pStyle w:val="ListBullet"/>
      </w:pPr>
      <w:r w:rsidRPr="00F07D97">
        <w:t>workplace reporting and referral procedures and practices</w:t>
      </w:r>
    </w:p>
    <w:p w:rsidR="00000000" w:rsidRPr="00F07D97" w:rsidP="00F07D97">
      <w:pPr>
        <w:pStyle w:val="ListBullet"/>
      </w:pPr>
      <w:r w:rsidRPr="00F07D97">
        <w:t xml:space="preserve">effective </w:t>
      </w:r>
      <w:r w:rsidRPr="00F07D97">
        <w:t>communication strategies to:</w:t>
      </w:r>
    </w:p>
    <w:p w:rsidR="00000000" w:rsidRPr="00F07D97" w:rsidP="00F07D97">
      <w:pPr>
        <w:pStyle w:val="ListBullet2"/>
      </w:pPr>
      <w:r w:rsidRPr="00F07D97">
        <w:t>inform staff of legislative and work requirements</w:t>
      </w:r>
    </w:p>
    <w:p w:rsidR="00000000" w:rsidRPr="00F07D97" w:rsidP="00F07D97">
      <w:pPr>
        <w:pStyle w:val="ListBullet2"/>
      </w:pPr>
      <w:r w:rsidRPr="00F07D97">
        <w:t>monitor staff performance</w:t>
      </w:r>
    </w:p>
    <w:p w:rsidR="00000000" w:rsidRPr="00F07D97" w:rsidP="00F07D97">
      <w:pPr>
        <w:pStyle w:val="ListBullet2"/>
      </w:pPr>
      <w:r w:rsidRPr="00F07D97">
        <w:t>address non-compliance.</w:t>
      </w:r>
    </w:p>
    <w:p w:rsidR="00000000" w:rsidRPr="00F07D97" w:rsidP="00F07D97">
      <w:pPr>
        <w:pStyle w:val="AllowPageBreak"/>
      </w:pPr>
    </w:p>
    <w:p w:rsidR="00000000" w:rsidRPr="00F07D97" w:rsidP="00F07D97">
      <w:pPr>
        <w:pStyle w:val="Heading1"/>
      </w:pPr>
      <w:bookmarkStart w:id="12" w:name="O_569760"/>
      <w:bookmarkEnd w:id="12"/>
      <w:r w:rsidRPr="00F07D97">
        <w:t>Assessment Conditions</w:t>
      </w:r>
    </w:p>
    <w:p w:rsidR="00000000" w:rsidRPr="00F07D97" w:rsidP="00D874CB">
      <w:pPr>
        <w:pStyle w:val="BodyText"/>
      </w:pPr>
      <w:r w:rsidRPr="00F07D97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F07D97" w:rsidP="00F07D97">
      <w:pPr>
        <w:pStyle w:val="ListBullet"/>
      </w:pPr>
      <w:r w:rsidRPr="00F07D97">
        <w:t>using suitable facilities, equipment and resources, including:</w:t>
      </w:r>
    </w:p>
    <w:p w:rsidR="00000000" w:rsidRPr="00F07D97" w:rsidP="00F07D97">
      <w:pPr>
        <w:pStyle w:val="ListBullet2"/>
      </w:pPr>
      <w:r w:rsidRPr="00F07D97">
        <w:t xml:space="preserve">a funeral home, cemetery or crematorium </w:t>
      </w:r>
    </w:p>
    <w:p w:rsidR="00000000" w:rsidRPr="00F07D97" w:rsidP="00F07D97">
      <w:pPr>
        <w:pStyle w:val="ListBullet2"/>
      </w:pPr>
      <w:r w:rsidRPr="00F07D97">
        <w:t>housekeeping equipment and materials and personal protective equipment</w:t>
      </w:r>
    </w:p>
    <w:p w:rsidR="00000000" w:rsidRPr="00F07D97" w:rsidP="00F07D97">
      <w:pPr>
        <w:pStyle w:val="ListBullet2"/>
      </w:pPr>
      <w:r w:rsidRPr="00F07D97">
        <w:t>documentation, including equipment maintenance schedules</w:t>
      </w:r>
    </w:p>
    <w:p w:rsidR="00000000" w:rsidRPr="00F07D97" w:rsidP="00F07D97">
      <w:pPr>
        <w:pStyle w:val="ListBullet"/>
      </w:pPr>
      <w:r w:rsidRPr="00F07D97">
        <w:t xml:space="preserve">under industry conditions where there is: </w:t>
      </w:r>
    </w:p>
    <w:p w:rsidR="00000000" w:rsidRPr="00F07D97" w:rsidP="00F07D97">
      <w:pPr>
        <w:pStyle w:val="ListBullet2"/>
      </w:pPr>
      <w:r w:rsidRPr="00F07D97">
        <w:t>integration of tasks with possible inter</w:t>
      </w:r>
      <w:r w:rsidRPr="00F07D97">
        <w:t xml:space="preserve">ruptions to work typical of the job role </w:t>
      </w:r>
    </w:p>
    <w:p w:rsidR="00000000" w:rsidRPr="00F07D97" w:rsidP="00F07D97">
      <w:pPr>
        <w:pStyle w:val="ListBullet2"/>
      </w:pPr>
      <w:r w:rsidRPr="00F07D97">
        <w:t>interaction with team members</w:t>
      </w:r>
    </w:p>
    <w:p w:rsidR="00000000" w:rsidRPr="00F07D97" w:rsidP="00F07D97">
      <w:pPr>
        <w:pStyle w:val="BodyText"/>
      </w:pPr>
    </w:p>
    <w:p w:rsidR="00000000" w:rsidRPr="00F07D97" w:rsidP="00D874CB">
      <w:pPr>
        <w:pStyle w:val="BodyText"/>
      </w:pPr>
      <w:r w:rsidRPr="00F07D97">
        <w:t xml:space="preserve">Assessors must satisfy the NVR/AQTF mandatory competency requirements for assessors. </w:t>
      </w:r>
    </w:p>
    <w:p w:rsidR="00000000" w:rsidRPr="00F07D97" w:rsidP="00F07D97">
      <w:pPr>
        <w:pStyle w:val="Heading1"/>
      </w:pPr>
      <w:bookmarkStart w:id="13" w:name="O_569762"/>
      <w:bookmarkEnd w:id="13"/>
      <w:r w:rsidRPr="00F07D97">
        <w:t>Links</w:t>
      </w:r>
    </w:p>
    <w:p w:rsidR="00000000" w:rsidRPr="00F07D97" w:rsidP="00D874CB">
      <w:pPr>
        <w:pStyle w:val="BodyText"/>
      </w:pPr>
      <w:r w:rsidRPr="00F07D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539B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07D97" w:rsidP="00F07D97"/>
    <w:sectPr w:rsidSect="00F07D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 w:rsidRPr="00D874CB" w:rsidP="00D87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4CB" w:rsidP="00F07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4CB" w:rsidP="00F07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874CB" w:rsidP="00F07D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 w:rsidP="00F07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74CB">
      <w:t>Approved</w:t>
    </w:r>
    <w:r w:rsidR="00D874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74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74CB">
      <w:rPr>
        <w:noProof/>
      </w:rPr>
      <w:t>4</w:t>
    </w:r>
    <w:r>
      <w:rPr>
        <w:noProof/>
      </w:rPr>
      <w:fldChar w:fldCharType="end"/>
    </w:r>
  </w:p>
  <w:p w:rsidR="00F07D97" w:rsidP="00F07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74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74CB">
      <w:t>Service and Creative Skills Australia</w:t>
    </w:r>
    <w:r w:rsidR="00D874CB">
      <w:fldChar w:fldCharType="end"/>
    </w:r>
  </w:p>
  <w:p w:rsidR="00F07D97" w:rsidP="00F07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D97" w:rsidRPr="00D874CB" w:rsidP="00D87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4CB" w:rsidRPr="002D2AF8" w:rsidP="00F07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SIFXWHS003 Implement and monitor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74CB" w:rsidP="00F07D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D97" w:rsidRPr="002D2AF8" w:rsidP="00F07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74CB">
      <w:t>SIFXWHS003 Implement and monitor work health and safety procedures</w:t>
    </w:r>
    <w:r w:rsidR="00D874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74CB">
      <w:rPr>
        <w:noProof/>
      </w:rPr>
      <w:t>2 March 2025</w:t>
    </w:r>
    <w:r>
      <w:fldChar w:fldCharType="end"/>
    </w:r>
  </w:p>
  <w:p w:rsidR="00F07D97" w:rsidP="00F07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E1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4D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A6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D97"/>
  </w:style>
  <w:style w:type="character" w:customStyle="1" w:styleId="Heading1Char">
    <w:name w:val="Heading 1 Char"/>
    <w:basedOn w:val="DefaultParagraphFont"/>
    <w:link w:val="Heading1"/>
    <w:rsid w:val="00F07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D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7D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D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D97"/>
    <w:rPr>
      <w:b/>
      <w:spacing w:val="0"/>
    </w:rPr>
  </w:style>
  <w:style w:type="paragraph" w:styleId="ListBullet2">
    <w:name w:val="List Bullet 2"/>
    <w:basedOn w:val="List2"/>
    <w:rsid w:val="00F07D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D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7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D97"/>
    <w:rPr>
      <w:i/>
    </w:rPr>
  </w:style>
  <w:style w:type="paragraph" w:styleId="Caption">
    <w:name w:val="caption"/>
    <w:basedOn w:val="BodyText"/>
    <w:next w:val="Normal"/>
    <w:qFormat/>
    <w:rsid w:val="00F07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D97"/>
  </w:style>
  <w:style w:type="paragraph" w:styleId="TableofFigures">
    <w:name w:val="table of figures"/>
    <w:basedOn w:val="Normal"/>
    <w:next w:val="Normal"/>
    <w:semiHidden/>
    <w:rsid w:val="00F07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D97"/>
    <w:rPr>
      <w:rFonts w:ascii="Wingdings" w:hAnsi="Wingdings"/>
    </w:rPr>
  </w:style>
  <w:style w:type="paragraph" w:customStyle="1" w:styleId="TableHeading">
    <w:name w:val="Table Heading"/>
    <w:basedOn w:val="HeadingBase"/>
    <w:rsid w:val="00F07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D97"/>
    <w:rPr>
      <w:color w:val="0033CC"/>
      <w:u w:val="none"/>
    </w:rPr>
  </w:style>
  <w:style w:type="paragraph" w:customStyle="1" w:styleId="BodyTextRight">
    <w:name w:val="Body Text Right"/>
    <w:basedOn w:val="BodyText"/>
    <w:rsid w:val="00F07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D97"/>
    <w:rPr>
      <w:sz w:val="32"/>
    </w:rPr>
  </w:style>
  <w:style w:type="paragraph" w:customStyle="1" w:styleId="HeadingProcedure">
    <w:name w:val="Heading Procedure"/>
    <w:basedOn w:val="HeadingBase"/>
    <w:next w:val="Normal"/>
    <w:rsid w:val="00F07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D97"/>
    <w:pPr>
      <w:spacing w:before="60" w:after="60"/>
    </w:pPr>
  </w:style>
  <w:style w:type="paragraph" w:styleId="ListContinue">
    <w:name w:val="List Continue"/>
    <w:basedOn w:val="List"/>
    <w:rsid w:val="00F07D97"/>
    <w:pPr>
      <w:ind w:firstLine="0"/>
    </w:pPr>
  </w:style>
  <w:style w:type="paragraph" w:customStyle="1" w:styleId="ListNote">
    <w:name w:val="List Note"/>
    <w:basedOn w:val="List"/>
    <w:rsid w:val="00F07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D97"/>
    <w:rPr>
      <w:rFonts w:ascii="Courier New" w:hAnsi="Courier New"/>
    </w:rPr>
  </w:style>
  <w:style w:type="paragraph" w:customStyle="1" w:styleId="NoteBullet">
    <w:name w:val="Note Bullet"/>
    <w:basedOn w:val="Note"/>
    <w:rsid w:val="00F07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D97"/>
    <w:rPr>
      <w:b/>
      <w:smallCaps/>
    </w:rPr>
  </w:style>
  <w:style w:type="paragraph" w:customStyle="1" w:styleId="TableListNumber">
    <w:name w:val="Table List Number"/>
    <w:basedOn w:val="ListNumber"/>
    <w:rsid w:val="00F07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D97"/>
    <w:pPr>
      <w:numPr>
        <w:numId w:val="9"/>
      </w:numPr>
    </w:pPr>
  </w:style>
  <w:style w:type="paragraph" w:customStyle="1" w:styleId="ListAlpha2">
    <w:name w:val="List Alpha 2"/>
    <w:basedOn w:val="List2"/>
    <w:rsid w:val="00F07D97"/>
    <w:pPr>
      <w:numPr>
        <w:numId w:val="8"/>
      </w:numPr>
    </w:pPr>
  </w:style>
  <w:style w:type="paragraph" w:styleId="List2">
    <w:name w:val="List 2"/>
    <w:basedOn w:val="BodyText"/>
    <w:rsid w:val="00F07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D97"/>
    <w:pPr>
      <w:numPr>
        <w:numId w:val="4"/>
      </w:numPr>
    </w:pPr>
  </w:style>
  <w:style w:type="paragraph" w:styleId="ListContinue2">
    <w:name w:val="List Continue 2"/>
    <w:basedOn w:val="List2"/>
    <w:rsid w:val="00F07D97"/>
    <w:pPr>
      <w:ind w:firstLine="0"/>
    </w:pPr>
  </w:style>
  <w:style w:type="paragraph" w:styleId="ListContinue3">
    <w:name w:val="List Continue 3"/>
    <w:basedOn w:val="List3"/>
    <w:rsid w:val="00F07D97"/>
    <w:pPr>
      <w:ind w:left="1021" w:firstLine="0"/>
    </w:pPr>
  </w:style>
  <w:style w:type="paragraph" w:styleId="ListContinue4">
    <w:name w:val="List Continue 4"/>
    <w:basedOn w:val="List4"/>
    <w:rsid w:val="00F07D97"/>
    <w:pPr>
      <w:ind w:firstLine="0"/>
    </w:pPr>
  </w:style>
  <w:style w:type="paragraph" w:styleId="ListContinue5">
    <w:name w:val="List Continue 5"/>
    <w:basedOn w:val="List5"/>
    <w:rsid w:val="00F07D97"/>
    <w:pPr>
      <w:ind w:firstLine="0"/>
    </w:pPr>
  </w:style>
  <w:style w:type="paragraph" w:styleId="ListNumber3">
    <w:name w:val="List Number 3"/>
    <w:basedOn w:val="List3"/>
    <w:rsid w:val="00F07D97"/>
    <w:pPr>
      <w:numPr>
        <w:numId w:val="5"/>
      </w:numPr>
    </w:pPr>
  </w:style>
  <w:style w:type="paragraph" w:styleId="ListNumber4">
    <w:name w:val="List Number 4"/>
    <w:basedOn w:val="List4"/>
    <w:rsid w:val="00F07D97"/>
    <w:pPr>
      <w:numPr>
        <w:numId w:val="6"/>
      </w:numPr>
    </w:pPr>
  </w:style>
  <w:style w:type="paragraph" w:styleId="ListNumber5">
    <w:name w:val="List Number 5"/>
    <w:basedOn w:val="List5"/>
    <w:rsid w:val="00F07D97"/>
    <w:pPr>
      <w:numPr>
        <w:numId w:val="7"/>
      </w:numPr>
    </w:pPr>
  </w:style>
  <w:style w:type="paragraph" w:styleId="BlockText">
    <w:name w:val="Block Text"/>
    <w:basedOn w:val="Normal"/>
    <w:rsid w:val="00F07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D97"/>
    <w:rPr>
      <w:sz w:val="16"/>
      <w:vertAlign w:val="superscript"/>
    </w:rPr>
  </w:style>
  <w:style w:type="character" w:customStyle="1" w:styleId="Symbols">
    <w:name w:val="Symbols"/>
    <w:basedOn w:val="DefaultParagraphFont"/>
    <w:rsid w:val="00F07D97"/>
    <w:rPr>
      <w:rFonts w:ascii="Symbol" w:hAnsi="Symbol"/>
    </w:rPr>
  </w:style>
  <w:style w:type="character" w:customStyle="1" w:styleId="MenuOptions">
    <w:name w:val="Menu Options"/>
    <w:basedOn w:val="DefaultParagraphFont"/>
    <w:rsid w:val="00F07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D97"/>
    <w:rPr>
      <w:b/>
    </w:rPr>
  </w:style>
  <w:style w:type="character" w:customStyle="1" w:styleId="Underlined">
    <w:name w:val="Underlined"/>
    <w:basedOn w:val="DefaultParagraphFont"/>
    <w:rsid w:val="00F07D97"/>
    <w:rPr>
      <w:u w:val="single"/>
    </w:rPr>
  </w:style>
  <w:style w:type="paragraph" w:customStyle="1" w:styleId="TableBodyTextRight">
    <w:name w:val="Table Body Text Right"/>
    <w:basedOn w:val="TableBodyText"/>
    <w:rsid w:val="00F07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D97"/>
    <w:rPr>
      <w:sz w:val="18"/>
    </w:rPr>
  </w:style>
  <w:style w:type="paragraph" w:customStyle="1" w:styleId="BodySmallRight">
    <w:name w:val="Body Small Right"/>
    <w:basedOn w:val="BodyTextRight"/>
    <w:rsid w:val="00F07D97"/>
    <w:rPr>
      <w:sz w:val="18"/>
      <w:szCs w:val="18"/>
    </w:rPr>
  </w:style>
  <w:style w:type="paragraph" w:customStyle="1" w:styleId="MarginEdition">
    <w:name w:val="Margin Edition"/>
    <w:basedOn w:val="MarginNote"/>
    <w:rsid w:val="00F07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D97"/>
    <w:rPr>
      <w:sz w:val="2"/>
      <w:szCs w:val="2"/>
    </w:rPr>
  </w:style>
  <w:style w:type="character" w:customStyle="1" w:styleId="Small">
    <w:name w:val="Small"/>
    <w:basedOn w:val="DefaultParagraphFont"/>
    <w:rsid w:val="00F07D97"/>
    <w:rPr>
      <w:sz w:val="16"/>
    </w:rPr>
  </w:style>
  <w:style w:type="paragraph" w:customStyle="1" w:styleId="WideTable">
    <w:name w:val="Wide Table"/>
    <w:basedOn w:val="Normal"/>
    <w:rsid w:val="00F07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D97"/>
  </w:style>
  <w:style w:type="paragraph" w:styleId="Quote">
    <w:name w:val="Quote"/>
    <w:basedOn w:val="Heading1"/>
    <w:link w:val="QuoteChar"/>
    <w:qFormat/>
    <w:rsid w:val="00F07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D97"/>
    <w:pPr>
      <w:pageBreakBefore/>
    </w:pPr>
  </w:style>
  <w:style w:type="paragraph" w:customStyle="1" w:styleId="Border">
    <w:name w:val="Border"/>
    <w:basedOn w:val="Normal"/>
    <w:qFormat/>
    <w:rsid w:val="00F07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D97"/>
    <w:rPr>
      <w:u w:val="single"/>
    </w:rPr>
  </w:style>
  <w:style w:type="character" w:customStyle="1" w:styleId="BoldandItalics">
    <w:name w:val="Bold and Italics"/>
    <w:qFormat/>
    <w:rsid w:val="00F07D97"/>
    <w:rPr>
      <w:b/>
      <w:i/>
      <w:u w:val="none"/>
    </w:rPr>
  </w:style>
  <w:style w:type="paragraph" w:styleId="BalloonText">
    <w:name w:val="Balloon Text"/>
    <w:basedOn w:val="Normal"/>
    <w:link w:val="BalloonTextChar"/>
    <w:rsid w:val="00F07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D97"/>
    <w:pPr>
      <w:spacing w:before="0" w:after="0"/>
    </w:pPr>
  </w:style>
  <w:style w:type="paragraph" w:customStyle="1" w:styleId="BodyTextBold">
    <w:name w:val="Body Text Bold"/>
    <w:basedOn w:val="BodyText"/>
    <w:qFormat/>
    <w:rsid w:val="00F07D97"/>
    <w:rPr>
      <w:b/>
    </w:rPr>
  </w:style>
  <w:style w:type="character" w:styleId="Hyperlink">
    <w:name w:val="Hyperlink"/>
    <w:basedOn w:val="DefaultParagraphFont"/>
    <w:uiPriority w:val="99"/>
    <w:unhideWhenUsed/>
    <w:rsid w:val="00D87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5222</Characters>
  <Application>Microsoft Office Word</Application>
  <DocSecurity>0</DocSecurity>
  <Lines>158</Lines>
  <Paragraphs>93</Paragraphs>
  <ScaleCrop>false</ScaleCrop>
  <Company>Author-it Software Corporation Ltd.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SIFXWHS003 Implement and monitor work health and safety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