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CBC" w:rsidP="00A34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SIFXWHS001 Follow work health and safety procedures</w:t>
      </w:r>
      <w:r>
        <w:fldChar w:fldCharType="end"/>
      </w:r>
    </w:p>
    <w:p w:rsidR="00A34CBC" w:rsidP="00A34CBC">
      <w:pPr>
        <w:pStyle w:val="Version"/>
        <w:sectPr w:rsidSect="00331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B52" w:rsidP="00331B52">
      <w:pPr>
        <w:pStyle w:val="SuperHeading"/>
      </w:pPr>
      <w:r w:rsidRPr="00331B52">
        <w:t>SIFXWHS001 Follow work health and safety procedures</w:t>
      </w:r>
    </w:p>
    <w:p w:rsidR="00000000" w:rsidRPr="00331B52" w:rsidP="00331B52">
      <w:pPr>
        <w:pStyle w:val="Heading1"/>
      </w:pPr>
      <w:bookmarkStart w:id="1" w:name="O_569709"/>
      <w:bookmarkEnd w:id="1"/>
      <w:r w:rsidRPr="00331B52">
        <w:t>Modification History</w:t>
      </w:r>
    </w:p>
    <w:p w:rsidR="00000000" w:rsidRPr="00331B52" w:rsidP="00A34CBC">
      <w:pPr>
        <w:pStyle w:val="BodyText"/>
      </w:pPr>
      <w:r w:rsidRPr="00331B52">
        <w:t>Not applicable.</w:t>
      </w:r>
    </w:p>
    <w:p w:rsidR="00000000" w:rsidRPr="00331B52" w:rsidP="00331B52">
      <w:pPr>
        <w:pStyle w:val="Heading1"/>
      </w:pPr>
      <w:bookmarkStart w:id="2" w:name="O_569710"/>
      <w:bookmarkEnd w:id="2"/>
      <w:r w:rsidRPr="00331B52">
        <w:t>Application</w:t>
      </w:r>
    </w:p>
    <w:p w:rsidR="00000000" w:rsidRPr="00331B52" w:rsidP="00A34CBC">
      <w:pPr>
        <w:pStyle w:val="BodyText"/>
      </w:pPr>
      <w:r w:rsidRPr="00331B52">
        <w:t>This unit describes the performance outcomes, skills and knowledge required to apply work health and safety/occupational health and safety legislation and codes of practice in a fune</w:t>
      </w:r>
      <w:r w:rsidRPr="00331B52">
        <w:t>ral services industry environment. It applies to gravediggers, grounds maintenance workers and funeral, cemetery and crematorium staff who are required to follow work health and safety/occupational health and safety procedures as part of legislative and wo</w:t>
      </w:r>
      <w:r w:rsidRPr="00331B52">
        <w:t xml:space="preserve">rkplace requirements. </w:t>
      </w:r>
    </w:p>
    <w:p w:rsidR="00000000" w:rsidRPr="00331B52" w:rsidP="00A34CBC">
      <w:pPr>
        <w:pStyle w:val="BodyText"/>
      </w:pPr>
      <w:r w:rsidRPr="00331B52">
        <w:t>No licensing, legislative or certification requirements apply to this unit at the time of publication.</w:t>
      </w:r>
    </w:p>
    <w:p w:rsidR="00000000" w:rsidRPr="00331B52" w:rsidP="00331B52">
      <w:pPr>
        <w:pStyle w:val="Heading1"/>
      </w:pPr>
      <w:bookmarkStart w:id="3" w:name="O_569712"/>
      <w:bookmarkEnd w:id="3"/>
      <w:r w:rsidRPr="00331B52">
        <w:t>Competency Field</w:t>
      </w:r>
    </w:p>
    <w:p w:rsidR="00000000" w:rsidRPr="00331B52" w:rsidP="00A34CBC">
      <w:pPr>
        <w:pStyle w:val="BodyText"/>
      </w:pPr>
      <w:r w:rsidRPr="00331B52">
        <w:t>Work Health and Safety</w:t>
      </w:r>
    </w:p>
    <w:p w:rsidR="00000000" w:rsidRPr="00331B52" w:rsidP="00331B52">
      <w:pPr>
        <w:pStyle w:val="Heading1"/>
      </w:pPr>
      <w:bookmarkStart w:id="4" w:name="O_569713"/>
      <w:bookmarkEnd w:id="4"/>
      <w:r w:rsidRPr="00331B52">
        <w:t>Unit Sector</w:t>
      </w:r>
    </w:p>
    <w:p w:rsidR="00000000" w:rsidRPr="00331B52" w:rsidP="00A34CBC">
      <w:pPr>
        <w:pStyle w:val="BodyText"/>
      </w:pPr>
      <w:r w:rsidRPr="00331B52">
        <w:t>Cross-Sector</w:t>
      </w:r>
    </w:p>
    <w:p w:rsidR="00000000" w:rsidRPr="00331B52" w:rsidP="00331B52">
      <w:pPr>
        <w:pStyle w:val="Heading1"/>
      </w:pPr>
      <w:bookmarkStart w:id="5" w:name="O_569714"/>
      <w:bookmarkEnd w:id="5"/>
      <w:r w:rsidRPr="00331B52">
        <w:t xml:space="preserve">Elements and </w:t>
      </w:r>
      <w:r w:rsidRPr="00331B52">
        <w:t>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34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52" w:rsidP="00331B52">
            <w:pPr>
              <w:pStyle w:val="BodyText"/>
            </w:pPr>
            <w:r w:rsidRPr="00331B5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52">
            <w:pPr>
              <w:pStyle w:val="BodyText"/>
              <w:rPr>
                <w:lang w:val="en-NZ"/>
              </w:rPr>
            </w:pPr>
            <w:r w:rsidRPr="00331B52">
              <w:rPr>
                <w:rStyle w:val="SpecialBold"/>
              </w:rPr>
              <w:t>PERFORMANCE CRITERIA</w:t>
            </w:r>
          </w:p>
        </w:tc>
      </w:tr>
      <w:tr w:rsidTr="00A34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52">
            <w:pPr>
              <w:pStyle w:val="BodyText"/>
              <w:rPr>
                <w:lang w:val="en-NZ"/>
              </w:rPr>
            </w:pPr>
            <w:r w:rsidRPr="00331B5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52">
            <w:pPr>
              <w:pStyle w:val="BodyText"/>
              <w:rPr>
                <w:lang w:val="en-NZ"/>
              </w:rPr>
            </w:pPr>
            <w:r w:rsidRPr="00331B52">
              <w:t xml:space="preserve">Performance criteria describe the performance needed to demonstrate achievement of the element. </w:t>
            </w:r>
          </w:p>
        </w:tc>
      </w:tr>
      <w:tr w:rsidTr="00A34C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52">
            <w:pPr>
              <w:pStyle w:val="List"/>
              <w:rPr>
                <w:lang w:val="en-NZ"/>
              </w:rPr>
            </w:pPr>
            <w:r w:rsidRPr="00331B52">
              <w:t>1.</w:t>
            </w:r>
            <w:r w:rsidRPr="00331B52">
              <w:tab/>
              <w:t xml:space="preserve">Apply workplace safety, security and emergency procedures.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52" w:rsidP="00331B52">
            <w:pPr>
              <w:pStyle w:val="List"/>
            </w:pPr>
            <w:r w:rsidRPr="00331B52">
              <w:t>1.1</w:t>
            </w:r>
            <w:r w:rsidRPr="00331B52">
              <w:tab/>
              <w:t>Become familiar with relevant workplace work health and safety/occupational health and safety policies and procedures.</w:t>
            </w:r>
          </w:p>
          <w:p w:rsidR="00000000" w:rsidRPr="00331B52" w:rsidP="00331B52">
            <w:pPr>
              <w:pStyle w:val="List"/>
            </w:pPr>
            <w:r w:rsidRPr="00331B52">
              <w:t>1.2</w:t>
            </w:r>
            <w:r w:rsidRPr="00331B52">
              <w:tab/>
              <w:t>Recognise and report workplace hazards and unsafe situations to appropriate personnel.</w:t>
            </w:r>
          </w:p>
          <w:p w:rsidR="00000000" w:rsidRPr="00331B52" w:rsidP="00331B52">
            <w:pPr>
              <w:pStyle w:val="List"/>
            </w:pPr>
            <w:r w:rsidRPr="00331B52">
              <w:t>1.3</w:t>
            </w:r>
            <w:r w:rsidRPr="00331B52">
              <w:tab/>
              <w:t>Determine location and use of emergenc</w:t>
            </w:r>
            <w:r w:rsidRPr="00331B52">
              <w:t>y equipment.</w:t>
            </w:r>
          </w:p>
          <w:p w:rsidR="00000000" w:rsidRPr="00331B52" w:rsidP="00331B52">
            <w:pPr>
              <w:pStyle w:val="List"/>
            </w:pPr>
            <w:r w:rsidRPr="00331B52">
              <w:t>1.4</w:t>
            </w:r>
            <w:r w:rsidRPr="00331B52">
              <w:tab/>
              <w:t>Review work strategy, equipment and staffing options.</w:t>
            </w:r>
          </w:p>
          <w:p w:rsidR="00000000" w:rsidRPr="00331B52" w:rsidP="00331B52">
            <w:pPr>
              <w:pStyle w:val="List"/>
            </w:pPr>
            <w:r w:rsidRPr="00331B52">
              <w:t>1.5</w:t>
            </w:r>
            <w:r w:rsidRPr="00331B52">
              <w:tab/>
              <w:t xml:space="preserve">Participate and contribute to work health and </w:t>
            </w:r>
            <w:r w:rsidRPr="00331B52">
              <w:t>safety consultations.</w:t>
            </w:r>
          </w:p>
          <w:p w:rsidR="00000000" w:rsidP="00331B52">
            <w:pPr>
              <w:pStyle w:val="List"/>
              <w:rPr>
                <w:lang w:val="en-NZ"/>
              </w:rPr>
            </w:pPr>
          </w:p>
        </w:tc>
      </w:tr>
      <w:tr w:rsidTr="00A34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52">
            <w:pPr>
              <w:pStyle w:val="List"/>
              <w:rPr>
                <w:lang w:val="en-NZ"/>
              </w:rPr>
            </w:pPr>
            <w:r w:rsidRPr="00331B52">
              <w:t>2.</w:t>
            </w:r>
            <w:r w:rsidRPr="00331B52">
              <w:tab/>
              <w:t>Perform safe manual handling.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52" w:rsidP="00331B52">
            <w:pPr>
              <w:pStyle w:val="List"/>
            </w:pPr>
            <w:r w:rsidRPr="00331B52">
              <w:t>2.1</w:t>
            </w:r>
            <w:r w:rsidRPr="00331B52">
              <w:tab/>
              <w:t>Select handling and lifting technique according to weight and dimensions o</w:t>
            </w:r>
            <w:r w:rsidRPr="00331B52">
              <w:t>f the object or deceased person and manual handling procedures.</w:t>
            </w:r>
          </w:p>
          <w:p w:rsidR="00000000" w:rsidRPr="00331B52" w:rsidP="00331B52">
            <w:pPr>
              <w:pStyle w:val="List"/>
            </w:pPr>
            <w:r w:rsidRPr="00331B52">
              <w:t>2.2</w:t>
            </w:r>
            <w:r w:rsidRPr="00331B52">
              <w:tab/>
              <w:t>Prepare and clear work area of obstacles and hazards.</w:t>
            </w:r>
          </w:p>
          <w:p w:rsidR="00000000" w:rsidRPr="00331B52" w:rsidP="00331B52">
            <w:pPr>
              <w:pStyle w:val="List"/>
            </w:pPr>
            <w:r w:rsidRPr="00331B52">
              <w:t>2.3</w:t>
            </w:r>
            <w:r w:rsidRPr="00331B52">
              <w:tab/>
              <w:t>Apply correct lifting, carrying and placement techniques to move object or deceased person.</w:t>
            </w:r>
          </w:p>
          <w:p w:rsidR="00000000" w:rsidRPr="00331B52" w:rsidP="00331B52">
            <w:pPr>
              <w:pStyle w:val="List"/>
            </w:pPr>
            <w:r w:rsidRPr="00331B52">
              <w:t>2.4</w:t>
            </w:r>
            <w:r w:rsidRPr="00331B52">
              <w:tab/>
              <w:t>Coordinate multi-person manual han</w:t>
            </w:r>
            <w:r w:rsidRPr="00331B52">
              <w:t>dling tasks as required.</w:t>
            </w:r>
          </w:p>
          <w:p w:rsidR="00000000" w:rsidP="00331B52">
            <w:pPr>
              <w:pStyle w:val="List"/>
              <w:rPr>
                <w:lang w:val="en-NZ"/>
              </w:rPr>
            </w:pPr>
          </w:p>
        </w:tc>
      </w:tr>
      <w:tr w:rsidTr="00A34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52">
            <w:pPr>
              <w:pStyle w:val="List"/>
              <w:rPr>
                <w:lang w:val="en-NZ"/>
              </w:rPr>
            </w:pPr>
            <w:r w:rsidRPr="00331B52">
              <w:t>3.</w:t>
            </w:r>
            <w:r w:rsidRPr="00331B52">
              <w:tab/>
              <w:t>Prevent infection and contamination in the workplace.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52" w:rsidP="00331B52">
            <w:pPr>
              <w:pStyle w:val="List"/>
            </w:pPr>
            <w:r w:rsidRPr="00331B52">
              <w:t>3.1</w:t>
            </w:r>
            <w:r w:rsidRPr="00331B52">
              <w:tab/>
              <w:t>Apply personal hygiene practices.</w:t>
            </w:r>
          </w:p>
          <w:p w:rsidR="00000000" w:rsidRPr="00331B52" w:rsidP="00331B52">
            <w:pPr>
              <w:pStyle w:val="List"/>
            </w:pPr>
            <w:r w:rsidRPr="00331B52">
              <w:t>3.2</w:t>
            </w:r>
            <w:r w:rsidRPr="00331B52">
              <w:tab/>
              <w:t>Identify, use and maintain personal protective equipment.</w:t>
            </w:r>
          </w:p>
          <w:p w:rsidR="00000000" w:rsidRPr="00331B52" w:rsidP="00331B52">
            <w:pPr>
              <w:pStyle w:val="List"/>
            </w:pPr>
            <w:r w:rsidRPr="00331B52">
              <w:t>3.3</w:t>
            </w:r>
            <w:r w:rsidRPr="00331B52">
              <w:tab/>
            </w:r>
            <w:r w:rsidRPr="00331B52">
              <w:t>Handle and dispose of hazardous items and potentially infectious or contaminated waste.</w:t>
            </w:r>
          </w:p>
          <w:p w:rsidR="00000000" w:rsidP="00331B52">
            <w:pPr>
              <w:pStyle w:val="List"/>
              <w:rPr>
                <w:lang w:val="en-NZ"/>
              </w:rPr>
            </w:pPr>
          </w:p>
        </w:tc>
      </w:tr>
      <w:tr w:rsidTr="00A34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52">
            <w:pPr>
              <w:pStyle w:val="List"/>
              <w:rPr>
                <w:lang w:val="en-NZ"/>
              </w:rPr>
            </w:pPr>
            <w:r w:rsidRPr="00331B52">
              <w:t>4.</w:t>
            </w:r>
            <w:r w:rsidRPr="00331B52">
              <w:tab/>
              <w:t>Carry out general housekeeping.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52" w:rsidP="00331B52">
            <w:pPr>
              <w:pStyle w:val="List"/>
            </w:pPr>
            <w:r w:rsidRPr="00331B52">
              <w:t>4.1</w:t>
            </w:r>
            <w:r w:rsidRPr="00331B52">
              <w:tab/>
              <w:t>Monitor cleanliness, safety and tidiness of workplace and remove general waste as required.</w:t>
            </w:r>
          </w:p>
          <w:p w:rsidR="00000000" w:rsidRPr="00331B52" w:rsidP="00331B52">
            <w:pPr>
              <w:pStyle w:val="List"/>
            </w:pPr>
            <w:r w:rsidRPr="00331B52">
              <w:t>4.2</w:t>
            </w:r>
            <w:r w:rsidRPr="00331B52">
              <w:tab/>
              <w:t>Use, maintain and store houseke</w:t>
            </w:r>
            <w:r w:rsidRPr="00331B52">
              <w:t>eping equipment and supplies according to manufacturer guidelines.</w:t>
            </w:r>
          </w:p>
          <w:p w:rsidR="00000000" w:rsidRPr="00331B52" w:rsidP="00331B52">
            <w:pPr>
              <w:pStyle w:val="List"/>
            </w:pPr>
            <w:r w:rsidRPr="00331B52">
              <w:t>4.3</w:t>
            </w:r>
            <w:r w:rsidRPr="00331B52">
              <w:tab/>
              <w:t>Tag damaged items and notify appropriate personnel of maintenance requirements.</w:t>
            </w:r>
          </w:p>
          <w:p w:rsidR="00000000" w:rsidRPr="00331B52" w:rsidP="00331B52">
            <w:pPr>
              <w:pStyle w:val="List"/>
            </w:pPr>
            <w:r w:rsidRPr="00331B52">
              <w:t>4.4</w:t>
            </w:r>
            <w:r w:rsidRPr="00331B52">
              <w:tab/>
              <w:t>Report housekeeping issues to appropriate personnel.</w:t>
            </w:r>
          </w:p>
          <w:p w:rsidR="00000000" w:rsidRPr="00331B52" w:rsidP="00331B52">
            <w:pPr>
              <w:pStyle w:val="List"/>
            </w:pPr>
          </w:p>
        </w:tc>
      </w:tr>
    </w:tbl>
    <w:p w:rsidR="00000000" w:rsidRPr="00331B52" w:rsidP="00331B52">
      <w:pPr>
        <w:pStyle w:val="BodyText"/>
      </w:pPr>
    </w:p>
    <w:p w:rsidR="00000000" w:rsidRPr="00331B52" w:rsidP="00331B52">
      <w:pPr>
        <w:pStyle w:val="AllowPageBreak"/>
      </w:pPr>
    </w:p>
    <w:p w:rsidR="00000000" w:rsidRPr="00331B52" w:rsidP="00331B52">
      <w:pPr>
        <w:pStyle w:val="Heading1"/>
      </w:pPr>
      <w:bookmarkStart w:id="6" w:name="O_569715"/>
      <w:bookmarkEnd w:id="6"/>
      <w:r w:rsidRPr="00331B52">
        <w:t>Foundation Skills</w:t>
      </w:r>
    </w:p>
    <w:p w:rsidR="00000000" w:rsidRPr="00331B52" w:rsidP="00A34CBC">
      <w:pPr>
        <w:pStyle w:val="BodyText"/>
      </w:pPr>
      <w:r w:rsidRPr="00331B52">
        <w:t>This secti</w:t>
      </w:r>
      <w:r w:rsidRPr="00331B52">
        <w:t>on describes those language, literacy, numeracy and employment skills that are essential to performance.</w:t>
      </w:r>
    </w:p>
    <w:p w:rsidR="00000000" w:rsidRPr="00331B52" w:rsidP="00A34CBC">
      <w:pPr>
        <w:pStyle w:val="BodyText"/>
      </w:pPr>
      <w:r w:rsidRPr="00331B52">
        <w:t>Foundation skills essential to performance are explicit in the performance criteria of this unit of competency.</w:t>
      </w:r>
    </w:p>
    <w:p w:rsidR="00000000" w:rsidRPr="00331B52" w:rsidP="00331B52">
      <w:pPr>
        <w:pStyle w:val="Heading1"/>
      </w:pPr>
      <w:bookmarkStart w:id="7" w:name="O_569717"/>
      <w:bookmarkEnd w:id="7"/>
      <w:r w:rsidRPr="00331B52">
        <w:t>Unit Mapping Information</w:t>
      </w:r>
    </w:p>
    <w:p w:rsidR="00000000" w:rsidRPr="00331B52" w:rsidP="00A34CBC">
      <w:pPr>
        <w:pStyle w:val="BodyText"/>
      </w:pPr>
      <w:r w:rsidRPr="00331B52">
        <w:t>SIFOHS001A Follow OHS procedures.</w:t>
      </w:r>
    </w:p>
    <w:p w:rsidR="00000000" w:rsidRPr="00331B52" w:rsidP="00331B52">
      <w:pPr>
        <w:pStyle w:val="Heading1"/>
      </w:pPr>
      <w:bookmarkStart w:id="8" w:name="O_569725"/>
      <w:bookmarkEnd w:id="8"/>
      <w:r w:rsidRPr="00331B52">
        <w:t>Links</w:t>
      </w:r>
    </w:p>
    <w:p w:rsidR="00000000" w:rsidRPr="00331B52" w:rsidP="00A34CBC">
      <w:pPr>
        <w:pStyle w:val="BodyText"/>
      </w:pPr>
      <w:r w:rsidRPr="00331B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745A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31B52" w:rsidP="00A34CBC">
      <w:pPr>
        <w:pStyle w:val="BodyText"/>
        <w:sectPr w:rsidSect="00331B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1B52" w:rsidP="00331B52">
      <w:pPr>
        <w:pStyle w:val="SuperHeading"/>
      </w:pPr>
      <w:r w:rsidRPr="00331B52">
        <w:t>Assessment Requirements for SIFXWHS001 Follow work health and safety procedures</w:t>
      </w:r>
    </w:p>
    <w:p w:rsidR="00000000" w:rsidRPr="00331B52" w:rsidP="00331B52">
      <w:pPr>
        <w:pStyle w:val="Heading1"/>
      </w:pPr>
      <w:bookmarkStart w:id="9" w:name="O_569719"/>
      <w:bookmarkEnd w:id="9"/>
      <w:r w:rsidRPr="00331B52">
        <w:t>Modification History</w:t>
      </w:r>
    </w:p>
    <w:p w:rsidR="00000000" w:rsidRPr="00331B52" w:rsidP="00A34CBC">
      <w:pPr>
        <w:pStyle w:val="BodyText"/>
      </w:pPr>
      <w:r w:rsidRPr="00331B52">
        <w:t>Not applicable.</w:t>
      </w:r>
    </w:p>
    <w:p w:rsidR="00000000" w:rsidRPr="00331B52" w:rsidP="00331B52">
      <w:pPr>
        <w:pStyle w:val="Heading1"/>
      </w:pPr>
      <w:bookmarkStart w:id="10" w:name="O_569720"/>
      <w:bookmarkEnd w:id="10"/>
      <w:r w:rsidRPr="00331B52">
        <w:t>Performance Evidence</w:t>
      </w:r>
    </w:p>
    <w:p w:rsidR="00000000" w:rsidRPr="00331B52" w:rsidP="00A34CBC">
      <w:pPr>
        <w:pStyle w:val="BodyText"/>
      </w:pPr>
      <w:r w:rsidRPr="00331B52">
        <w:t>Evidence of the ability to:</w:t>
      </w:r>
    </w:p>
    <w:p w:rsidR="00000000" w:rsidRPr="00331B52" w:rsidP="00331B52">
      <w:pPr>
        <w:pStyle w:val="ListBullet"/>
      </w:pPr>
      <w:r w:rsidRPr="00331B52">
        <w:t>follow predetermined health, safety a</w:t>
      </w:r>
      <w:r w:rsidRPr="00331B52">
        <w:t>nd security procedures</w:t>
      </w:r>
    </w:p>
    <w:p w:rsidR="00000000" w:rsidRPr="00331B52" w:rsidP="00331B52">
      <w:pPr>
        <w:pStyle w:val="ListBullet"/>
      </w:pPr>
      <w:r w:rsidRPr="00331B52">
        <w:t>participate in consultation, hazard identification and risk assessment activities for a given funeral services industry operation and in line with regulatory requirements.</w:t>
      </w:r>
    </w:p>
    <w:p w:rsidR="00000000" w:rsidRPr="00331B52" w:rsidP="00331B52">
      <w:pPr>
        <w:pStyle w:val="BodyText"/>
      </w:pPr>
    </w:p>
    <w:p w:rsidR="00000000" w:rsidRPr="00331B52" w:rsidP="00A34CBC">
      <w:pPr>
        <w:pStyle w:val="BodyText"/>
      </w:pPr>
      <w:r w:rsidRPr="00331B52">
        <w:t>Evidence of performance of incorporating safe work practices</w:t>
      </w:r>
      <w:r w:rsidRPr="00331B52">
        <w:t xml:space="preserve"> into  workplace activities on five or more occasions is required to demonstrate consistency of performance and ability to respond to different situations.</w:t>
      </w:r>
    </w:p>
    <w:p w:rsidR="00000000" w:rsidRPr="00331B52" w:rsidP="00331B52">
      <w:pPr>
        <w:pStyle w:val="Heading1"/>
      </w:pPr>
      <w:bookmarkStart w:id="11" w:name="O_569721"/>
      <w:bookmarkEnd w:id="11"/>
      <w:r w:rsidRPr="00331B52">
        <w:t>Knowledge Evidence</w:t>
      </w:r>
    </w:p>
    <w:p w:rsidR="00000000" w:rsidRPr="00331B52" w:rsidP="00A34CBC">
      <w:pPr>
        <w:pStyle w:val="BodyText"/>
      </w:pPr>
      <w:r w:rsidRPr="00331B52">
        <w:t>Demonstrated knowledge of:</w:t>
      </w:r>
    </w:p>
    <w:p w:rsidR="00000000" w:rsidRPr="00331B52" w:rsidP="00331B52">
      <w:pPr>
        <w:pStyle w:val="ListBullet"/>
      </w:pPr>
      <w:r w:rsidRPr="00331B52">
        <w:t>legal requirements for work health, safety and security procedures, and the implications for not following those procedures</w:t>
      </w:r>
    </w:p>
    <w:p w:rsidR="00000000" w:rsidRPr="00331B52" w:rsidP="00331B52">
      <w:pPr>
        <w:pStyle w:val="ListBullet"/>
      </w:pPr>
      <w:r w:rsidRPr="00331B52">
        <w:t>employer and individual employee responsibilities in relation to ensuring safety of self, other workers and other people in the work</w:t>
      </w:r>
      <w:r w:rsidRPr="00331B52">
        <w:t>place under work health and safety/occupational health and safety legislation</w:t>
      </w:r>
    </w:p>
    <w:p w:rsidR="00000000" w:rsidRPr="00331B52" w:rsidP="00331B52">
      <w:pPr>
        <w:pStyle w:val="ListBullet"/>
      </w:pPr>
      <w:r w:rsidRPr="00331B52">
        <w:t>work health and safety/occupational health and safety workplace policies and procedures</w:t>
      </w:r>
    </w:p>
    <w:p w:rsidR="00000000" w:rsidRPr="00331B52" w:rsidP="00331B52">
      <w:pPr>
        <w:pStyle w:val="ListBullet"/>
      </w:pPr>
      <w:r w:rsidRPr="00331B52">
        <w:t>nature of funeral services industry workplace hazards and how these are managed, including</w:t>
      </w:r>
      <w:r w:rsidRPr="00331B52">
        <w:t>:</w:t>
      </w:r>
    </w:p>
    <w:p w:rsidR="00000000" w:rsidRPr="00331B52" w:rsidP="00331B52">
      <w:pPr>
        <w:pStyle w:val="ListBullet2"/>
      </w:pPr>
      <w:r w:rsidRPr="00331B52">
        <w:t>toxic substances</w:t>
      </w:r>
    </w:p>
    <w:p w:rsidR="00000000" w:rsidRPr="00331B52" w:rsidP="00331B52">
      <w:pPr>
        <w:pStyle w:val="ListBullet2"/>
      </w:pPr>
      <w:r w:rsidRPr="00331B52">
        <w:t>industrial gases</w:t>
      </w:r>
    </w:p>
    <w:p w:rsidR="00000000" w:rsidRPr="00331B52" w:rsidP="00331B52">
      <w:pPr>
        <w:pStyle w:val="ListBullet2"/>
      </w:pPr>
      <w:r w:rsidRPr="00331B52">
        <w:t>body fluids and human tissue</w:t>
      </w:r>
    </w:p>
    <w:p w:rsidR="00000000" w:rsidRPr="00331B52" w:rsidP="00331B52">
      <w:pPr>
        <w:pStyle w:val="ListBullet2"/>
      </w:pPr>
      <w:r w:rsidRPr="00331B52">
        <w:t>infections</w:t>
      </w:r>
    </w:p>
    <w:p w:rsidR="00000000" w:rsidRPr="00331B52" w:rsidP="00331B52">
      <w:pPr>
        <w:pStyle w:val="ListBullet2"/>
      </w:pPr>
      <w:r w:rsidRPr="00331B52">
        <w:t>fire</w:t>
      </w:r>
    </w:p>
    <w:p w:rsidR="00000000" w:rsidRPr="00331B52" w:rsidP="00331B52">
      <w:pPr>
        <w:pStyle w:val="ListBullet2"/>
      </w:pPr>
      <w:r w:rsidRPr="00331B52">
        <w:t>infectious waste</w:t>
      </w:r>
    </w:p>
    <w:p w:rsidR="00000000" w:rsidRPr="00331B52" w:rsidP="00331B52">
      <w:pPr>
        <w:pStyle w:val="ListBullet2"/>
      </w:pPr>
      <w:r w:rsidRPr="00331B52">
        <w:t>sharps</w:t>
      </w:r>
    </w:p>
    <w:p w:rsidR="00000000" w:rsidRPr="00331B52" w:rsidP="00331B52">
      <w:pPr>
        <w:pStyle w:val="ListBullet2"/>
      </w:pPr>
      <w:r w:rsidRPr="00331B52">
        <w:t>chemical spills</w:t>
      </w:r>
    </w:p>
    <w:p w:rsidR="00000000" w:rsidRPr="00331B52" w:rsidP="00331B52">
      <w:pPr>
        <w:pStyle w:val="ListBullet2"/>
      </w:pPr>
      <w:r w:rsidRPr="00331B52">
        <w:t>dust and vapours</w:t>
      </w:r>
    </w:p>
    <w:p w:rsidR="00000000" w:rsidRPr="00331B52" w:rsidP="00331B52">
      <w:pPr>
        <w:pStyle w:val="ListBullet2"/>
      </w:pPr>
      <w:r w:rsidRPr="00331B52">
        <w:t>noise, light and energy sources</w:t>
      </w:r>
    </w:p>
    <w:p w:rsidR="00000000" w:rsidRPr="00331B52" w:rsidP="00331B52">
      <w:pPr>
        <w:pStyle w:val="ListBullet2"/>
      </w:pPr>
      <w:r w:rsidRPr="00331B52">
        <w:t>electrical equipment</w:t>
      </w:r>
    </w:p>
    <w:p w:rsidR="00000000" w:rsidRPr="00331B52" w:rsidP="00331B52">
      <w:pPr>
        <w:pStyle w:val="ListBullet2"/>
      </w:pPr>
      <w:r w:rsidRPr="00331B52">
        <w:t>vehicles</w:t>
      </w:r>
    </w:p>
    <w:p w:rsidR="00000000" w:rsidRPr="00331B52" w:rsidP="00331B52">
      <w:pPr>
        <w:pStyle w:val="ListBullet2"/>
      </w:pPr>
      <w:r w:rsidRPr="00331B52">
        <w:t>personal lifestyle</w:t>
      </w:r>
    </w:p>
    <w:p w:rsidR="00000000" w:rsidRPr="00331B52" w:rsidP="00331B52">
      <w:pPr>
        <w:pStyle w:val="ListBullet2"/>
      </w:pPr>
      <w:r w:rsidRPr="00331B52">
        <w:t>workplace stress</w:t>
      </w:r>
    </w:p>
    <w:p w:rsidR="00000000" w:rsidRPr="00331B52" w:rsidP="00331B52">
      <w:pPr>
        <w:pStyle w:val="ListBullet"/>
      </w:pPr>
      <w:r w:rsidRPr="00331B52">
        <w:t>manual handling procedures</w:t>
      </w:r>
    </w:p>
    <w:p w:rsidR="00000000" w:rsidRPr="00331B52" w:rsidP="00331B52">
      <w:pPr>
        <w:pStyle w:val="ListBullet"/>
      </w:pPr>
      <w:r w:rsidRPr="00331B52">
        <w:t>reporting hazards procedures and responsible personnel</w:t>
      </w:r>
    </w:p>
    <w:p w:rsidR="00000000" w:rsidRPr="00331B52" w:rsidP="00331B52">
      <w:pPr>
        <w:pStyle w:val="ListBullet"/>
      </w:pPr>
      <w:r w:rsidRPr="00331B52">
        <w:t>use and purpose of emergency equipment</w:t>
      </w:r>
    </w:p>
    <w:p w:rsidR="00000000" w:rsidRPr="00331B52" w:rsidP="00331B52">
      <w:pPr>
        <w:pStyle w:val="ListBullet"/>
      </w:pPr>
      <w:r w:rsidRPr="00331B52">
        <w:t xml:space="preserve">manual handling procedures </w:t>
      </w:r>
    </w:p>
    <w:p w:rsidR="00000000" w:rsidRPr="00331B52" w:rsidP="00331B52">
      <w:pPr>
        <w:pStyle w:val="ListBullet"/>
      </w:pPr>
      <w:r w:rsidRPr="00331B52">
        <w:t>personal hygiene practices, including:</w:t>
      </w:r>
    </w:p>
    <w:p w:rsidR="00000000" w:rsidRPr="00331B52" w:rsidP="00331B52">
      <w:pPr>
        <w:pStyle w:val="ListBullet2"/>
      </w:pPr>
      <w:r w:rsidRPr="00331B52">
        <w:t>maintenance of cleanliness of work clothes</w:t>
      </w:r>
    </w:p>
    <w:p w:rsidR="00000000" w:rsidRPr="00331B52" w:rsidP="00331B52">
      <w:pPr>
        <w:pStyle w:val="ListBullet2"/>
      </w:pPr>
      <w:r w:rsidRPr="00331B52">
        <w:t>hand washing</w:t>
      </w:r>
    </w:p>
    <w:p w:rsidR="00000000" w:rsidRPr="00331B52" w:rsidP="00331B52">
      <w:pPr>
        <w:pStyle w:val="ListBullet2"/>
      </w:pPr>
      <w:r w:rsidRPr="00331B52">
        <w:t>food hygiene practices</w:t>
      </w:r>
    </w:p>
    <w:p w:rsidR="00000000" w:rsidRPr="00331B52" w:rsidP="00331B52">
      <w:pPr>
        <w:pStyle w:val="ListBullet2"/>
      </w:pPr>
      <w:r w:rsidRPr="00331B52">
        <w:t>use of personal protective equipment</w:t>
      </w:r>
    </w:p>
    <w:p w:rsidR="00000000" w:rsidRPr="00331B52" w:rsidP="00331B52">
      <w:pPr>
        <w:pStyle w:val="ListBullet"/>
      </w:pPr>
      <w:r w:rsidRPr="00331B52">
        <w:t>use and purpose of personal protective equipment</w:t>
      </w:r>
    </w:p>
    <w:p w:rsidR="00000000" w:rsidRPr="00331B52" w:rsidP="00331B52">
      <w:pPr>
        <w:pStyle w:val="ListBullet"/>
      </w:pPr>
      <w:r w:rsidRPr="00331B52">
        <w:t>methods of disposal for infectious and contaminated waste in the funeral services industry, including:</w:t>
      </w:r>
    </w:p>
    <w:p w:rsidR="00000000" w:rsidRPr="00331B52" w:rsidP="00331B52">
      <w:pPr>
        <w:pStyle w:val="ListBullet2"/>
      </w:pPr>
      <w:r w:rsidRPr="00331B52">
        <w:t>body parts</w:t>
      </w:r>
    </w:p>
    <w:p w:rsidR="00000000" w:rsidRPr="00331B52" w:rsidP="00331B52">
      <w:pPr>
        <w:pStyle w:val="ListBullet2"/>
      </w:pPr>
      <w:r w:rsidRPr="00331B52">
        <w:t>human tissue</w:t>
      </w:r>
    </w:p>
    <w:p w:rsidR="00000000" w:rsidRPr="00331B52" w:rsidP="00331B52">
      <w:pPr>
        <w:pStyle w:val="ListBullet2"/>
      </w:pPr>
      <w:r w:rsidRPr="00331B52">
        <w:t>human blood and bo</w:t>
      </w:r>
      <w:r w:rsidRPr="00331B52">
        <w:t>dy fluid</w:t>
      </w:r>
    </w:p>
    <w:p w:rsidR="00000000" w:rsidRPr="00331B52" w:rsidP="00331B52">
      <w:pPr>
        <w:pStyle w:val="ListBullet2"/>
      </w:pPr>
      <w:r w:rsidRPr="00331B52">
        <w:t>materials and equipment containing human blood and body fluid</w:t>
      </w:r>
    </w:p>
    <w:p w:rsidR="00000000" w:rsidRPr="00331B52" w:rsidP="00331B52">
      <w:pPr>
        <w:pStyle w:val="ListBullet2"/>
      </w:pPr>
      <w:r w:rsidRPr="00331B52">
        <w:t>contaminated garments</w:t>
      </w:r>
    </w:p>
    <w:p w:rsidR="00000000" w:rsidRPr="00331B52" w:rsidP="00331B52">
      <w:pPr>
        <w:pStyle w:val="ListBullet2"/>
      </w:pPr>
      <w:r w:rsidRPr="00331B52">
        <w:t>contaminated soil</w:t>
      </w:r>
    </w:p>
    <w:p w:rsidR="00000000" w:rsidRPr="00331B52" w:rsidP="00331B52">
      <w:pPr>
        <w:pStyle w:val="ListBullet2"/>
      </w:pPr>
      <w:r w:rsidRPr="00331B52">
        <w:t>soiled dressings</w:t>
      </w:r>
    </w:p>
    <w:p w:rsidR="00000000" w:rsidRPr="00331B52" w:rsidP="00331B52">
      <w:pPr>
        <w:pStyle w:val="ListBullet2"/>
      </w:pPr>
      <w:r w:rsidRPr="00331B52">
        <w:t>sharps</w:t>
      </w:r>
    </w:p>
    <w:p w:rsidR="00000000" w:rsidRPr="00331B52" w:rsidP="00331B52">
      <w:pPr>
        <w:pStyle w:val="ListBullet2"/>
      </w:pPr>
      <w:r w:rsidRPr="00331B52">
        <w:t>catheters</w:t>
      </w:r>
    </w:p>
    <w:p w:rsidR="00000000" w:rsidRPr="00331B52" w:rsidP="00331B52">
      <w:pPr>
        <w:pStyle w:val="ListBullet2"/>
      </w:pPr>
      <w:r w:rsidRPr="00331B52">
        <w:t>swabs and bandages</w:t>
      </w:r>
    </w:p>
    <w:p w:rsidR="00000000" w:rsidRPr="00331B52" w:rsidP="00331B52">
      <w:pPr>
        <w:pStyle w:val="ListBullet"/>
      </w:pPr>
      <w:r w:rsidRPr="00331B52">
        <w:t>equipment and materials use to carry out housekeeping.</w:t>
      </w:r>
    </w:p>
    <w:p w:rsidR="00000000" w:rsidRPr="00331B52" w:rsidP="00331B52">
      <w:pPr>
        <w:pStyle w:val="AllowPageBreak"/>
      </w:pPr>
    </w:p>
    <w:p w:rsidR="00000000" w:rsidRPr="00331B52" w:rsidP="00331B52">
      <w:pPr>
        <w:pStyle w:val="Heading1"/>
      </w:pPr>
      <w:bookmarkStart w:id="12" w:name="O_569722"/>
      <w:bookmarkEnd w:id="12"/>
      <w:r w:rsidRPr="00331B52">
        <w:t>Assessment Conditions</w:t>
      </w:r>
    </w:p>
    <w:p w:rsidR="00000000" w:rsidRPr="00331B52" w:rsidP="00A34CBC">
      <w:pPr>
        <w:pStyle w:val="BodyText"/>
      </w:pPr>
      <w:r w:rsidRPr="00331B52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331B52" w:rsidP="00331B52">
      <w:pPr>
        <w:pStyle w:val="ListBullet"/>
      </w:pPr>
      <w:r w:rsidRPr="00331B52">
        <w:t>using suitable facilities, equipment and</w:t>
      </w:r>
      <w:r w:rsidRPr="00331B52">
        <w:t xml:space="preserve"> resources, including:</w:t>
      </w:r>
    </w:p>
    <w:p w:rsidR="00000000" w:rsidRPr="00331B52" w:rsidP="00331B52">
      <w:pPr>
        <w:pStyle w:val="ListBullet2"/>
      </w:pPr>
      <w:r w:rsidRPr="00331B52">
        <w:t>a funeral services facility</w:t>
      </w:r>
    </w:p>
    <w:p w:rsidR="00000000" w:rsidRPr="00331B52" w:rsidP="00331B52">
      <w:pPr>
        <w:pStyle w:val="ListBullet2"/>
      </w:pPr>
      <w:r w:rsidRPr="00331B52">
        <w:t>housekeeping equipment and materials and personal protective equipment</w:t>
      </w:r>
    </w:p>
    <w:p w:rsidR="00000000" w:rsidRPr="00331B52" w:rsidP="00331B52">
      <w:pPr>
        <w:pStyle w:val="ListBullet2"/>
      </w:pPr>
      <w:r w:rsidRPr="00331B52">
        <w:t>commercial policies and procedures and template documents used for the management of work health and safety/occupational health and s</w:t>
      </w:r>
      <w:r w:rsidRPr="00331B52">
        <w:t xml:space="preserve">afety practices </w:t>
      </w:r>
    </w:p>
    <w:p w:rsidR="00000000" w:rsidRPr="00331B52" w:rsidP="00331B52">
      <w:pPr>
        <w:pStyle w:val="ListBullet"/>
      </w:pPr>
      <w:r w:rsidRPr="00331B52">
        <w:t xml:space="preserve">under industry conditions where there is: </w:t>
      </w:r>
    </w:p>
    <w:p w:rsidR="00000000" w:rsidRPr="00331B52" w:rsidP="00331B52">
      <w:pPr>
        <w:pStyle w:val="ListBullet2"/>
      </w:pPr>
      <w:r w:rsidRPr="00331B52">
        <w:t xml:space="preserve">integration of tasks with possible interruptions to work typical of the job role </w:t>
      </w:r>
    </w:p>
    <w:p w:rsidR="00000000" w:rsidRPr="00331B52" w:rsidP="00331B52">
      <w:pPr>
        <w:pStyle w:val="ListBullet2"/>
      </w:pPr>
      <w:r w:rsidRPr="00331B52">
        <w:t>interaction with team members</w:t>
      </w:r>
    </w:p>
    <w:p w:rsidR="00000000" w:rsidRPr="00331B52" w:rsidP="00331B52">
      <w:pPr>
        <w:pStyle w:val="BodyText"/>
      </w:pPr>
    </w:p>
    <w:p w:rsidR="00000000" w:rsidRPr="00331B52" w:rsidP="00A34CBC">
      <w:pPr>
        <w:pStyle w:val="BodyText"/>
      </w:pPr>
      <w:r w:rsidRPr="00331B52">
        <w:t>Assessors must satisfy the NVR/AQTF mandatory competency requirements for assessors.</w:t>
      </w:r>
    </w:p>
    <w:p w:rsidR="00000000" w:rsidRPr="00331B52" w:rsidP="00331B52">
      <w:pPr>
        <w:pStyle w:val="Heading1"/>
      </w:pPr>
      <w:bookmarkStart w:id="13" w:name="O_569724"/>
      <w:bookmarkEnd w:id="13"/>
      <w:r w:rsidRPr="00331B52">
        <w:t>Links</w:t>
      </w:r>
    </w:p>
    <w:p w:rsidR="00000000" w:rsidRPr="00331B52" w:rsidP="00A34CBC">
      <w:pPr>
        <w:pStyle w:val="BodyText"/>
      </w:pPr>
      <w:r w:rsidRPr="00331B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745A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31B52" w:rsidP="00331B52"/>
    <w:sectPr w:rsidSect="00331B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52" w:rsidRPr="00A34CBC" w:rsidP="00A34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BC" w:rsidP="00331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CBC" w:rsidP="00331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34CBC" w:rsidP="00331B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52" w:rsidP="00331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4CBC">
      <w:t>Approved</w:t>
    </w:r>
    <w:r w:rsidR="00A34C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4C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4CBC">
      <w:rPr>
        <w:noProof/>
      </w:rPr>
      <w:t>4</w:t>
    </w:r>
    <w:r>
      <w:rPr>
        <w:noProof/>
      </w:rPr>
      <w:fldChar w:fldCharType="end"/>
    </w:r>
  </w:p>
  <w:p w:rsidR="00331B52" w:rsidP="00331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4C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4CBC">
      <w:t>Service and Creative Skills Australia</w:t>
    </w:r>
    <w:r w:rsidR="00A34CBC">
      <w:fldChar w:fldCharType="end"/>
    </w:r>
  </w:p>
  <w:p w:rsidR="00331B52" w:rsidP="00331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B52" w:rsidRPr="00A34CBC" w:rsidP="00A34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BC" w:rsidRPr="002D2AF8" w:rsidP="00331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SIFXWHS001 Follow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4CBC" w:rsidP="00331B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52" w:rsidRPr="002D2AF8" w:rsidP="00331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4CBC">
      <w:t>SIFXWHS001 Follow work health and safety procedures</w:t>
    </w:r>
    <w:r w:rsidR="00A34C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4CBC">
      <w:rPr>
        <w:noProof/>
      </w:rPr>
      <w:t>2 March 2025</w:t>
    </w:r>
    <w:r>
      <w:fldChar w:fldCharType="end"/>
    </w:r>
  </w:p>
  <w:p w:rsidR="00331B52" w:rsidP="00331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3CD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56A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EEB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B52"/>
  </w:style>
  <w:style w:type="character" w:customStyle="1" w:styleId="Heading1Char">
    <w:name w:val="Heading 1 Char"/>
    <w:basedOn w:val="DefaultParagraphFont"/>
    <w:link w:val="Heading1"/>
    <w:rsid w:val="00331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B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1B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1B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B52"/>
    <w:rPr>
      <w:b/>
      <w:spacing w:val="0"/>
    </w:rPr>
  </w:style>
  <w:style w:type="paragraph" w:styleId="ListBullet2">
    <w:name w:val="List Bullet 2"/>
    <w:basedOn w:val="List2"/>
    <w:rsid w:val="00331B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1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B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1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B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B52"/>
    <w:rPr>
      <w:i/>
    </w:rPr>
  </w:style>
  <w:style w:type="paragraph" w:styleId="Caption">
    <w:name w:val="caption"/>
    <w:basedOn w:val="BodyText"/>
    <w:next w:val="Normal"/>
    <w:qFormat/>
    <w:rsid w:val="00331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B52"/>
  </w:style>
  <w:style w:type="paragraph" w:styleId="TableofFigures">
    <w:name w:val="table of figures"/>
    <w:basedOn w:val="Normal"/>
    <w:next w:val="Normal"/>
    <w:semiHidden/>
    <w:rsid w:val="00331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B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1B52"/>
    <w:rPr>
      <w:rFonts w:ascii="Wingdings" w:hAnsi="Wingdings"/>
    </w:rPr>
  </w:style>
  <w:style w:type="paragraph" w:customStyle="1" w:styleId="TableHeading">
    <w:name w:val="Table Heading"/>
    <w:basedOn w:val="HeadingBase"/>
    <w:rsid w:val="00331B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B52"/>
    <w:rPr>
      <w:color w:val="0033CC"/>
      <w:u w:val="none"/>
    </w:rPr>
  </w:style>
  <w:style w:type="paragraph" w:customStyle="1" w:styleId="BodyTextRight">
    <w:name w:val="Body Text Right"/>
    <w:basedOn w:val="BodyText"/>
    <w:rsid w:val="00331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B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B52"/>
    <w:rPr>
      <w:sz w:val="32"/>
    </w:rPr>
  </w:style>
  <w:style w:type="paragraph" w:customStyle="1" w:styleId="HeadingProcedure">
    <w:name w:val="Heading Procedure"/>
    <w:basedOn w:val="HeadingBase"/>
    <w:next w:val="Normal"/>
    <w:rsid w:val="00331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B52"/>
    <w:pPr>
      <w:spacing w:before="60" w:after="60"/>
    </w:pPr>
  </w:style>
  <w:style w:type="paragraph" w:styleId="ListContinue">
    <w:name w:val="List Continue"/>
    <w:basedOn w:val="List"/>
    <w:rsid w:val="00331B52"/>
    <w:pPr>
      <w:ind w:firstLine="0"/>
    </w:pPr>
  </w:style>
  <w:style w:type="paragraph" w:customStyle="1" w:styleId="ListNote">
    <w:name w:val="List Note"/>
    <w:basedOn w:val="List"/>
    <w:rsid w:val="00331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B52"/>
    <w:rPr>
      <w:rFonts w:ascii="Courier New" w:hAnsi="Courier New"/>
    </w:rPr>
  </w:style>
  <w:style w:type="paragraph" w:customStyle="1" w:styleId="NoteBullet">
    <w:name w:val="Note Bullet"/>
    <w:basedOn w:val="Note"/>
    <w:rsid w:val="00331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B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1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B52"/>
    <w:rPr>
      <w:b/>
      <w:smallCaps/>
    </w:rPr>
  </w:style>
  <w:style w:type="paragraph" w:customStyle="1" w:styleId="TableListNumber">
    <w:name w:val="Table List Number"/>
    <w:basedOn w:val="ListNumber"/>
    <w:rsid w:val="00331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B52"/>
    <w:pPr>
      <w:numPr>
        <w:numId w:val="9"/>
      </w:numPr>
    </w:pPr>
  </w:style>
  <w:style w:type="paragraph" w:customStyle="1" w:styleId="ListAlpha2">
    <w:name w:val="List Alpha 2"/>
    <w:basedOn w:val="List2"/>
    <w:rsid w:val="00331B52"/>
    <w:pPr>
      <w:numPr>
        <w:numId w:val="8"/>
      </w:numPr>
    </w:pPr>
  </w:style>
  <w:style w:type="paragraph" w:styleId="List2">
    <w:name w:val="List 2"/>
    <w:basedOn w:val="BodyText"/>
    <w:rsid w:val="00331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B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B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1B52"/>
    <w:pPr>
      <w:numPr>
        <w:numId w:val="4"/>
      </w:numPr>
    </w:pPr>
  </w:style>
  <w:style w:type="paragraph" w:styleId="ListContinue2">
    <w:name w:val="List Continue 2"/>
    <w:basedOn w:val="List2"/>
    <w:rsid w:val="00331B52"/>
    <w:pPr>
      <w:ind w:firstLine="0"/>
    </w:pPr>
  </w:style>
  <w:style w:type="paragraph" w:styleId="ListContinue3">
    <w:name w:val="List Continue 3"/>
    <w:basedOn w:val="List3"/>
    <w:rsid w:val="00331B52"/>
    <w:pPr>
      <w:ind w:left="1021" w:firstLine="0"/>
    </w:pPr>
  </w:style>
  <w:style w:type="paragraph" w:styleId="ListContinue4">
    <w:name w:val="List Continue 4"/>
    <w:basedOn w:val="List4"/>
    <w:rsid w:val="00331B52"/>
    <w:pPr>
      <w:ind w:firstLine="0"/>
    </w:pPr>
  </w:style>
  <w:style w:type="paragraph" w:styleId="ListContinue5">
    <w:name w:val="List Continue 5"/>
    <w:basedOn w:val="List5"/>
    <w:rsid w:val="00331B52"/>
    <w:pPr>
      <w:ind w:firstLine="0"/>
    </w:pPr>
  </w:style>
  <w:style w:type="paragraph" w:styleId="ListNumber3">
    <w:name w:val="List Number 3"/>
    <w:basedOn w:val="List3"/>
    <w:rsid w:val="00331B52"/>
    <w:pPr>
      <w:numPr>
        <w:numId w:val="5"/>
      </w:numPr>
    </w:pPr>
  </w:style>
  <w:style w:type="paragraph" w:styleId="ListNumber4">
    <w:name w:val="List Number 4"/>
    <w:basedOn w:val="List4"/>
    <w:rsid w:val="00331B52"/>
    <w:pPr>
      <w:numPr>
        <w:numId w:val="6"/>
      </w:numPr>
    </w:pPr>
  </w:style>
  <w:style w:type="paragraph" w:styleId="ListNumber5">
    <w:name w:val="List Number 5"/>
    <w:basedOn w:val="List5"/>
    <w:rsid w:val="00331B52"/>
    <w:pPr>
      <w:numPr>
        <w:numId w:val="7"/>
      </w:numPr>
    </w:pPr>
  </w:style>
  <w:style w:type="paragraph" w:styleId="BlockText">
    <w:name w:val="Block Text"/>
    <w:basedOn w:val="Normal"/>
    <w:rsid w:val="00331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B52"/>
    <w:rPr>
      <w:sz w:val="16"/>
      <w:vertAlign w:val="superscript"/>
    </w:rPr>
  </w:style>
  <w:style w:type="character" w:customStyle="1" w:styleId="Symbols">
    <w:name w:val="Symbols"/>
    <w:basedOn w:val="DefaultParagraphFont"/>
    <w:rsid w:val="00331B52"/>
    <w:rPr>
      <w:rFonts w:ascii="Symbol" w:hAnsi="Symbol"/>
    </w:rPr>
  </w:style>
  <w:style w:type="character" w:customStyle="1" w:styleId="MenuOptions">
    <w:name w:val="Menu Options"/>
    <w:basedOn w:val="DefaultParagraphFont"/>
    <w:rsid w:val="00331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B52"/>
    <w:rPr>
      <w:b/>
    </w:rPr>
  </w:style>
  <w:style w:type="character" w:customStyle="1" w:styleId="Underlined">
    <w:name w:val="Underlined"/>
    <w:basedOn w:val="DefaultParagraphFont"/>
    <w:rsid w:val="00331B52"/>
    <w:rPr>
      <w:u w:val="single"/>
    </w:rPr>
  </w:style>
  <w:style w:type="paragraph" w:customStyle="1" w:styleId="TableBodyTextRight">
    <w:name w:val="Table Body Text Right"/>
    <w:basedOn w:val="TableBodyText"/>
    <w:rsid w:val="00331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B52"/>
    <w:rPr>
      <w:sz w:val="18"/>
    </w:rPr>
  </w:style>
  <w:style w:type="paragraph" w:customStyle="1" w:styleId="BodySmallRight">
    <w:name w:val="Body Small Right"/>
    <w:basedOn w:val="BodyTextRight"/>
    <w:rsid w:val="00331B52"/>
    <w:rPr>
      <w:sz w:val="18"/>
      <w:szCs w:val="18"/>
    </w:rPr>
  </w:style>
  <w:style w:type="paragraph" w:customStyle="1" w:styleId="MarginEdition">
    <w:name w:val="Margin Edition"/>
    <w:basedOn w:val="MarginNote"/>
    <w:rsid w:val="00331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B52"/>
    <w:rPr>
      <w:sz w:val="2"/>
      <w:szCs w:val="2"/>
    </w:rPr>
  </w:style>
  <w:style w:type="character" w:customStyle="1" w:styleId="Small">
    <w:name w:val="Small"/>
    <w:basedOn w:val="DefaultParagraphFont"/>
    <w:rsid w:val="00331B52"/>
    <w:rPr>
      <w:sz w:val="16"/>
    </w:rPr>
  </w:style>
  <w:style w:type="paragraph" w:customStyle="1" w:styleId="WideTable">
    <w:name w:val="Wide Table"/>
    <w:basedOn w:val="Normal"/>
    <w:rsid w:val="00331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B52"/>
  </w:style>
  <w:style w:type="paragraph" w:styleId="Quote">
    <w:name w:val="Quote"/>
    <w:basedOn w:val="Heading1"/>
    <w:link w:val="QuoteChar"/>
    <w:qFormat/>
    <w:rsid w:val="00331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B52"/>
    <w:pPr>
      <w:pageBreakBefore/>
    </w:pPr>
  </w:style>
  <w:style w:type="paragraph" w:customStyle="1" w:styleId="Border">
    <w:name w:val="Border"/>
    <w:basedOn w:val="Normal"/>
    <w:qFormat/>
    <w:rsid w:val="00331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B52"/>
    <w:rPr>
      <w:u w:val="single"/>
    </w:rPr>
  </w:style>
  <w:style w:type="character" w:customStyle="1" w:styleId="BoldandItalics">
    <w:name w:val="Bold and Italics"/>
    <w:qFormat/>
    <w:rsid w:val="00331B52"/>
    <w:rPr>
      <w:b/>
      <w:i/>
      <w:u w:val="none"/>
    </w:rPr>
  </w:style>
  <w:style w:type="paragraph" w:styleId="BalloonText">
    <w:name w:val="Balloon Text"/>
    <w:basedOn w:val="Normal"/>
    <w:link w:val="BalloonTextChar"/>
    <w:rsid w:val="00331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B52"/>
    <w:pPr>
      <w:spacing w:before="0" w:after="0"/>
    </w:pPr>
  </w:style>
  <w:style w:type="paragraph" w:customStyle="1" w:styleId="BodyTextBold">
    <w:name w:val="Body Text Bold"/>
    <w:basedOn w:val="BodyText"/>
    <w:qFormat/>
    <w:rsid w:val="00331B52"/>
    <w:rPr>
      <w:b/>
    </w:rPr>
  </w:style>
  <w:style w:type="character" w:styleId="Hyperlink">
    <w:name w:val="Hyperlink"/>
    <w:basedOn w:val="DefaultParagraphFont"/>
    <w:uiPriority w:val="99"/>
    <w:unhideWhenUsed/>
    <w:rsid w:val="00A34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5444</Characters>
  <Application>Microsoft Office Word</Application>
  <DocSecurity>0</DocSecurity>
  <Lines>181</Lines>
  <Paragraphs>125</Paragraphs>
  <ScaleCrop>false</ScaleCrop>
  <Company>Author-it Software Corporation Ltd.</Company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SIFXWHS001 Follow work health and safety procedures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2025-03-01T18:46:00Z</dcterms:created>
  <dcterms:modified xsi:type="dcterms:W3CDTF">2025-03-01T18:46:00Z</dcterms:modified>
</cp:coreProperties>
</file>