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F82" w:rsidP="00600F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SIFXVHC002 Inspect and maintain vehicles and equipment</w:t>
      </w:r>
      <w:r>
        <w:fldChar w:fldCharType="end"/>
      </w:r>
    </w:p>
    <w:p w:rsidR="00600F82" w:rsidP="00600F82">
      <w:pPr>
        <w:pStyle w:val="Version"/>
        <w:sectPr w:rsidSect="00F919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96B" w:rsidP="00F9196B">
      <w:pPr>
        <w:pStyle w:val="SuperHeading"/>
      </w:pPr>
      <w:r w:rsidRPr="00F9196B">
        <w:t>SIFXVHC002 Inspect and maintain vehicles and equipment</w:t>
      </w:r>
    </w:p>
    <w:p w:rsidR="00000000" w:rsidRPr="00F9196B" w:rsidP="00F9196B">
      <w:pPr>
        <w:pStyle w:val="Heading1"/>
      </w:pPr>
      <w:bookmarkStart w:id="1" w:name="O_569690"/>
      <w:bookmarkEnd w:id="1"/>
      <w:r w:rsidRPr="00F9196B">
        <w:t>Modification History</w:t>
      </w:r>
    </w:p>
    <w:p w:rsidR="00000000" w:rsidRPr="00F9196B" w:rsidP="00600F82">
      <w:pPr>
        <w:pStyle w:val="BodyText"/>
      </w:pPr>
      <w:r w:rsidRPr="00F9196B">
        <w:t>Not applicable.</w:t>
      </w:r>
    </w:p>
    <w:p w:rsidR="00000000" w:rsidRPr="00F9196B" w:rsidP="00F9196B">
      <w:pPr>
        <w:pStyle w:val="Heading1"/>
      </w:pPr>
      <w:bookmarkStart w:id="2" w:name="O_569691"/>
      <w:bookmarkEnd w:id="2"/>
      <w:r w:rsidRPr="00F9196B">
        <w:t>Application</w:t>
      </w:r>
    </w:p>
    <w:p w:rsidR="00000000" w:rsidRPr="00F9196B" w:rsidP="00600F82">
      <w:pPr>
        <w:pStyle w:val="BodyText"/>
      </w:pPr>
      <w:r w:rsidRPr="00F9196B">
        <w:t>This unit describes the performance outcomes, skills and knowledge required to carry out standard vehicle and equipment checks, clean and detail vehicles and equipment and ca</w:t>
      </w:r>
      <w:r w:rsidRPr="00F9196B">
        <w:t>rry out minor maintenance and repairs in a funeral services environment. It applies to both funeral home and cemetery and crematorium staff who inspect and maintain vehicles under supervision or part of a team, and according to work health and safety, rele</w:t>
      </w:r>
      <w:r w:rsidRPr="00F9196B">
        <w:t>vant legislation and workplace policies and procedures.</w:t>
      </w:r>
    </w:p>
    <w:p w:rsidR="00000000" w:rsidRPr="00F9196B" w:rsidP="00600F82">
      <w:pPr>
        <w:pStyle w:val="BodyText"/>
      </w:pPr>
      <w:r w:rsidRPr="00F9196B">
        <w:t>No licensing, legislative or certification requirements apply to this unit at the time of publication.</w:t>
      </w:r>
    </w:p>
    <w:p w:rsidR="00000000" w:rsidRPr="00F9196B" w:rsidP="00F9196B">
      <w:pPr>
        <w:pStyle w:val="Heading1"/>
      </w:pPr>
      <w:bookmarkStart w:id="3" w:name="O_569693"/>
      <w:bookmarkEnd w:id="3"/>
      <w:r w:rsidRPr="00F9196B">
        <w:t>Competency Field</w:t>
      </w:r>
    </w:p>
    <w:p w:rsidR="00000000" w:rsidRPr="00F9196B" w:rsidP="00600F82">
      <w:pPr>
        <w:pStyle w:val="BodyText"/>
      </w:pPr>
      <w:r w:rsidRPr="00F9196B">
        <w:t>Vehicles</w:t>
      </w:r>
    </w:p>
    <w:p w:rsidR="00000000" w:rsidRPr="00F9196B" w:rsidP="00F9196B">
      <w:pPr>
        <w:pStyle w:val="Heading1"/>
      </w:pPr>
      <w:bookmarkStart w:id="4" w:name="O_569694"/>
      <w:bookmarkEnd w:id="4"/>
      <w:r w:rsidRPr="00F9196B">
        <w:t>Unit Sector</w:t>
      </w:r>
    </w:p>
    <w:p w:rsidR="00000000" w:rsidRPr="00F9196B" w:rsidP="00600F82">
      <w:pPr>
        <w:pStyle w:val="BodyText"/>
      </w:pPr>
      <w:r w:rsidRPr="00F9196B">
        <w:t>Cross-Sector</w:t>
      </w:r>
    </w:p>
    <w:p w:rsidR="00000000" w:rsidRPr="00F9196B" w:rsidP="00F9196B">
      <w:pPr>
        <w:pStyle w:val="Heading1"/>
      </w:pPr>
      <w:bookmarkStart w:id="5" w:name="O_569695"/>
      <w:bookmarkEnd w:id="5"/>
      <w:r w:rsidRPr="00F9196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00F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6B" w:rsidP="00F9196B">
            <w:pPr>
              <w:pStyle w:val="BodyText"/>
            </w:pPr>
            <w:r w:rsidRPr="00F9196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6B">
            <w:pPr>
              <w:pStyle w:val="BodyText"/>
              <w:rPr>
                <w:lang w:val="en-NZ"/>
              </w:rPr>
            </w:pPr>
            <w:r w:rsidRPr="00F9196B">
              <w:rPr>
                <w:rStyle w:val="SpecialBold"/>
              </w:rPr>
              <w:t>PERFORMANCE CRITERIA</w:t>
            </w:r>
          </w:p>
        </w:tc>
      </w:tr>
      <w:tr w:rsidTr="00600F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6B">
            <w:pPr>
              <w:pStyle w:val="BodyText"/>
              <w:rPr>
                <w:lang w:val="en-NZ"/>
              </w:rPr>
            </w:pPr>
            <w:r w:rsidRPr="00F9196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6B">
            <w:pPr>
              <w:pStyle w:val="BodyText"/>
              <w:rPr>
                <w:lang w:val="en-NZ"/>
              </w:rPr>
            </w:pPr>
            <w:r w:rsidRPr="00F9196B">
              <w:t xml:space="preserve">Performance criteria describe the performance needed to demonstrate achievement of the element. </w:t>
            </w:r>
          </w:p>
        </w:tc>
      </w:tr>
      <w:tr w:rsidTr="00600F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6B">
            <w:pPr>
              <w:pStyle w:val="List"/>
              <w:rPr>
                <w:lang w:val="en-NZ"/>
              </w:rPr>
            </w:pPr>
            <w:r w:rsidRPr="00F9196B">
              <w:t>1.</w:t>
            </w:r>
            <w:r w:rsidRPr="00F9196B">
              <w:tab/>
              <w:t>Inspect and check vehicles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6B" w:rsidP="00F9196B">
            <w:pPr>
              <w:pStyle w:val="List"/>
            </w:pPr>
            <w:r w:rsidRPr="00F9196B">
              <w:t>1.1</w:t>
            </w:r>
            <w:r w:rsidRPr="00F9196B">
              <w:tab/>
              <w:t>Carry out visual checks and inspections of internal and external condition of vehicles.</w:t>
            </w:r>
          </w:p>
          <w:p w:rsidR="00000000" w:rsidRPr="00F9196B" w:rsidP="00F9196B">
            <w:pPr>
              <w:pStyle w:val="List"/>
            </w:pPr>
            <w:r w:rsidRPr="00F9196B">
              <w:t>1.2</w:t>
            </w:r>
            <w:r w:rsidRPr="00F9196B">
              <w:tab/>
              <w:t>Maintain an inventory of vehicle equipment.</w:t>
            </w:r>
          </w:p>
          <w:p w:rsidR="00000000" w:rsidP="00F9196B">
            <w:pPr>
              <w:pStyle w:val="List"/>
              <w:rPr>
                <w:lang w:val="en-NZ"/>
              </w:rPr>
            </w:pPr>
          </w:p>
        </w:tc>
      </w:tr>
      <w:tr w:rsidTr="00600F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6B">
            <w:pPr>
              <w:pStyle w:val="List"/>
              <w:rPr>
                <w:lang w:val="en-NZ"/>
              </w:rPr>
            </w:pPr>
            <w:r w:rsidRPr="00F9196B">
              <w:t>2.</w:t>
            </w:r>
            <w:r w:rsidRPr="00F9196B">
              <w:tab/>
              <w:t>Clean and detail vehicles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6B" w:rsidP="00F9196B">
            <w:pPr>
              <w:pStyle w:val="List"/>
            </w:pPr>
            <w:r w:rsidRPr="00F9196B">
              <w:t>2.1</w:t>
            </w:r>
            <w:r w:rsidRPr="00F9196B">
              <w:tab/>
              <w:t>Wash vehicle exteriors and clean vehicle according to manufacturer</w:t>
            </w:r>
            <w:r w:rsidRPr="00F9196B">
              <w:t xml:space="preserve"> guidelines.</w:t>
            </w:r>
          </w:p>
          <w:p w:rsidR="00000000" w:rsidRPr="00F9196B" w:rsidP="00F9196B">
            <w:pPr>
              <w:pStyle w:val="List"/>
            </w:pPr>
            <w:r w:rsidRPr="00F9196B">
              <w:t>2.2</w:t>
            </w:r>
            <w:r w:rsidRPr="00F9196B">
              <w:tab/>
              <w:t>Clean and disinfect equipment according to manufacturer guidelines.</w:t>
            </w:r>
          </w:p>
          <w:p w:rsidR="00000000" w:rsidRPr="00F9196B" w:rsidP="00F9196B">
            <w:pPr>
              <w:pStyle w:val="List"/>
            </w:pPr>
            <w:r w:rsidRPr="00F9196B">
              <w:t>2.3</w:t>
            </w:r>
            <w:r w:rsidRPr="00F9196B">
              <w:tab/>
              <w:t>Detail vehicles according to manufacturer guidelines.</w:t>
            </w:r>
          </w:p>
          <w:p w:rsidR="00000000" w:rsidRPr="00F9196B" w:rsidP="00F9196B">
            <w:pPr>
              <w:pStyle w:val="List"/>
            </w:pPr>
            <w:r w:rsidRPr="00F9196B">
              <w:t>2.4</w:t>
            </w:r>
            <w:r w:rsidRPr="00F9196B">
              <w:tab/>
              <w:t>Maintain vehicle and equipment presentation as required by organisation standards.</w:t>
            </w:r>
          </w:p>
          <w:p w:rsidR="00000000" w:rsidP="00F9196B">
            <w:pPr>
              <w:pStyle w:val="List"/>
              <w:rPr>
                <w:lang w:val="en-NZ"/>
              </w:rPr>
            </w:pPr>
          </w:p>
        </w:tc>
      </w:tr>
      <w:tr w:rsidTr="00600F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6B">
            <w:pPr>
              <w:pStyle w:val="List"/>
              <w:rPr>
                <w:lang w:val="en-NZ"/>
              </w:rPr>
            </w:pPr>
            <w:r w:rsidRPr="00F9196B">
              <w:t>3.</w:t>
            </w:r>
            <w:r w:rsidRPr="00F9196B">
              <w:tab/>
              <w:t>Carry out maintenance</w:t>
            </w:r>
            <w:r w:rsidRPr="00F9196B">
              <w:t xml:space="preserve"> and minor repairs.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6B" w:rsidP="00F9196B">
            <w:pPr>
              <w:pStyle w:val="List"/>
            </w:pPr>
            <w:r w:rsidRPr="00F9196B">
              <w:t>3.1</w:t>
            </w:r>
            <w:r w:rsidRPr="00F9196B">
              <w:tab/>
              <w:t>Carry out minor repairs according to scope of job role.</w:t>
            </w:r>
          </w:p>
          <w:p w:rsidR="00000000" w:rsidRPr="00F9196B" w:rsidP="00F9196B">
            <w:pPr>
              <w:pStyle w:val="List"/>
            </w:pPr>
            <w:r w:rsidRPr="00F9196B">
              <w:t>3.2</w:t>
            </w:r>
            <w:r w:rsidRPr="00F9196B">
              <w:tab/>
              <w:t>Arrange periodic service of vehicles and equipment according to manufacturer guidelines.</w:t>
            </w:r>
          </w:p>
          <w:p w:rsidR="00000000" w:rsidRPr="00F9196B" w:rsidP="00F9196B">
            <w:pPr>
              <w:pStyle w:val="List"/>
            </w:pPr>
            <w:r w:rsidRPr="00F9196B">
              <w:t>3.3</w:t>
            </w:r>
            <w:r w:rsidRPr="00F9196B">
              <w:tab/>
              <w:t>Complete documentation for maintenance records.</w:t>
            </w:r>
          </w:p>
          <w:p w:rsidR="00000000" w:rsidRPr="00F9196B" w:rsidP="00F9196B">
            <w:pPr>
              <w:pStyle w:val="List"/>
            </w:pPr>
          </w:p>
        </w:tc>
      </w:tr>
    </w:tbl>
    <w:p w:rsidR="00000000" w:rsidRPr="00F9196B" w:rsidP="00F9196B">
      <w:pPr>
        <w:pStyle w:val="BodyText"/>
      </w:pPr>
    </w:p>
    <w:p w:rsidR="00000000" w:rsidRPr="00F9196B" w:rsidP="00F9196B">
      <w:pPr>
        <w:pStyle w:val="AllowPageBreak"/>
      </w:pPr>
    </w:p>
    <w:p w:rsidR="00000000" w:rsidRPr="00F9196B" w:rsidP="00F9196B">
      <w:pPr>
        <w:pStyle w:val="Heading1"/>
      </w:pPr>
      <w:bookmarkStart w:id="6" w:name="O_569696"/>
      <w:bookmarkEnd w:id="6"/>
      <w:r w:rsidRPr="00F9196B">
        <w:t>Foundation Skills</w:t>
      </w:r>
    </w:p>
    <w:p w:rsidR="00000000" w:rsidRPr="00F9196B" w:rsidP="00600F82">
      <w:pPr>
        <w:pStyle w:val="BodyText"/>
      </w:pPr>
      <w:r w:rsidRPr="00F9196B">
        <w:t>This section describes those language, literacy, numeracy and employment skills that are essential to performance.</w:t>
      </w:r>
    </w:p>
    <w:p w:rsidR="00000000" w:rsidRPr="00F9196B" w:rsidP="00600F82">
      <w:pPr>
        <w:pStyle w:val="BodyText"/>
      </w:pPr>
      <w:r w:rsidRPr="00F9196B">
        <w:t>Foundation skills essential to performance are explicit in the performance criteria of this unit of competency.</w:t>
      </w:r>
    </w:p>
    <w:p w:rsidR="00000000" w:rsidRPr="00F9196B" w:rsidP="00F9196B">
      <w:pPr>
        <w:pStyle w:val="Heading1"/>
      </w:pPr>
      <w:bookmarkStart w:id="7" w:name="O_569698"/>
      <w:bookmarkEnd w:id="7"/>
      <w:r w:rsidRPr="00F9196B">
        <w:t>Unit Mapping Information</w:t>
      </w:r>
    </w:p>
    <w:p w:rsidR="00000000" w:rsidRPr="00F9196B" w:rsidP="00600F82">
      <w:pPr>
        <w:pStyle w:val="BodyText"/>
      </w:pPr>
      <w:r w:rsidRPr="00F9196B">
        <w:t>SIFTVM002A Inspect and maintain vehicles and equipment.</w:t>
      </w:r>
    </w:p>
    <w:p w:rsidR="00000000" w:rsidRPr="00F9196B" w:rsidP="00F9196B">
      <w:pPr>
        <w:pStyle w:val="Heading1"/>
      </w:pPr>
      <w:bookmarkStart w:id="8" w:name="O_569706"/>
      <w:bookmarkEnd w:id="8"/>
      <w:r w:rsidRPr="00F9196B">
        <w:t>Links</w:t>
      </w:r>
    </w:p>
    <w:p w:rsidR="00000000" w:rsidRPr="00F9196B" w:rsidP="00600F82">
      <w:pPr>
        <w:pStyle w:val="BodyText"/>
      </w:pPr>
      <w:r w:rsidRPr="00F919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E3A9A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9196B" w:rsidP="00600F82">
      <w:pPr>
        <w:pStyle w:val="BodyText"/>
        <w:sectPr w:rsidSect="00F919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196B" w:rsidP="00F9196B">
      <w:pPr>
        <w:pStyle w:val="SuperHeading"/>
      </w:pPr>
      <w:r w:rsidRPr="00F9196B">
        <w:t>Assessment Requirements for SIFXVHC002 Inspect and maintain vehicles and equipment</w:t>
      </w:r>
    </w:p>
    <w:p w:rsidR="00000000" w:rsidRPr="00F9196B" w:rsidP="00F9196B">
      <w:pPr>
        <w:pStyle w:val="Heading1"/>
      </w:pPr>
      <w:bookmarkStart w:id="9" w:name="O_569700"/>
      <w:bookmarkEnd w:id="9"/>
      <w:r w:rsidRPr="00F9196B">
        <w:t>Modification History</w:t>
      </w:r>
    </w:p>
    <w:p w:rsidR="00000000" w:rsidRPr="00F9196B" w:rsidP="00600F82">
      <w:pPr>
        <w:pStyle w:val="BodyText"/>
      </w:pPr>
      <w:r w:rsidRPr="00F9196B">
        <w:t>Not applicable.</w:t>
      </w:r>
    </w:p>
    <w:p w:rsidR="00000000" w:rsidRPr="00F9196B" w:rsidP="00F9196B">
      <w:pPr>
        <w:pStyle w:val="Heading1"/>
      </w:pPr>
      <w:bookmarkStart w:id="10" w:name="O_569701"/>
      <w:bookmarkEnd w:id="10"/>
      <w:r w:rsidRPr="00F9196B">
        <w:t>Performance Evidence</w:t>
      </w:r>
    </w:p>
    <w:p w:rsidR="00000000" w:rsidRPr="00F9196B" w:rsidP="00600F82">
      <w:pPr>
        <w:pStyle w:val="BodyText"/>
      </w:pPr>
      <w:r w:rsidRPr="00F9196B">
        <w:t>Evidence of the ability to:</w:t>
      </w:r>
    </w:p>
    <w:p w:rsidR="00000000" w:rsidRPr="00F9196B" w:rsidP="00F9196B">
      <w:pPr>
        <w:pStyle w:val="ListBullet"/>
      </w:pPr>
      <w:r w:rsidRPr="00F9196B">
        <w:t>implement vehicle checks, maintenance and repairs, cleaning and detailing according to work health and safety/occupational health and safety legislation and workplace policies and procedures.</w:t>
      </w:r>
    </w:p>
    <w:p w:rsidR="00000000" w:rsidRPr="00F9196B" w:rsidP="00F9196B">
      <w:pPr>
        <w:pStyle w:val="BodyText"/>
      </w:pPr>
    </w:p>
    <w:p w:rsidR="00000000" w:rsidRPr="00F9196B" w:rsidP="00600F82">
      <w:pPr>
        <w:pStyle w:val="BodyText"/>
      </w:pPr>
      <w:r w:rsidRPr="00F9196B">
        <w:t>Evidence of performance of conducting vehicle and equipment mai</w:t>
      </w:r>
      <w:r w:rsidRPr="00F9196B">
        <w:t>ntenance on two or more occasions is required to demonstrate consistency of performance and ability to respond to different situations.</w:t>
      </w:r>
    </w:p>
    <w:p w:rsidR="00000000" w:rsidRPr="00F9196B" w:rsidP="00F9196B">
      <w:pPr>
        <w:pStyle w:val="Heading1"/>
      </w:pPr>
      <w:bookmarkStart w:id="11" w:name="O_569702"/>
      <w:bookmarkEnd w:id="11"/>
      <w:r w:rsidRPr="00F9196B">
        <w:t>Knowledge Evidence</w:t>
      </w:r>
    </w:p>
    <w:p w:rsidR="00000000" w:rsidRPr="00F9196B" w:rsidP="00600F82">
      <w:pPr>
        <w:pStyle w:val="BodyText"/>
      </w:pPr>
      <w:r w:rsidRPr="00F9196B">
        <w:t>Demonstrated knowledge of:</w:t>
      </w:r>
    </w:p>
    <w:p w:rsidR="00000000" w:rsidRPr="00F9196B" w:rsidP="00F9196B">
      <w:pPr>
        <w:pStyle w:val="ListBullet"/>
      </w:pPr>
      <w:r w:rsidRPr="00F9196B">
        <w:t>components of a vehicle requiring visual checks and insp</w:t>
      </w:r>
      <w:r w:rsidRPr="00F9196B">
        <w:t>ections, including tyres, fluid levels, lights, repair equipment, warning systems and instruments and gauges</w:t>
      </w:r>
    </w:p>
    <w:p w:rsidR="00000000" w:rsidRPr="00F9196B" w:rsidP="00F9196B">
      <w:pPr>
        <w:pStyle w:val="ListBullet"/>
      </w:pPr>
      <w:r w:rsidRPr="00F9196B">
        <w:t>workplace policies and procedures regarding the maintenance of vehicles and maintaining documentation for vehicle maintenance, service and repairs</w:t>
      </w:r>
    </w:p>
    <w:p w:rsidR="00000000" w:rsidRPr="00F9196B" w:rsidP="00F9196B">
      <w:pPr>
        <w:pStyle w:val="ListBullet"/>
      </w:pPr>
      <w:r w:rsidRPr="00F9196B">
        <w:t>vehicle equipment and associated maintenance and repair requirements</w:t>
      </w:r>
    </w:p>
    <w:p w:rsidR="00000000" w:rsidRPr="00F9196B" w:rsidP="00F9196B">
      <w:pPr>
        <w:pStyle w:val="ListBullet"/>
      </w:pPr>
      <w:r w:rsidRPr="00F9196B">
        <w:t>processes for minor repairs, including:</w:t>
      </w:r>
    </w:p>
    <w:p w:rsidR="00000000" w:rsidRPr="00F9196B" w:rsidP="00F9196B">
      <w:pPr>
        <w:pStyle w:val="ListBullet2"/>
      </w:pPr>
      <w:r w:rsidRPr="00F9196B">
        <w:t xml:space="preserve">changing or repairing vehicle tyres and wheels </w:t>
      </w:r>
    </w:p>
    <w:p w:rsidR="00000000" w:rsidRPr="00F9196B" w:rsidP="00F9196B">
      <w:pPr>
        <w:pStyle w:val="ListBullet2"/>
      </w:pPr>
      <w:r w:rsidRPr="00F9196B">
        <w:t>jump starting vehicles</w:t>
      </w:r>
    </w:p>
    <w:p w:rsidR="00000000" w:rsidRPr="00F9196B" w:rsidP="00F9196B">
      <w:pPr>
        <w:pStyle w:val="ListBullet2"/>
      </w:pPr>
      <w:r w:rsidRPr="00F9196B">
        <w:t>changing fuses and light globes</w:t>
      </w:r>
    </w:p>
    <w:p w:rsidR="00000000" w:rsidRPr="00F9196B" w:rsidP="00F9196B">
      <w:pPr>
        <w:pStyle w:val="ListBullet"/>
      </w:pPr>
      <w:r w:rsidRPr="00F9196B">
        <w:t>operation and maintenance requirements of relevant tools and equipment including the application of infection control practices</w:t>
      </w:r>
    </w:p>
    <w:p w:rsidR="00000000" w:rsidRPr="00F9196B" w:rsidP="00F9196B">
      <w:pPr>
        <w:pStyle w:val="ListBullet"/>
      </w:pPr>
      <w:r w:rsidRPr="00F9196B">
        <w:t>environmental impacts regarding maintaining vehicles and minimal impact practices to reduce these</w:t>
      </w:r>
    </w:p>
    <w:p w:rsidR="00000000" w:rsidRPr="00F9196B" w:rsidP="00F9196B">
      <w:pPr>
        <w:pStyle w:val="ListBullet"/>
      </w:pPr>
      <w:r w:rsidRPr="00F9196B">
        <w:t>workplace policies and procedu</w:t>
      </w:r>
      <w:r w:rsidRPr="00F9196B">
        <w:t>res in regard to the maintenance of vehicles.</w:t>
      </w:r>
    </w:p>
    <w:p w:rsidR="00000000" w:rsidRPr="00F9196B" w:rsidP="00F9196B">
      <w:pPr>
        <w:pStyle w:val="AllowPageBreak"/>
      </w:pPr>
    </w:p>
    <w:p w:rsidR="00000000" w:rsidRPr="00F9196B" w:rsidP="00F9196B">
      <w:pPr>
        <w:pStyle w:val="Heading1"/>
      </w:pPr>
      <w:bookmarkStart w:id="12" w:name="O_569703"/>
      <w:bookmarkEnd w:id="12"/>
      <w:r w:rsidRPr="00F9196B">
        <w:t>Assessment Conditions</w:t>
      </w:r>
    </w:p>
    <w:p w:rsidR="00000000" w:rsidRPr="00F9196B" w:rsidP="00600F82">
      <w:pPr>
        <w:pStyle w:val="BodyText"/>
      </w:pPr>
      <w:r w:rsidRPr="00F9196B">
        <w:t>Skills must be demonstrated in the workplace or in a simulated environment that is as industry realistic as possible. In a simulated environment, it is essential that asse</w:t>
      </w:r>
      <w:r w:rsidRPr="00F9196B">
        <w:t xml:space="preserve">ssment is conducted: </w:t>
      </w:r>
    </w:p>
    <w:p w:rsidR="00000000" w:rsidRPr="00F9196B" w:rsidP="00F9196B">
      <w:pPr>
        <w:pStyle w:val="ListBullet"/>
      </w:pPr>
      <w:r w:rsidRPr="00F9196B">
        <w:t>using suitable facilities, equipment and resources, including:</w:t>
      </w:r>
    </w:p>
    <w:p w:rsidR="00000000" w:rsidRPr="00F9196B" w:rsidP="00F9196B">
      <w:pPr>
        <w:pStyle w:val="ListBullet2"/>
      </w:pPr>
      <w:r w:rsidRPr="00F9196B">
        <w:t>a vehicle maintenance workshop where funeral vehicles can be inspected and detailed and minor repairs can be carried out</w:t>
      </w:r>
    </w:p>
    <w:p w:rsidR="00000000" w:rsidRPr="00F9196B" w:rsidP="00F9196B">
      <w:pPr>
        <w:pStyle w:val="ListBullet2"/>
      </w:pPr>
      <w:r w:rsidRPr="00F9196B">
        <w:t>funeral vehicles, tools and cleaning and mainten</w:t>
      </w:r>
      <w:r w:rsidRPr="00F9196B">
        <w:t>ance equipment</w:t>
      </w:r>
    </w:p>
    <w:p w:rsidR="00000000" w:rsidRPr="00F9196B" w:rsidP="00F9196B">
      <w:pPr>
        <w:pStyle w:val="ListBullet2"/>
      </w:pPr>
      <w:r w:rsidRPr="00F9196B">
        <w:t>manufacturers operating guidelines</w:t>
      </w:r>
    </w:p>
    <w:p w:rsidR="00000000" w:rsidRPr="00F9196B" w:rsidP="00F9196B">
      <w:pPr>
        <w:pStyle w:val="ListBullet"/>
      </w:pPr>
      <w:r w:rsidRPr="00F9196B">
        <w:t xml:space="preserve">under industry conditions where there is: </w:t>
      </w:r>
    </w:p>
    <w:p w:rsidR="00000000" w:rsidRPr="00F9196B" w:rsidP="00F9196B">
      <w:pPr>
        <w:pStyle w:val="ListBullet2"/>
      </w:pPr>
      <w:r w:rsidRPr="00F9196B">
        <w:t xml:space="preserve">integration of tasks with possible interruptions to work typical of the job role </w:t>
      </w:r>
    </w:p>
    <w:p w:rsidR="00000000" w:rsidRPr="00F9196B" w:rsidP="00F9196B">
      <w:pPr>
        <w:pStyle w:val="ListBullet2"/>
      </w:pPr>
      <w:r w:rsidRPr="00F9196B">
        <w:t xml:space="preserve">speed and timing requirements that reflect commercial operating conditions </w:t>
      </w:r>
    </w:p>
    <w:p w:rsidR="00000000" w:rsidRPr="00F9196B" w:rsidP="00F9196B">
      <w:pPr>
        <w:pStyle w:val="BodyText"/>
      </w:pPr>
    </w:p>
    <w:p w:rsidR="00000000" w:rsidRPr="00F9196B" w:rsidP="00600F82">
      <w:pPr>
        <w:pStyle w:val="BodyText"/>
      </w:pPr>
      <w:r w:rsidRPr="00F9196B">
        <w:t>Assessors must satisfy the NVR/AQTF mandatory competency requirements for assessors.</w:t>
      </w:r>
    </w:p>
    <w:p w:rsidR="00000000" w:rsidRPr="00F9196B" w:rsidP="00F9196B">
      <w:pPr>
        <w:pStyle w:val="Heading1"/>
      </w:pPr>
      <w:bookmarkStart w:id="13" w:name="O_569705"/>
      <w:bookmarkEnd w:id="13"/>
      <w:r w:rsidRPr="00F9196B">
        <w:t>Links</w:t>
      </w:r>
    </w:p>
    <w:p w:rsidR="00000000" w:rsidRPr="00F9196B" w:rsidP="00600F82">
      <w:pPr>
        <w:pStyle w:val="BodyText"/>
      </w:pPr>
      <w:r w:rsidRPr="00F919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E3A9A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9196B" w:rsidP="00F9196B"/>
    <w:sectPr w:rsidSect="00F919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6B" w:rsidRPr="00600F82" w:rsidP="00600F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82" w:rsidP="00F919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F82" w:rsidP="00F919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00F82" w:rsidP="00F919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6B" w:rsidP="00F919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0F82">
      <w:t>Approved</w:t>
    </w:r>
    <w:r w:rsidR="00600F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0F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0F82">
      <w:rPr>
        <w:noProof/>
      </w:rPr>
      <w:t>4</w:t>
    </w:r>
    <w:r>
      <w:rPr>
        <w:noProof/>
      </w:rPr>
      <w:fldChar w:fldCharType="end"/>
    </w:r>
  </w:p>
  <w:p w:rsidR="00F9196B" w:rsidP="00F919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0F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0F82">
      <w:t>Service and Creative Skills Australia</w:t>
    </w:r>
    <w:r w:rsidR="00600F82">
      <w:fldChar w:fldCharType="end"/>
    </w:r>
  </w:p>
  <w:p w:rsidR="00F9196B" w:rsidP="00F919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96B" w:rsidRPr="00600F82" w:rsidP="00600F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82" w:rsidRPr="002D2AF8" w:rsidP="00F919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SIFXVHC002 Inspect and maintain vehicles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0F82" w:rsidP="00F919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6B" w:rsidRPr="002D2AF8" w:rsidP="00F919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0F82">
      <w:t>SIFXVHC002 Inspect and maintain vehicles and equipment</w:t>
    </w:r>
    <w:r w:rsidR="00600F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0F82">
      <w:rPr>
        <w:noProof/>
      </w:rPr>
      <w:t>2 March 2025</w:t>
    </w:r>
    <w:r>
      <w:fldChar w:fldCharType="end"/>
    </w:r>
  </w:p>
  <w:p w:rsidR="00F9196B" w:rsidP="00F919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18C7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D6F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1863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9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9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9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9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9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9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9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9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9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9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9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96B"/>
  </w:style>
  <w:style w:type="character" w:customStyle="1" w:styleId="Heading1Char">
    <w:name w:val="Heading 1 Char"/>
    <w:basedOn w:val="DefaultParagraphFont"/>
    <w:link w:val="Heading1"/>
    <w:rsid w:val="00F919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9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9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19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19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196B"/>
    <w:rPr>
      <w:b/>
      <w:spacing w:val="0"/>
    </w:rPr>
  </w:style>
  <w:style w:type="paragraph" w:styleId="ListBullet2">
    <w:name w:val="List Bullet 2"/>
    <w:basedOn w:val="List2"/>
    <w:rsid w:val="00F919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19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9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19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9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9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9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9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9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9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9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9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9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9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9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9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9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19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9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9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9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19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9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9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9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9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9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9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9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9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96B"/>
    <w:rPr>
      <w:i/>
    </w:rPr>
  </w:style>
  <w:style w:type="paragraph" w:styleId="Caption">
    <w:name w:val="caption"/>
    <w:basedOn w:val="BodyText"/>
    <w:next w:val="Normal"/>
    <w:qFormat/>
    <w:rsid w:val="00F919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9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9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96B"/>
  </w:style>
  <w:style w:type="paragraph" w:styleId="TableofFigures">
    <w:name w:val="table of figures"/>
    <w:basedOn w:val="Normal"/>
    <w:next w:val="Normal"/>
    <w:semiHidden/>
    <w:rsid w:val="00F919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9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196B"/>
    <w:rPr>
      <w:rFonts w:ascii="Wingdings" w:hAnsi="Wingdings"/>
    </w:rPr>
  </w:style>
  <w:style w:type="paragraph" w:customStyle="1" w:styleId="TableHeading">
    <w:name w:val="Table Heading"/>
    <w:basedOn w:val="HeadingBase"/>
    <w:rsid w:val="00F919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96B"/>
    <w:rPr>
      <w:color w:val="0033CC"/>
      <w:u w:val="none"/>
    </w:rPr>
  </w:style>
  <w:style w:type="paragraph" w:customStyle="1" w:styleId="BodyTextRight">
    <w:name w:val="Body Text Right"/>
    <w:basedOn w:val="BodyText"/>
    <w:rsid w:val="00F919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9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9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9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9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9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96B"/>
    <w:rPr>
      <w:sz w:val="32"/>
    </w:rPr>
  </w:style>
  <w:style w:type="paragraph" w:customStyle="1" w:styleId="HeadingProcedure">
    <w:name w:val="Heading Procedure"/>
    <w:basedOn w:val="HeadingBase"/>
    <w:next w:val="Normal"/>
    <w:rsid w:val="00F919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96B"/>
    <w:pPr>
      <w:spacing w:before="60" w:after="60"/>
    </w:pPr>
  </w:style>
  <w:style w:type="paragraph" w:styleId="ListContinue">
    <w:name w:val="List Continue"/>
    <w:basedOn w:val="List"/>
    <w:rsid w:val="00F9196B"/>
    <w:pPr>
      <w:ind w:firstLine="0"/>
    </w:pPr>
  </w:style>
  <w:style w:type="paragraph" w:customStyle="1" w:styleId="ListNote">
    <w:name w:val="List Note"/>
    <w:basedOn w:val="List"/>
    <w:rsid w:val="00F919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9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9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96B"/>
    <w:rPr>
      <w:rFonts w:ascii="Courier New" w:hAnsi="Courier New"/>
    </w:rPr>
  </w:style>
  <w:style w:type="paragraph" w:customStyle="1" w:styleId="NoteBullet">
    <w:name w:val="Note Bullet"/>
    <w:basedOn w:val="Note"/>
    <w:rsid w:val="00F919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9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9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9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9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19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9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96B"/>
    <w:rPr>
      <w:b/>
      <w:smallCaps/>
    </w:rPr>
  </w:style>
  <w:style w:type="paragraph" w:customStyle="1" w:styleId="TableListNumber">
    <w:name w:val="Table List Number"/>
    <w:basedOn w:val="ListNumber"/>
    <w:rsid w:val="00F919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9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96B"/>
    <w:pPr>
      <w:numPr>
        <w:numId w:val="9"/>
      </w:numPr>
    </w:pPr>
  </w:style>
  <w:style w:type="paragraph" w:customStyle="1" w:styleId="ListAlpha2">
    <w:name w:val="List Alpha 2"/>
    <w:basedOn w:val="List2"/>
    <w:rsid w:val="00F9196B"/>
    <w:pPr>
      <w:numPr>
        <w:numId w:val="8"/>
      </w:numPr>
    </w:pPr>
  </w:style>
  <w:style w:type="paragraph" w:styleId="List2">
    <w:name w:val="List 2"/>
    <w:basedOn w:val="BodyText"/>
    <w:rsid w:val="00F919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9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9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9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9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9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196B"/>
    <w:pPr>
      <w:numPr>
        <w:numId w:val="4"/>
      </w:numPr>
    </w:pPr>
  </w:style>
  <w:style w:type="paragraph" w:styleId="ListContinue2">
    <w:name w:val="List Continue 2"/>
    <w:basedOn w:val="List2"/>
    <w:rsid w:val="00F9196B"/>
    <w:pPr>
      <w:ind w:firstLine="0"/>
    </w:pPr>
  </w:style>
  <w:style w:type="paragraph" w:styleId="ListContinue3">
    <w:name w:val="List Continue 3"/>
    <w:basedOn w:val="List3"/>
    <w:rsid w:val="00F9196B"/>
    <w:pPr>
      <w:ind w:left="1021" w:firstLine="0"/>
    </w:pPr>
  </w:style>
  <w:style w:type="paragraph" w:styleId="ListContinue4">
    <w:name w:val="List Continue 4"/>
    <w:basedOn w:val="List4"/>
    <w:rsid w:val="00F9196B"/>
    <w:pPr>
      <w:ind w:firstLine="0"/>
    </w:pPr>
  </w:style>
  <w:style w:type="paragraph" w:styleId="ListContinue5">
    <w:name w:val="List Continue 5"/>
    <w:basedOn w:val="List5"/>
    <w:rsid w:val="00F9196B"/>
    <w:pPr>
      <w:ind w:firstLine="0"/>
    </w:pPr>
  </w:style>
  <w:style w:type="paragraph" w:styleId="ListNumber3">
    <w:name w:val="List Number 3"/>
    <w:basedOn w:val="List3"/>
    <w:rsid w:val="00F9196B"/>
    <w:pPr>
      <w:numPr>
        <w:numId w:val="5"/>
      </w:numPr>
    </w:pPr>
  </w:style>
  <w:style w:type="paragraph" w:styleId="ListNumber4">
    <w:name w:val="List Number 4"/>
    <w:basedOn w:val="List4"/>
    <w:rsid w:val="00F9196B"/>
    <w:pPr>
      <w:numPr>
        <w:numId w:val="6"/>
      </w:numPr>
    </w:pPr>
  </w:style>
  <w:style w:type="paragraph" w:styleId="ListNumber5">
    <w:name w:val="List Number 5"/>
    <w:basedOn w:val="List5"/>
    <w:rsid w:val="00F9196B"/>
    <w:pPr>
      <w:numPr>
        <w:numId w:val="7"/>
      </w:numPr>
    </w:pPr>
  </w:style>
  <w:style w:type="paragraph" w:styleId="BlockText">
    <w:name w:val="Block Text"/>
    <w:basedOn w:val="Normal"/>
    <w:rsid w:val="00F919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9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96B"/>
    <w:rPr>
      <w:sz w:val="16"/>
      <w:vertAlign w:val="superscript"/>
    </w:rPr>
  </w:style>
  <w:style w:type="character" w:customStyle="1" w:styleId="Symbols">
    <w:name w:val="Symbols"/>
    <w:basedOn w:val="DefaultParagraphFont"/>
    <w:rsid w:val="00F9196B"/>
    <w:rPr>
      <w:rFonts w:ascii="Symbol" w:hAnsi="Symbol"/>
    </w:rPr>
  </w:style>
  <w:style w:type="character" w:customStyle="1" w:styleId="MenuOptions">
    <w:name w:val="Menu Options"/>
    <w:basedOn w:val="DefaultParagraphFont"/>
    <w:rsid w:val="00F919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96B"/>
    <w:rPr>
      <w:b/>
    </w:rPr>
  </w:style>
  <w:style w:type="character" w:customStyle="1" w:styleId="Underlined">
    <w:name w:val="Underlined"/>
    <w:basedOn w:val="DefaultParagraphFont"/>
    <w:rsid w:val="00F9196B"/>
    <w:rPr>
      <w:u w:val="single"/>
    </w:rPr>
  </w:style>
  <w:style w:type="paragraph" w:customStyle="1" w:styleId="TableBodyTextRight">
    <w:name w:val="Table Body Text Right"/>
    <w:basedOn w:val="TableBodyText"/>
    <w:rsid w:val="00F919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96B"/>
    <w:rPr>
      <w:sz w:val="18"/>
    </w:rPr>
  </w:style>
  <w:style w:type="paragraph" w:customStyle="1" w:styleId="BodySmallRight">
    <w:name w:val="Body Small Right"/>
    <w:basedOn w:val="BodyTextRight"/>
    <w:rsid w:val="00F9196B"/>
    <w:rPr>
      <w:sz w:val="18"/>
      <w:szCs w:val="18"/>
    </w:rPr>
  </w:style>
  <w:style w:type="paragraph" w:customStyle="1" w:styleId="MarginEdition">
    <w:name w:val="Margin Edition"/>
    <w:basedOn w:val="MarginNote"/>
    <w:rsid w:val="00F919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96B"/>
    <w:rPr>
      <w:sz w:val="2"/>
      <w:szCs w:val="2"/>
    </w:rPr>
  </w:style>
  <w:style w:type="character" w:customStyle="1" w:styleId="Small">
    <w:name w:val="Small"/>
    <w:basedOn w:val="DefaultParagraphFont"/>
    <w:rsid w:val="00F9196B"/>
    <w:rPr>
      <w:sz w:val="16"/>
    </w:rPr>
  </w:style>
  <w:style w:type="paragraph" w:customStyle="1" w:styleId="WideTable">
    <w:name w:val="Wide Table"/>
    <w:basedOn w:val="Normal"/>
    <w:rsid w:val="00F919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96B"/>
  </w:style>
  <w:style w:type="paragraph" w:styleId="Quote">
    <w:name w:val="Quote"/>
    <w:basedOn w:val="Heading1"/>
    <w:link w:val="QuoteChar"/>
    <w:qFormat/>
    <w:rsid w:val="00F919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9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96B"/>
    <w:pPr>
      <w:pageBreakBefore/>
    </w:pPr>
  </w:style>
  <w:style w:type="paragraph" w:customStyle="1" w:styleId="Border">
    <w:name w:val="Border"/>
    <w:basedOn w:val="Normal"/>
    <w:qFormat/>
    <w:rsid w:val="00F919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9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9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9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9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9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9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9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9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96B"/>
    <w:rPr>
      <w:u w:val="single"/>
    </w:rPr>
  </w:style>
  <w:style w:type="character" w:customStyle="1" w:styleId="BoldandItalics">
    <w:name w:val="Bold and Italics"/>
    <w:qFormat/>
    <w:rsid w:val="00F9196B"/>
    <w:rPr>
      <w:b/>
      <w:i/>
      <w:u w:val="none"/>
    </w:rPr>
  </w:style>
  <w:style w:type="paragraph" w:styleId="BalloonText">
    <w:name w:val="Balloon Text"/>
    <w:basedOn w:val="Normal"/>
    <w:link w:val="BalloonTextChar"/>
    <w:rsid w:val="00F91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9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9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9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9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9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96B"/>
    <w:pPr>
      <w:spacing w:before="0" w:after="0"/>
    </w:pPr>
  </w:style>
  <w:style w:type="paragraph" w:customStyle="1" w:styleId="BodyTextBold">
    <w:name w:val="Body Text Bold"/>
    <w:basedOn w:val="BodyText"/>
    <w:qFormat/>
    <w:rsid w:val="00F9196B"/>
    <w:rPr>
      <w:b/>
    </w:rPr>
  </w:style>
  <w:style w:type="character" w:styleId="Hyperlink">
    <w:name w:val="Hyperlink"/>
    <w:basedOn w:val="DefaultParagraphFont"/>
    <w:uiPriority w:val="99"/>
    <w:unhideWhenUsed/>
    <w:rsid w:val="00600F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4282</Characters>
  <Application>Microsoft Office Word</Application>
  <DocSecurity>0</DocSecurity>
  <Lines>129</Lines>
  <Paragraphs>80</Paragraphs>
  <ScaleCrop>false</ScaleCrop>
  <Company>Author-it Software Corporation Ltd.</Company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SIFXVHC002 Inspect and maintain vehicles and equipment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2025-03-01T22:08:00Z</dcterms:created>
  <dcterms:modified xsi:type="dcterms:W3CDTF">2025-03-01T22:08:00Z</dcterms:modified>
</cp:coreProperties>
</file>