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C12" w:rsidP="00F85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SIFXMPR005 Develop marketing strategies and activities</w:t>
      </w:r>
      <w:r>
        <w:fldChar w:fldCharType="end"/>
      </w:r>
    </w:p>
    <w:p w:rsidR="00F85C12" w:rsidP="00F85C12">
      <w:pPr>
        <w:pStyle w:val="Version"/>
        <w:sectPr w:rsidSect="002E5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A3C" w:rsidP="002E5A3C">
      <w:pPr>
        <w:pStyle w:val="SuperHeading"/>
      </w:pPr>
      <w:r w:rsidRPr="002E5A3C">
        <w:t>Assessment Requirements for SIFXMPR005 Develop marketing strategies and activities</w:t>
      </w:r>
    </w:p>
    <w:p w:rsidR="00000000" w:rsidRPr="002E5A3C" w:rsidP="002E5A3C">
      <w:pPr>
        <w:pStyle w:val="Heading1"/>
      </w:pPr>
      <w:bookmarkStart w:id="1" w:name="O_569662"/>
      <w:bookmarkEnd w:id="1"/>
      <w:r w:rsidRPr="002E5A3C">
        <w:t>Modification History</w:t>
      </w:r>
    </w:p>
    <w:p w:rsidR="00000000" w:rsidRPr="002E5A3C" w:rsidP="002E5A3C">
      <w:pPr>
        <w:pStyle w:val="BodyText"/>
      </w:pPr>
      <w:r w:rsidRPr="002E5A3C">
        <w:t>Not applicable.</w:t>
      </w:r>
    </w:p>
    <w:p w:rsidR="00000000" w:rsidRPr="002E5A3C" w:rsidP="002E5A3C">
      <w:pPr>
        <w:pStyle w:val="AllowPageBreak"/>
      </w:pPr>
    </w:p>
    <w:p w:rsidR="00000000" w:rsidRPr="002E5A3C" w:rsidP="002E5A3C">
      <w:pPr>
        <w:pStyle w:val="Heading1"/>
      </w:pPr>
      <w:bookmarkStart w:id="2" w:name="O_569663"/>
      <w:bookmarkEnd w:id="2"/>
      <w:r w:rsidRPr="002E5A3C">
        <w:t>Performance Evidence</w:t>
      </w:r>
    </w:p>
    <w:p w:rsidR="00000000" w:rsidRPr="002E5A3C" w:rsidP="002E5A3C">
      <w:pPr>
        <w:pStyle w:val="BodyText"/>
      </w:pPr>
      <w:r w:rsidRPr="002E5A3C">
        <w:t>Evidence of the ability to:</w:t>
      </w:r>
    </w:p>
    <w:p w:rsidR="00000000" w:rsidRPr="002E5A3C" w:rsidP="002E5A3C">
      <w:pPr>
        <w:pStyle w:val="ListBullet"/>
      </w:pPr>
      <w:r w:rsidRPr="002E5A3C">
        <w:t>develop marketing strategies for a specific funeral service product, service or organisation that identify current and relevant industry organisation marketing issues and include a detailed, realistic implementation program of activities</w:t>
      </w:r>
    </w:p>
    <w:p w:rsidR="00000000" w:rsidRPr="002E5A3C" w:rsidP="002E5A3C">
      <w:pPr>
        <w:pStyle w:val="ListBullet"/>
      </w:pPr>
      <w:r w:rsidRPr="002E5A3C">
        <w:t xml:space="preserve">implement a range </w:t>
      </w:r>
      <w:r w:rsidRPr="002E5A3C">
        <w:t>of marketing activities and evaluate their utility.</w:t>
      </w:r>
    </w:p>
    <w:p w:rsidR="00000000" w:rsidRPr="002E5A3C" w:rsidP="002E5A3C">
      <w:pPr>
        <w:pStyle w:val="BodyText"/>
      </w:pPr>
    </w:p>
    <w:p w:rsidR="00000000" w:rsidRPr="002E5A3C" w:rsidP="002E5A3C">
      <w:pPr>
        <w:pStyle w:val="BodyText"/>
      </w:pPr>
      <w:r w:rsidRPr="002E5A3C">
        <w:t>Evidence of performance of two or more marketing strategies and  suite of marketing activities is required to demonstrate consistency of performance and ability to respond to different situations.</w:t>
      </w:r>
    </w:p>
    <w:p w:rsidR="00000000" w:rsidRPr="002E5A3C" w:rsidP="002E5A3C">
      <w:pPr>
        <w:pStyle w:val="AllowPageBreak"/>
      </w:pPr>
    </w:p>
    <w:p w:rsidR="00000000" w:rsidRPr="002E5A3C" w:rsidP="002E5A3C">
      <w:pPr>
        <w:pStyle w:val="Heading1"/>
      </w:pPr>
      <w:bookmarkStart w:id="3" w:name="O_569664"/>
      <w:bookmarkEnd w:id="3"/>
      <w:r w:rsidRPr="002E5A3C">
        <w:t>Knowledge Evidence</w:t>
      </w:r>
    </w:p>
    <w:p w:rsidR="00000000" w:rsidRPr="002E5A3C" w:rsidP="002E5A3C">
      <w:pPr>
        <w:pStyle w:val="BodyText"/>
      </w:pPr>
      <w:r w:rsidRPr="002E5A3C">
        <w:t>Demonstrated knowledge of:</w:t>
      </w:r>
    </w:p>
    <w:p w:rsidR="00000000" w:rsidRPr="002E5A3C" w:rsidP="002E5A3C">
      <w:pPr>
        <w:pStyle w:val="ListBullet"/>
      </w:pPr>
      <w:r w:rsidRPr="002E5A3C">
        <w:t>concept of marketing</w:t>
      </w:r>
    </w:p>
    <w:p w:rsidR="00000000" w:rsidRPr="002E5A3C" w:rsidP="002E5A3C">
      <w:pPr>
        <w:pStyle w:val="ListBullet"/>
      </w:pPr>
      <w:r w:rsidRPr="002E5A3C">
        <w:t>concept and principles of marketing strategies, including:</w:t>
      </w:r>
    </w:p>
    <w:p w:rsidR="00000000" w:rsidRPr="002E5A3C" w:rsidP="002E5A3C">
      <w:pPr>
        <w:pStyle w:val="ListBullet2"/>
      </w:pPr>
      <w:r w:rsidRPr="002E5A3C">
        <w:t xml:space="preserve">trend analysis </w:t>
      </w:r>
    </w:p>
    <w:p w:rsidR="00000000" w:rsidRPr="002E5A3C" w:rsidP="002E5A3C">
      <w:pPr>
        <w:pStyle w:val="ListBullet2"/>
      </w:pPr>
      <w:r w:rsidRPr="002E5A3C">
        <w:t>promotion and advertising</w:t>
      </w:r>
    </w:p>
    <w:p w:rsidR="00000000" w:rsidRPr="002E5A3C" w:rsidP="002E5A3C">
      <w:pPr>
        <w:pStyle w:val="ListBullet2"/>
      </w:pPr>
      <w:r w:rsidRPr="002E5A3C">
        <w:t>product and service range and type</w:t>
      </w:r>
    </w:p>
    <w:p w:rsidR="00000000" w:rsidRPr="002E5A3C" w:rsidP="002E5A3C">
      <w:pPr>
        <w:pStyle w:val="ListBullet2"/>
      </w:pPr>
      <w:r w:rsidRPr="002E5A3C">
        <w:t>pricing, presentation and display of products and services</w:t>
      </w:r>
    </w:p>
    <w:p w:rsidR="00000000" w:rsidRPr="002E5A3C" w:rsidP="002E5A3C">
      <w:pPr>
        <w:pStyle w:val="ListBullet2"/>
      </w:pPr>
      <w:r w:rsidRPr="002E5A3C">
        <w:t>pursuing product differentiation and cost leadership within a specialist market segment</w:t>
      </w:r>
    </w:p>
    <w:p w:rsidR="00000000" w:rsidRPr="002E5A3C" w:rsidP="002E5A3C">
      <w:pPr>
        <w:pStyle w:val="ListBullet2"/>
      </w:pPr>
      <w:r w:rsidRPr="002E5A3C">
        <w:t>creating a very different product or service so that the business becomes a class leader in the industry</w:t>
      </w:r>
    </w:p>
    <w:p w:rsidR="00000000" w:rsidRPr="002E5A3C" w:rsidP="002E5A3C">
      <w:pPr>
        <w:pStyle w:val="ListBullet2"/>
      </w:pPr>
      <w:r w:rsidRPr="002E5A3C">
        <w:t>indu</w:t>
      </w:r>
      <w:r w:rsidRPr="002E5A3C">
        <w:t>stry marketing trends</w:t>
      </w:r>
    </w:p>
    <w:p w:rsidR="00000000" w:rsidRPr="002E5A3C" w:rsidP="002E5A3C">
      <w:pPr>
        <w:pStyle w:val="ListBullet2"/>
      </w:pPr>
      <w:r w:rsidRPr="002E5A3C">
        <w:t>cost-benefit analysis methods</w:t>
      </w:r>
    </w:p>
    <w:p w:rsidR="00000000" w:rsidRPr="002E5A3C" w:rsidP="002E5A3C">
      <w:pPr>
        <w:pStyle w:val="ListBullet"/>
      </w:pPr>
      <w:r w:rsidRPr="002E5A3C">
        <w:t>marketing and promotional activities, including but not restricted to:</w:t>
      </w:r>
    </w:p>
    <w:p w:rsidR="00000000" w:rsidRPr="002E5A3C" w:rsidP="002E5A3C">
      <w:pPr>
        <w:pStyle w:val="ListBullet2"/>
      </w:pPr>
      <w:r w:rsidRPr="002E5A3C">
        <w:t>advertising in national, state or local newspapers</w:t>
      </w:r>
    </w:p>
    <w:p w:rsidR="00000000" w:rsidRPr="002E5A3C" w:rsidP="002E5A3C">
      <w:pPr>
        <w:pStyle w:val="ListBullet2"/>
      </w:pPr>
      <w:r w:rsidRPr="002E5A3C">
        <w:t>website</w:t>
      </w:r>
    </w:p>
    <w:p w:rsidR="00000000" w:rsidRPr="002E5A3C" w:rsidP="002E5A3C">
      <w:pPr>
        <w:pStyle w:val="ListBullet2"/>
      </w:pPr>
      <w:r w:rsidRPr="002E5A3C">
        <w:t>social media</w:t>
      </w:r>
    </w:p>
    <w:p w:rsidR="00000000" w:rsidRPr="002E5A3C" w:rsidP="002E5A3C">
      <w:pPr>
        <w:pStyle w:val="ListBullet2"/>
      </w:pPr>
      <w:r w:rsidRPr="002E5A3C">
        <w:t>word of mouth, referrals and testimonials</w:t>
      </w:r>
    </w:p>
    <w:p w:rsidR="00000000" w:rsidRPr="002E5A3C" w:rsidP="002E5A3C">
      <w:pPr>
        <w:pStyle w:val="ListBullet2"/>
      </w:pPr>
      <w:r w:rsidRPr="002E5A3C">
        <w:t xml:space="preserve">professional and </w:t>
      </w:r>
      <w:r w:rsidRPr="002E5A3C">
        <w:t>industry journals</w:t>
      </w:r>
    </w:p>
    <w:p w:rsidR="00000000" w:rsidRPr="002E5A3C" w:rsidP="002E5A3C">
      <w:pPr>
        <w:pStyle w:val="ListBullet2"/>
      </w:pPr>
      <w:r w:rsidRPr="002E5A3C">
        <w:t>advertising on radio or television</w:t>
      </w:r>
    </w:p>
    <w:p w:rsidR="00000000" w:rsidRPr="002E5A3C" w:rsidP="002E5A3C">
      <w:pPr>
        <w:pStyle w:val="ListBullet2"/>
      </w:pPr>
      <w:r w:rsidRPr="002E5A3C">
        <w:t>display posters</w:t>
      </w:r>
    </w:p>
    <w:p w:rsidR="00000000" w:rsidRPr="002E5A3C" w:rsidP="002E5A3C">
      <w:pPr>
        <w:pStyle w:val="ListBullet2"/>
      </w:pPr>
      <w:r w:rsidRPr="002E5A3C">
        <w:t>exhibitions and in</w:t>
      </w:r>
      <w:r w:rsidRPr="002E5A3C">
        <w:noBreakHyphen/>
        <w:t>house promotions</w:t>
      </w:r>
    </w:p>
    <w:p w:rsidR="00000000" w:rsidRPr="002E5A3C" w:rsidP="002E5A3C">
      <w:pPr>
        <w:pStyle w:val="ListBullet2"/>
      </w:pPr>
      <w:r w:rsidRPr="002E5A3C">
        <w:t>sponsorship</w:t>
      </w:r>
    </w:p>
    <w:p w:rsidR="00000000" w:rsidRPr="002E5A3C" w:rsidP="002E5A3C">
      <w:pPr>
        <w:pStyle w:val="ListBullet2"/>
      </w:pPr>
      <w:r w:rsidRPr="002E5A3C">
        <w:t>information sessions</w:t>
      </w:r>
    </w:p>
    <w:p w:rsidR="00000000" w:rsidRPr="002E5A3C" w:rsidP="002E5A3C">
      <w:pPr>
        <w:pStyle w:val="ListBullet2"/>
      </w:pPr>
      <w:r w:rsidRPr="002E5A3C">
        <w:t>developing networks and strategic alliances</w:t>
      </w:r>
    </w:p>
    <w:p w:rsidR="00000000" w:rsidRPr="002E5A3C" w:rsidP="002E5A3C">
      <w:pPr>
        <w:pStyle w:val="ListBullet"/>
      </w:pPr>
      <w:r w:rsidRPr="002E5A3C">
        <w:t>client feedback mechanisms</w:t>
      </w:r>
    </w:p>
    <w:p w:rsidR="00000000" w:rsidRPr="002E5A3C" w:rsidP="002E5A3C">
      <w:pPr>
        <w:pStyle w:val="ListBullet"/>
      </w:pPr>
      <w:r w:rsidRPr="002E5A3C">
        <w:t>federal, state or territory, and local government legislation and regulations relating to work health and safety/occupational health and safety and consumer protection</w:t>
      </w:r>
    </w:p>
    <w:p w:rsidR="00000000" w:rsidRPr="002E5A3C" w:rsidP="002E5A3C">
      <w:pPr>
        <w:pStyle w:val="ListBullet"/>
      </w:pPr>
      <w:r w:rsidRPr="002E5A3C">
        <w:t>workplace policies and procedures in relation to marketing plans.</w:t>
      </w:r>
    </w:p>
    <w:p w:rsidR="00000000" w:rsidRPr="002E5A3C" w:rsidP="002E5A3C">
      <w:pPr>
        <w:pStyle w:val="AllowPageBreak"/>
      </w:pPr>
    </w:p>
    <w:p w:rsidR="00000000" w:rsidRPr="002E5A3C" w:rsidP="002E5A3C">
      <w:pPr>
        <w:pStyle w:val="Heading1"/>
      </w:pPr>
      <w:bookmarkStart w:id="4" w:name="O_569665"/>
      <w:bookmarkEnd w:id="4"/>
      <w:r w:rsidRPr="002E5A3C">
        <w:t>Asses</w:t>
      </w:r>
      <w:r w:rsidRPr="002E5A3C">
        <w:t>sment Conditions</w:t>
      </w:r>
    </w:p>
    <w:p w:rsidR="00000000" w:rsidRPr="002E5A3C" w:rsidP="002E5A3C">
      <w:pPr>
        <w:pStyle w:val="BodyText"/>
      </w:pPr>
      <w:r w:rsidRPr="002E5A3C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2E5A3C" w:rsidP="002E5A3C">
      <w:pPr>
        <w:pStyle w:val="ListBullet"/>
      </w:pPr>
      <w:r w:rsidRPr="002E5A3C">
        <w:t>using suitable facilities, equipment and reso</w:t>
      </w:r>
      <w:r w:rsidRPr="002E5A3C">
        <w:t>urces, including:</w:t>
      </w:r>
    </w:p>
    <w:p w:rsidR="00000000" w:rsidRPr="002E5A3C" w:rsidP="002E5A3C">
      <w:pPr>
        <w:pStyle w:val="ListBullet2"/>
      </w:pPr>
      <w:r w:rsidRPr="002E5A3C">
        <w:t>computers, communication technology and software programs to develop marketing strategies and activities</w:t>
      </w:r>
    </w:p>
    <w:p w:rsidR="00000000" w:rsidRPr="002E5A3C" w:rsidP="002E5A3C">
      <w:pPr>
        <w:pStyle w:val="ListBullet2"/>
      </w:pPr>
      <w:r w:rsidRPr="002E5A3C">
        <w:t>funeral organisation business plan, pricing and service information</w:t>
      </w:r>
    </w:p>
    <w:p w:rsidR="00000000" w:rsidRPr="002E5A3C" w:rsidP="002E5A3C">
      <w:pPr>
        <w:pStyle w:val="ListBullet"/>
      </w:pPr>
      <w:r w:rsidRPr="002E5A3C">
        <w:t xml:space="preserve">under industry conditions where there is: </w:t>
      </w:r>
    </w:p>
    <w:p w:rsidR="00000000" w:rsidRPr="002E5A3C" w:rsidP="002E5A3C">
      <w:pPr>
        <w:pStyle w:val="ListBullet2"/>
      </w:pPr>
      <w:r w:rsidRPr="002E5A3C">
        <w:t>integration of tasks with possible interruptions to work typical of the job role.</w:t>
      </w:r>
    </w:p>
    <w:p w:rsidR="00000000" w:rsidRPr="002E5A3C" w:rsidP="002E5A3C">
      <w:pPr>
        <w:pStyle w:val="BodyText"/>
      </w:pPr>
    </w:p>
    <w:p w:rsidR="00000000" w:rsidRPr="002E5A3C" w:rsidP="002E5A3C">
      <w:pPr>
        <w:pStyle w:val="BodyText"/>
      </w:pPr>
      <w:r w:rsidRPr="002E5A3C">
        <w:t>Assessors must satisfy the NVR/AQTF mandatory competency requirements for assessors.</w:t>
      </w:r>
    </w:p>
    <w:p w:rsidR="00000000" w:rsidRPr="002E5A3C" w:rsidP="002E5A3C">
      <w:pPr>
        <w:pStyle w:val="AllowPageBreak"/>
      </w:pPr>
    </w:p>
    <w:p w:rsidR="00000000" w:rsidRPr="002E5A3C" w:rsidP="002E5A3C">
      <w:pPr>
        <w:pStyle w:val="Heading1"/>
      </w:pPr>
      <w:bookmarkStart w:id="5" w:name="O_569667"/>
      <w:bookmarkEnd w:id="5"/>
      <w:r w:rsidRPr="002E5A3C">
        <w:t>Links</w:t>
      </w:r>
    </w:p>
    <w:p w:rsidR="00000000" w:rsidRPr="002E5A3C" w:rsidP="002E5A3C">
      <w:pPr>
        <w:pStyle w:val="BodyText"/>
      </w:pPr>
      <w:r w:rsidRPr="002E5A3C">
        <w:t>Companion Volume Implementation Guide - http://www.serviceskills.</w:t>
      </w:r>
      <w:r w:rsidRPr="002E5A3C">
        <w:t>com.au/resources</w:t>
      </w:r>
    </w:p>
    <w:p w:rsidR="00000000" w:rsidRPr="002E5A3C" w:rsidP="002E5A3C"/>
    <w:sectPr w:rsidSect="002E5A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C" w:rsidRPr="00F85C12" w:rsidP="00F85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2" w:rsidP="002E5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C12" w:rsidP="002E5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85C12" w:rsidP="002E5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C" w:rsidRPr="00F85C12" w:rsidP="00F85C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12" w:rsidRPr="002D2AF8" w:rsidP="002E5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SIFXMPR005 Develop marketing strategies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F85C12" w:rsidP="002E5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0C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84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EA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A3C"/>
  </w:style>
  <w:style w:type="character" w:customStyle="1" w:styleId="Heading1Char">
    <w:name w:val="Heading 1 Char"/>
    <w:basedOn w:val="DefaultParagraphFont"/>
    <w:link w:val="Heading1"/>
    <w:rsid w:val="002E5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A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A3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5A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5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A3C"/>
    <w:rPr>
      <w:b/>
      <w:spacing w:val="0"/>
    </w:rPr>
  </w:style>
  <w:style w:type="paragraph" w:customStyle="1" w:styleId="SuperTitle">
    <w:name w:val="SuperTitle"/>
    <w:basedOn w:val="Title"/>
    <w:rsid w:val="002E5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A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A3C"/>
    <w:rPr>
      <w:i/>
    </w:rPr>
  </w:style>
  <w:style w:type="paragraph" w:styleId="Caption">
    <w:name w:val="caption"/>
    <w:basedOn w:val="BodyText"/>
    <w:next w:val="Normal"/>
    <w:qFormat/>
    <w:rsid w:val="002E5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A3C"/>
  </w:style>
  <w:style w:type="paragraph" w:styleId="TableofFigures">
    <w:name w:val="table of figures"/>
    <w:basedOn w:val="Normal"/>
    <w:next w:val="Normal"/>
    <w:semiHidden/>
    <w:rsid w:val="002E5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A3C"/>
    <w:pPr>
      <w:numPr>
        <w:numId w:val="11"/>
      </w:numPr>
    </w:pPr>
  </w:style>
  <w:style w:type="character" w:customStyle="1" w:styleId="WingdingSymbols">
    <w:name w:val="Wingding Symbols"/>
    <w:rsid w:val="002E5A3C"/>
    <w:rPr>
      <w:rFonts w:ascii="Wingdings" w:hAnsi="Wingdings"/>
    </w:rPr>
  </w:style>
  <w:style w:type="paragraph" w:customStyle="1" w:styleId="TableHeading">
    <w:name w:val="Table Heading"/>
    <w:basedOn w:val="HeadingBase"/>
    <w:rsid w:val="002E5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A3C"/>
    <w:rPr>
      <w:color w:val="0033CC"/>
      <w:u w:val="none"/>
    </w:rPr>
  </w:style>
  <w:style w:type="paragraph" w:customStyle="1" w:styleId="BodyTextRight">
    <w:name w:val="Body Text Right"/>
    <w:basedOn w:val="BodyText"/>
    <w:rsid w:val="002E5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A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A3C"/>
    <w:rPr>
      <w:sz w:val="32"/>
    </w:rPr>
  </w:style>
  <w:style w:type="paragraph" w:customStyle="1" w:styleId="HeadingProcedure">
    <w:name w:val="Heading Procedure"/>
    <w:basedOn w:val="HeadingBase"/>
    <w:next w:val="Normal"/>
    <w:rsid w:val="002E5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A3C"/>
    <w:pPr>
      <w:spacing w:before="60" w:after="60"/>
    </w:pPr>
  </w:style>
  <w:style w:type="paragraph" w:styleId="ListContinue">
    <w:name w:val="List Continue"/>
    <w:basedOn w:val="List"/>
    <w:rsid w:val="002E5A3C"/>
    <w:pPr>
      <w:ind w:firstLine="0"/>
    </w:pPr>
  </w:style>
  <w:style w:type="paragraph" w:customStyle="1" w:styleId="ListNote">
    <w:name w:val="List Note"/>
    <w:basedOn w:val="List"/>
    <w:rsid w:val="002E5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A3C"/>
    <w:rPr>
      <w:rFonts w:ascii="Courier New" w:hAnsi="Courier New"/>
    </w:rPr>
  </w:style>
  <w:style w:type="paragraph" w:customStyle="1" w:styleId="NoteBullet">
    <w:name w:val="Note Bullet"/>
    <w:basedOn w:val="Note"/>
    <w:rsid w:val="002E5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A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5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A3C"/>
    <w:rPr>
      <w:b/>
      <w:smallCaps/>
    </w:rPr>
  </w:style>
  <w:style w:type="paragraph" w:customStyle="1" w:styleId="TableListNumber">
    <w:name w:val="Table List Number"/>
    <w:basedOn w:val="ListNumber"/>
    <w:rsid w:val="002E5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A3C"/>
    <w:pPr>
      <w:numPr>
        <w:numId w:val="9"/>
      </w:numPr>
    </w:pPr>
  </w:style>
  <w:style w:type="paragraph" w:customStyle="1" w:styleId="ListAlpha2">
    <w:name w:val="List Alpha 2"/>
    <w:basedOn w:val="List2"/>
    <w:rsid w:val="002E5A3C"/>
    <w:pPr>
      <w:numPr>
        <w:numId w:val="8"/>
      </w:numPr>
    </w:pPr>
  </w:style>
  <w:style w:type="paragraph" w:styleId="List2">
    <w:name w:val="List 2"/>
    <w:basedOn w:val="BodyText"/>
    <w:rsid w:val="002E5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A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A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5A3C"/>
    <w:pPr>
      <w:numPr>
        <w:numId w:val="4"/>
      </w:numPr>
    </w:pPr>
  </w:style>
  <w:style w:type="paragraph" w:styleId="ListContinue2">
    <w:name w:val="List Continue 2"/>
    <w:basedOn w:val="List2"/>
    <w:rsid w:val="002E5A3C"/>
    <w:pPr>
      <w:ind w:firstLine="0"/>
    </w:pPr>
  </w:style>
  <w:style w:type="paragraph" w:styleId="ListContinue3">
    <w:name w:val="List Continue 3"/>
    <w:basedOn w:val="List3"/>
    <w:rsid w:val="002E5A3C"/>
    <w:pPr>
      <w:ind w:left="1021" w:firstLine="0"/>
    </w:pPr>
  </w:style>
  <w:style w:type="paragraph" w:styleId="ListContinue4">
    <w:name w:val="List Continue 4"/>
    <w:basedOn w:val="List4"/>
    <w:rsid w:val="002E5A3C"/>
    <w:pPr>
      <w:ind w:firstLine="0"/>
    </w:pPr>
  </w:style>
  <w:style w:type="paragraph" w:styleId="ListContinue5">
    <w:name w:val="List Continue 5"/>
    <w:basedOn w:val="List5"/>
    <w:rsid w:val="002E5A3C"/>
    <w:pPr>
      <w:ind w:firstLine="0"/>
    </w:pPr>
  </w:style>
  <w:style w:type="paragraph" w:styleId="ListNumber3">
    <w:name w:val="List Number 3"/>
    <w:basedOn w:val="List3"/>
    <w:rsid w:val="002E5A3C"/>
    <w:pPr>
      <w:numPr>
        <w:numId w:val="5"/>
      </w:numPr>
    </w:pPr>
  </w:style>
  <w:style w:type="paragraph" w:styleId="ListNumber4">
    <w:name w:val="List Number 4"/>
    <w:basedOn w:val="List4"/>
    <w:rsid w:val="002E5A3C"/>
    <w:pPr>
      <w:numPr>
        <w:numId w:val="6"/>
      </w:numPr>
    </w:pPr>
  </w:style>
  <w:style w:type="paragraph" w:styleId="ListNumber5">
    <w:name w:val="List Number 5"/>
    <w:basedOn w:val="List5"/>
    <w:rsid w:val="002E5A3C"/>
    <w:pPr>
      <w:numPr>
        <w:numId w:val="7"/>
      </w:numPr>
    </w:pPr>
  </w:style>
  <w:style w:type="paragraph" w:styleId="BlockText">
    <w:name w:val="Block Text"/>
    <w:basedOn w:val="Normal"/>
    <w:rsid w:val="002E5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A3C"/>
    <w:rPr>
      <w:sz w:val="16"/>
      <w:vertAlign w:val="superscript"/>
    </w:rPr>
  </w:style>
  <w:style w:type="character" w:customStyle="1" w:styleId="Symbols">
    <w:name w:val="Symbols"/>
    <w:basedOn w:val="DefaultParagraphFont"/>
    <w:rsid w:val="002E5A3C"/>
    <w:rPr>
      <w:rFonts w:ascii="Symbol" w:hAnsi="Symbol"/>
    </w:rPr>
  </w:style>
  <w:style w:type="character" w:customStyle="1" w:styleId="MenuOptions">
    <w:name w:val="Menu Options"/>
    <w:basedOn w:val="DefaultParagraphFont"/>
    <w:rsid w:val="002E5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A3C"/>
    <w:rPr>
      <w:b/>
    </w:rPr>
  </w:style>
  <w:style w:type="character" w:customStyle="1" w:styleId="Underlined">
    <w:name w:val="Underlined"/>
    <w:basedOn w:val="DefaultParagraphFont"/>
    <w:rsid w:val="002E5A3C"/>
    <w:rPr>
      <w:u w:val="single"/>
    </w:rPr>
  </w:style>
  <w:style w:type="paragraph" w:customStyle="1" w:styleId="TableBodyTextRight">
    <w:name w:val="Table Body Text Right"/>
    <w:basedOn w:val="TableBodyText"/>
    <w:rsid w:val="002E5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A3C"/>
    <w:rPr>
      <w:sz w:val="18"/>
    </w:rPr>
  </w:style>
  <w:style w:type="paragraph" w:customStyle="1" w:styleId="BodySmallRight">
    <w:name w:val="Body Small Right"/>
    <w:basedOn w:val="BodyTextRight"/>
    <w:rsid w:val="002E5A3C"/>
    <w:rPr>
      <w:sz w:val="18"/>
      <w:szCs w:val="18"/>
    </w:rPr>
  </w:style>
  <w:style w:type="paragraph" w:customStyle="1" w:styleId="MarginEdition">
    <w:name w:val="Margin Edition"/>
    <w:basedOn w:val="MarginNote"/>
    <w:rsid w:val="002E5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A3C"/>
    <w:rPr>
      <w:sz w:val="2"/>
      <w:szCs w:val="2"/>
    </w:rPr>
  </w:style>
  <w:style w:type="character" w:customStyle="1" w:styleId="Small">
    <w:name w:val="Small"/>
    <w:basedOn w:val="DefaultParagraphFont"/>
    <w:rsid w:val="002E5A3C"/>
    <w:rPr>
      <w:sz w:val="16"/>
    </w:rPr>
  </w:style>
  <w:style w:type="paragraph" w:customStyle="1" w:styleId="WideTable">
    <w:name w:val="Wide Table"/>
    <w:basedOn w:val="Normal"/>
    <w:rsid w:val="002E5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A3C"/>
  </w:style>
  <w:style w:type="paragraph" w:styleId="Quote">
    <w:name w:val="Quote"/>
    <w:basedOn w:val="Heading1"/>
    <w:link w:val="QuoteChar"/>
    <w:qFormat/>
    <w:rsid w:val="002E5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A3C"/>
    <w:pPr>
      <w:pageBreakBefore/>
    </w:pPr>
  </w:style>
  <w:style w:type="paragraph" w:customStyle="1" w:styleId="Border">
    <w:name w:val="Border"/>
    <w:basedOn w:val="Normal"/>
    <w:qFormat/>
    <w:rsid w:val="002E5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A3C"/>
    <w:rPr>
      <w:u w:val="single"/>
    </w:rPr>
  </w:style>
  <w:style w:type="character" w:customStyle="1" w:styleId="BoldandItalics">
    <w:name w:val="Bold and Italics"/>
    <w:qFormat/>
    <w:rsid w:val="002E5A3C"/>
    <w:rPr>
      <w:b/>
      <w:i/>
      <w:u w:val="none"/>
    </w:rPr>
  </w:style>
  <w:style w:type="paragraph" w:styleId="BalloonText">
    <w:name w:val="Balloon Text"/>
    <w:basedOn w:val="Normal"/>
    <w:link w:val="BalloonTextChar"/>
    <w:rsid w:val="002E5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A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A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2356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SIFXMPR005 Develop marketing strategies and activities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2015-07-09T04:15:00Z</dcterms:created>
  <dcterms:modified xsi:type="dcterms:W3CDTF">2015-07-09T04:15:00Z</dcterms:modified>
</cp:coreProperties>
</file>