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E027B" w:rsidP="003E027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SIFXMPR002 Make presentations to community groups</w:t>
      </w:r>
      <w:r>
        <w:fldChar w:fldCharType="end"/>
      </w:r>
    </w:p>
    <w:p w:rsidR="003E027B" w:rsidP="003E027B">
      <w:pPr>
        <w:pStyle w:val="Version"/>
        <w:sectPr w:rsidSect="0076293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6293D" w:rsidP="0076293D">
      <w:pPr>
        <w:pStyle w:val="SuperHeading"/>
      </w:pPr>
      <w:r w:rsidRPr="0076293D">
        <w:t>SIFXMPR002 Make presentations to community groups</w:t>
      </w:r>
    </w:p>
    <w:p w:rsidR="00000000" w:rsidRPr="0076293D" w:rsidP="0076293D">
      <w:pPr>
        <w:pStyle w:val="Heading1"/>
      </w:pPr>
      <w:bookmarkStart w:id="1" w:name="O_569595"/>
      <w:bookmarkEnd w:id="1"/>
      <w:r w:rsidRPr="0076293D">
        <w:t>Modification History</w:t>
      </w:r>
    </w:p>
    <w:p w:rsidR="00000000" w:rsidRPr="0076293D" w:rsidP="003E027B">
      <w:pPr>
        <w:pStyle w:val="BodyText"/>
      </w:pPr>
      <w:r w:rsidRPr="0076293D">
        <w:t>Not applicable.</w:t>
      </w:r>
    </w:p>
    <w:p w:rsidR="00000000" w:rsidRPr="0076293D" w:rsidP="0076293D">
      <w:pPr>
        <w:pStyle w:val="Heading1"/>
      </w:pPr>
      <w:bookmarkStart w:id="2" w:name="O_569596"/>
      <w:bookmarkEnd w:id="2"/>
      <w:r w:rsidRPr="0076293D">
        <w:t>Application</w:t>
      </w:r>
    </w:p>
    <w:p w:rsidR="00000000" w:rsidRPr="0076293D" w:rsidP="003E027B">
      <w:pPr>
        <w:pStyle w:val="BodyText"/>
      </w:pPr>
      <w:r w:rsidRPr="0076293D">
        <w:t>This unit describes the performance outcomes, skills and knowledge required to prepare, deliver and review presentations on funeral services topics to a range of target audiences. It</w:t>
      </w:r>
      <w:r w:rsidRPr="0076293D">
        <w:t xml:space="preserve"> applies to funeral home and cemetery and crematorium staff who present to various student and community groups according to work health and safety, relevant legislation and workplace policies and procedures.</w:t>
      </w:r>
    </w:p>
    <w:p w:rsidR="00000000" w:rsidRPr="0076293D" w:rsidP="003E027B">
      <w:pPr>
        <w:pStyle w:val="BodyText"/>
      </w:pPr>
      <w:r w:rsidRPr="0076293D">
        <w:t>No licensing, legislative or certification req</w:t>
      </w:r>
      <w:r w:rsidRPr="0076293D">
        <w:t>uirements apply to this unit at the time of publication.</w:t>
      </w:r>
    </w:p>
    <w:p w:rsidR="00000000" w:rsidRPr="0076293D" w:rsidP="0076293D">
      <w:pPr>
        <w:pStyle w:val="Heading1"/>
      </w:pPr>
      <w:bookmarkStart w:id="3" w:name="O_569598"/>
      <w:bookmarkEnd w:id="3"/>
      <w:r w:rsidRPr="0076293D">
        <w:t>Competency Field</w:t>
      </w:r>
    </w:p>
    <w:p w:rsidR="00000000" w:rsidRPr="0076293D" w:rsidP="003E027B">
      <w:pPr>
        <w:pStyle w:val="BodyText"/>
      </w:pPr>
      <w:r w:rsidRPr="0076293D">
        <w:t>Marketing and Public Relations</w:t>
      </w:r>
    </w:p>
    <w:p w:rsidR="00000000" w:rsidRPr="0076293D" w:rsidP="0076293D">
      <w:pPr>
        <w:pStyle w:val="Heading1"/>
      </w:pPr>
      <w:bookmarkStart w:id="4" w:name="O_569599"/>
      <w:bookmarkEnd w:id="4"/>
      <w:r w:rsidRPr="0076293D">
        <w:t>Unit Sector</w:t>
      </w:r>
    </w:p>
    <w:p w:rsidR="00000000" w:rsidRPr="0076293D" w:rsidP="003E027B">
      <w:pPr>
        <w:pStyle w:val="BodyText"/>
      </w:pPr>
      <w:r w:rsidRPr="0076293D">
        <w:t>Cross-Sector</w:t>
      </w:r>
    </w:p>
    <w:p w:rsidR="00000000" w:rsidRPr="0076293D" w:rsidP="0076293D">
      <w:pPr>
        <w:pStyle w:val="Heading1"/>
      </w:pPr>
      <w:bookmarkStart w:id="5" w:name="O_569600"/>
      <w:bookmarkEnd w:id="5"/>
      <w:r w:rsidRPr="0076293D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3E027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293D" w:rsidP="0076293D">
            <w:pPr>
              <w:pStyle w:val="BodyText"/>
            </w:pPr>
            <w:r w:rsidRPr="0076293D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93D">
            <w:pPr>
              <w:pStyle w:val="BodyText"/>
              <w:rPr>
                <w:lang w:val="en-NZ"/>
              </w:rPr>
            </w:pPr>
            <w:r w:rsidRPr="0076293D">
              <w:rPr>
                <w:rStyle w:val="SpecialBold"/>
              </w:rPr>
              <w:t>PERFORMANCE CRITERIA</w:t>
            </w:r>
          </w:p>
        </w:tc>
      </w:tr>
      <w:tr w:rsidTr="003E027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93D">
            <w:pPr>
              <w:pStyle w:val="BodyText"/>
              <w:rPr>
                <w:lang w:val="en-NZ"/>
              </w:rPr>
            </w:pPr>
            <w:r w:rsidRPr="0076293D">
              <w:t>Elements d</w:t>
            </w:r>
            <w:r w:rsidRPr="0076293D">
              <w:t>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93D">
            <w:pPr>
              <w:pStyle w:val="BodyText"/>
              <w:rPr>
                <w:lang w:val="en-NZ"/>
              </w:rPr>
            </w:pPr>
            <w:r w:rsidRPr="0076293D">
              <w:t xml:space="preserve">Performance criteria describe the performance needed to demonstrate achievement of the element. </w:t>
            </w:r>
          </w:p>
        </w:tc>
      </w:tr>
      <w:tr w:rsidTr="003E027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93D">
            <w:pPr>
              <w:pStyle w:val="List"/>
              <w:rPr>
                <w:lang w:val="en-NZ"/>
              </w:rPr>
            </w:pPr>
            <w:r w:rsidRPr="0076293D">
              <w:t>1.</w:t>
            </w:r>
            <w:r w:rsidRPr="0076293D">
              <w:tab/>
              <w:t>Prepare presentations.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293D" w:rsidP="0076293D">
            <w:pPr>
              <w:pStyle w:val="List"/>
            </w:pPr>
            <w:r w:rsidRPr="0076293D">
              <w:t>1.1</w:t>
            </w:r>
            <w:r w:rsidRPr="0076293D">
              <w:tab/>
              <w:t>Liaise with appropriate staff to identify presentation requirements.</w:t>
            </w:r>
          </w:p>
          <w:p w:rsidR="00000000" w:rsidRPr="0076293D" w:rsidP="0076293D">
            <w:pPr>
              <w:pStyle w:val="List"/>
            </w:pPr>
            <w:r w:rsidRPr="0076293D">
              <w:t>1.2</w:t>
            </w:r>
            <w:r w:rsidRPr="0076293D">
              <w:tab/>
            </w:r>
            <w:r w:rsidRPr="0076293D">
              <w:t>Select presentation strategies to meet presentation requirements.</w:t>
            </w:r>
          </w:p>
          <w:p w:rsidR="00000000" w:rsidRPr="0076293D" w:rsidP="0076293D">
            <w:pPr>
              <w:pStyle w:val="List"/>
            </w:pPr>
            <w:r w:rsidRPr="0076293D">
              <w:t>1.3</w:t>
            </w:r>
            <w:r w:rsidRPr="0076293D">
              <w:tab/>
              <w:t>Select and prepare aids and materials to support delivery of presentations according to presentation strategies and audience requirements.</w:t>
            </w:r>
          </w:p>
          <w:p w:rsidR="00000000" w:rsidP="0076293D">
            <w:pPr>
              <w:pStyle w:val="List"/>
              <w:rPr>
                <w:lang w:val="en-NZ"/>
              </w:rPr>
            </w:pPr>
          </w:p>
        </w:tc>
      </w:tr>
      <w:tr w:rsidTr="003E027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93D">
            <w:pPr>
              <w:pStyle w:val="List"/>
              <w:rPr>
                <w:lang w:val="en-NZ"/>
              </w:rPr>
            </w:pPr>
            <w:r w:rsidRPr="0076293D">
              <w:t>2.</w:t>
            </w:r>
            <w:r w:rsidRPr="0076293D">
              <w:tab/>
              <w:t>Address student and community groups.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293D" w:rsidP="0076293D">
            <w:pPr>
              <w:pStyle w:val="List"/>
            </w:pPr>
            <w:r w:rsidRPr="0076293D">
              <w:t>2.1</w:t>
            </w:r>
            <w:r w:rsidRPr="0076293D">
              <w:tab/>
            </w:r>
            <w:r w:rsidRPr="0076293D">
              <w:t>Schedule presentations according to client requirements.</w:t>
            </w:r>
          </w:p>
          <w:p w:rsidR="00000000" w:rsidRPr="0076293D" w:rsidP="0076293D">
            <w:pPr>
              <w:pStyle w:val="List"/>
            </w:pPr>
            <w:r w:rsidRPr="0076293D">
              <w:t>2.2</w:t>
            </w:r>
            <w:r w:rsidRPr="0076293D">
              <w:tab/>
              <w:t>Provide client groups with general information about the funeral services industry as required.</w:t>
            </w:r>
          </w:p>
          <w:p w:rsidR="00000000" w:rsidRPr="0076293D" w:rsidP="0076293D">
            <w:pPr>
              <w:pStyle w:val="List"/>
            </w:pPr>
            <w:r w:rsidRPr="0076293D">
              <w:t>2.3</w:t>
            </w:r>
            <w:r w:rsidRPr="0076293D">
              <w:tab/>
              <w:t>Address client groups according to workplace policies and procedures.</w:t>
            </w:r>
          </w:p>
          <w:p w:rsidR="00000000" w:rsidRPr="0076293D" w:rsidP="0076293D">
            <w:pPr>
              <w:pStyle w:val="List"/>
            </w:pPr>
            <w:r w:rsidRPr="0076293D">
              <w:t>2.4</w:t>
            </w:r>
            <w:r w:rsidRPr="0076293D">
              <w:tab/>
              <w:t>Identify and use inst</w:t>
            </w:r>
            <w:r w:rsidRPr="0076293D">
              <w:t>ruction and communication techniques appropriate for client group.</w:t>
            </w:r>
          </w:p>
          <w:p w:rsidR="00000000" w:rsidP="0076293D">
            <w:pPr>
              <w:pStyle w:val="List"/>
              <w:rPr>
                <w:lang w:val="en-NZ"/>
              </w:rPr>
            </w:pPr>
          </w:p>
        </w:tc>
      </w:tr>
      <w:tr w:rsidTr="003E027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93D">
            <w:pPr>
              <w:pStyle w:val="List"/>
              <w:rPr>
                <w:lang w:val="en-NZ"/>
              </w:rPr>
            </w:pPr>
            <w:r w:rsidRPr="0076293D">
              <w:t>3.</w:t>
            </w:r>
            <w:r w:rsidRPr="0076293D">
              <w:tab/>
              <w:t>Evaluate liaison activities.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293D" w:rsidP="0076293D">
            <w:pPr>
              <w:pStyle w:val="List"/>
            </w:pPr>
            <w:r w:rsidRPr="0076293D">
              <w:t>3.1</w:t>
            </w:r>
            <w:r w:rsidRPr="0076293D">
              <w:tab/>
              <w:t>Apply feedback and review processes according to workplace policies and procedures.</w:t>
            </w:r>
          </w:p>
          <w:p w:rsidR="00000000" w:rsidRPr="0076293D" w:rsidP="0076293D">
            <w:pPr>
              <w:pStyle w:val="List"/>
            </w:pPr>
            <w:r w:rsidRPr="0076293D">
              <w:t>3.2</w:t>
            </w:r>
            <w:r w:rsidRPr="0076293D">
              <w:tab/>
              <w:t>Undertake self-assessment of performance.</w:t>
            </w:r>
          </w:p>
          <w:p w:rsidR="00000000" w:rsidRPr="0076293D" w:rsidP="0076293D">
            <w:pPr>
              <w:pStyle w:val="List"/>
            </w:pPr>
            <w:r w:rsidRPr="0076293D">
              <w:t>3.3</w:t>
            </w:r>
            <w:r w:rsidRPr="0076293D">
              <w:tab/>
              <w:t>Respond to feedba</w:t>
            </w:r>
            <w:r w:rsidRPr="0076293D">
              <w:t>ck from audience.</w:t>
            </w:r>
          </w:p>
          <w:p w:rsidR="00000000" w:rsidRPr="0076293D" w:rsidP="0076293D">
            <w:pPr>
              <w:pStyle w:val="List"/>
            </w:pPr>
          </w:p>
        </w:tc>
      </w:tr>
    </w:tbl>
    <w:p w:rsidR="00000000" w:rsidRPr="0076293D" w:rsidP="0076293D">
      <w:pPr>
        <w:pStyle w:val="BodyText"/>
      </w:pPr>
    </w:p>
    <w:p w:rsidR="00000000" w:rsidRPr="0076293D" w:rsidP="0076293D">
      <w:pPr>
        <w:pStyle w:val="AllowPageBreak"/>
      </w:pPr>
    </w:p>
    <w:p w:rsidR="00000000" w:rsidRPr="0076293D" w:rsidP="0076293D">
      <w:pPr>
        <w:pStyle w:val="Heading1"/>
      </w:pPr>
      <w:bookmarkStart w:id="6" w:name="O_569601"/>
      <w:bookmarkEnd w:id="6"/>
      <w:r w:rsidRPr="0076293D">
        <w:t>Foundation Skills</w:t>
      </w:r>
    </w:p>
    <w:p w:rsidR="00000000" w:rsidRPr="0076293D" w:rsidP="003E027B">
      <w:pPr>
        <w:pStyle w:val="BodyText"/>
      </w:pPr>
      <w:r w:rsidRPr="0076293D">
        <w:t>This section describes those language, literacy, numeracy and employment skills that are essential to performance.</w:t>
      </w:r>
    </w:p>
    <w:p w:rsidR="00000000" w:rsidRPr="0076293D" w:rsidP="003E027B">
      <w:pPr>
        <w:pStyle w:val="BodyText"/>
      </w:pPr>
      <w:r w:rsidRPr="0076293D">
        <w:t>Foundation skills essential to performance are explicit in the performance criteria of this unit of competency.</w:t>
      </w:r>
    </w:p>
    <w:p w:rsidR="00000000" w:rsidRPr="0076293D" w:rsidP="0076293D">
      <w:pPr>
        <w:pStyle w:val="Heading1"/>
      </w:pPr>
      <w:bookmarkStart w:id="7" w:name="O_569603"/>
      <w:bookmarkEnd w:id="7"/>
      <w:r w:rsidRPr="0076293D">
        <w:t>Unit Mapping Information</w:t>
      </w:r>
    </w:p>
    <w:p w:rsidR="00000000" w:rsidRPr="0076293D" w:rsidP="003E027B">
      <w:pPr>
        <w:pStyle w:val="BodyText"/>
      </w:pPr>
      <w:r w:rsidRPr="0076293D">
        <w:t>SIFCCS003A Liaise with community.</w:t>
      </w:r>
    </w:p>
    <w:p w:rsidR="00000000" w:rsidRPr="0076293D" w:rsidP="0076293D">
      <w:pPr>
        <w:pStyle w:val="Heading1"/>
      </w:pPr>
      <w:bookmarkStart w:id="8" w:name="O_569611"/>
      <w:bookmarkEnd w:id="8"/>
      <w:r w:rsidRPr="0076293D">
        <w:t>Links</w:t>
      </w:r>
    </w:p>
    <w:p w:rsidR="00000000" w:rsidRPr="0076293D" w:rsidP="003E027B">
      <w:pPr>
        <w:pStyle w:val="BodyText"/>
      </w:pPr>
      <w:r w:rsidRPr="0076293D">
        <w:t>Companion Volume implementation guides are fo</w:t>
      </w:r>
      <w:r w:rsidRPr="0076293D">
        <w:t xml:space="preserve">und in VETNet - </w:t>
      </w:r>
      <w:r>
        <w:fldChar w:fldCharType="begin"/>
      </w:r>
      <w:r>
        <w:instrText xml:space="preserve"> HYPERLINK "https://vetnet.gov.au/Pages/TrainingDocs.aspx?q=c2c3131e-4418-4aa3-8ff1-a855c95f7fd6" </w:instrText>
      </w:r>
      <w:r>
        <w:fldChar w:fldCharType="separate"/>
      </w:r>
      <w:r w:rsidRPr="00666087">
        <w:rPr>
          <w:rStyle w:val="Hyperlink"/>
        </w:rPr>
        <w:t>https://vetnet.gov.au/Pages/TrainingDocs.aspx?q=c2c3131e-4418-4aa3-8ff1-a855c95f7fd6</w:t>
      </w:r>
      <w:r>
        <w:fldChar w:fldCharType="end"/>
      </w:r>
    </w:p>
    <w:p w:rsidR="00000000" w:rsidRPr="0076293D" w:rsidP="0076293D"/>
    <w:sectPr w:rsidSect="0076293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293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293D" w:rsidRPr="003E027B" w:rsidP="003E027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293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027B" w:rsidP="0076293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E027B" w:rsidP="0076293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E027B" w:rsidP="0076293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293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027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6293D" w:rsidRPr="003E027B" w:rsidP="003E027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293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027B" w:rsidRPr="002D2AF8" w:rsidP="0076293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SIFXMPR002 Make presentations to community groups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April 2022</w:t>
    </w:r>
    <w:r>
      <w:fldChar w:fldCharType="end"/>
    </w:r>
  </w:p>
  <w:p w:rsidR="003E027B" w:rsidP="0076293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293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6293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6293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6293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6293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6293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6293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6293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6293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6293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6293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6293D"/>
  </w:style>
  <w:style w:type="character" w:customStyle="1" w:styleId="Heading1Char">
    <w:name w:val="Heading 1 Char"/>
    <w:basedOn w:val="DefaultParagraphFont"/>
    <w:link w:val="Heading1"/>
    <w:rsid w:val="0076293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6293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6293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6293D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76293D"/>
    <w:rPr>
      <w:b/>
      <w:spacing w:val="0"/>
    </w:rPr>
  </w:style>
  <w:style w:type="paragraph" w:customStyle="1" w:styleId="SuperHeading">
    <w:name w:val="SuperHeading"/>
    <w:basedOn w:val="Normal"/>
    <w:rsid w:val="0076293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6293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6293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6293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6293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629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629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629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629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6293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6293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6293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6293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6293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6293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6293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6293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6293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6293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6293D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76293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6293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6293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6293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6293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6293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6293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6293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6293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6293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6293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6293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6293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6293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6293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6293D"/>
    <w:rPr>
      <w:i/>
    </w:rPr>
  </w:style>
  <w:style w:type="paragraph" w:styleId="Caption">
    <w:name w:val="caption"/>
    <w:basedOn w:val="BodyText"/>
    <w:next w:val="Normal"/>
    <w:qFormat/>
    <w:rsid w:val="0076293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6293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6293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6293D"/>
  </w:style>
  <w:style w:type="paragraph" w:styleId="TableofFigures">
    <w:name w:val="table of figures"/>
    <w:basedOn w:val="Normal"/>
    <w:next w:val="Normal"/>
    <w:semiHidden/>
    <w:rsid w:val="0076293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6293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6293D"/>
    <w:rPr>
      <w:rFonts w:ascii="Wingdings" w:hAnsi="Wingdings"/>
    </w:rPr>
  </w:style>
  <w:style w:type="paragraph" w:customStyle="1" w:styleId="TableHeading">
    <w:name w:val="Table Heading"/>
    <w:basedOn w:val="HeadingBase"/>
    <w:rsid w:val="0076293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6293D"/>
    <w:rPr>
      <w:color w:val="0033CC"/>
      <w:u w:val="none"/>
    </w:rPr>
  </w:style>
  <w:style w:type="paragraph" w:customStyle="1" w:styleId="BodyTextRight">
    <w:name w:val="Body Text Right"/>
    <w:basedOn w:val="BodyText"/>
    <w:rsid w:val="0076293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6293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6293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6293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6293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6293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6293D"/>
    <w:rPr>
      <w:sz w:val="32"/>
    </w:rPr>
  </w:style>
  <w:style w:type="paragraph" w:customStyle="1" w:styleId="HeadingProcedure">
    <w:name w:val="Heading Procedure"/>
    <w:basedOn w:val="HeadingBase"/>
    <w:next w:val="Normal"/>
    <w:rsid w:val="0076293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6293D"/>
    <w:pPr>
      <w:spacing w:before="60" w:after="60"/>
    </w:pPr>
  </w:style>
  <w:style w:type="paragraph" w:styleId="ListContinue">
    <w:name w:val="List Continue"/>
    <w:basedOn w:val="List"/>
    <w:rsid w:val="0076293D"/>
    <w:pPr>
      <w:ind w:firstLine="0"/>
    </w:pPr>
  </w:style>
  <w:style w:type="paragraph" w:customStyle="1" w:styleId="ListNote">
    <w:name w:val="List Note"/>
    <w:basedOn w:val="List"/>
    <w:rsid w:val="0076293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6293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6293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6293D"/>
    <w:rPr>
      <w:rFonts w:ascii="Courier New" w:hAnsi="Courier New"/>
    </w:rPr>
  </w:style>
  <w:style w:type="paragraph" w:customStyle="1" w:styleId="NoteBullet">
    <w:name w:val="Note Bullet"/>
    <w:basedOn w:val="Note"/>
    <w:rsid w:val="0076293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6293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6293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6293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6293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6293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6293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6293D"/>
    <w:rPr>
      <w:b/>
      <w:smallCaps/>
    </w:rPr>
  </w:style>
  <w:style w:type="paragraph" w:customStyle="1" w:styleId="TableListNumber">
    <w:name w:val="Table List Number"/>
    <w:basedOn w:val="ListNumber"/>
    <w:rsid w:val="0076293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6293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6293D"/>
    <w:pPr>
      <w:numPr>
        <w:numId w:val="7"/>
      </w:numPr>
    </w:pPr>
  </w:style>
  <w:style w:type="paragraph" w:customStyle="1" w:styleId="ListAlpha2">
    <w:name w:val="List Alpha 2"/>
    <w:basedOn w:val="List2"/>
    <w:rsid w:val="0076293D"/>
    <w:pPr>
      <w:numPr>
        <w:numId w:val="6"/>
      </w:numPr>
    </w:pPr>
  </w:style>
  <w:style w:type="paragraph" w:styleId="List2">
    <w:name w:val="List 2"/>
    <w:basedOn w:val="BodyText"/>
    <w:rsid w:val="0076293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6293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6293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6293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6293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6293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6293D"/>
    <w:pPr>
      <w:numPr>
        <w:numId w:val="2"/>
      </w:numPr>
    </w:pPr>
  </w:style>
  <w:style w:type="paragraph" w:styleId="ListContinue2">
    <w:name w:val="List Continue 2"/>
    <w:basedOn w:val="List2"/>
    <w:rsid w:val="0076293D"/>
    <w:pPr>
      <w:ind w:firstLine="0"/>
    </w:pPr>
  </w:style>
  <w:style w:type="paragraph" w:styleId="ListContinue3">
    <w:name w:val="List Continue 3"/>
    <w:basedOn w:val="List3"/>
    <w:rsid w:val="0076293D"/>
    <w:pPr>
      <w:ind w:left="1021" w:firstLine="0"/>
    </w:pPr>
  </w:style>
  <w:style w:type="paragraph" w:styleId="ListContinue4">
    <w:name w:val="List Continue 4"/>
    <w:basedOn w:val="List4"/>
    <w:rsid w:val="0076293D"/>
    <w:pPr>
      <w:ind w:firstLine="0"/>
    </w:pPr>
  </w:style>
  <w:style w:type="paragraph" w:styleId="ListContinue5">
    <w:name w:val="List Continue 5"/>
    <w:basedOn w:val="List5"/>
    <w:rsid w:val="0076293D"/>
    <w:pPr>
      <w:ind w:firstLine="0"/>
    </w:pPr>
  </w:style>
  <w:style w:type="paragraph" w:styleId="ListNumber3">
    <w:name w:val="List Number 3"/>
    <w:basedOn w:val="List3"/>
    <w:rsid w:val="0076293D"/>
    <w:pPr>
      <w:numPr>
        <w:numId w:val="3"/>
      </w:numPr>
    </w:pPr>
  </w:style>
  <w:style w:type="paragraph" w:styleId="ListNumber4">
    <w:name w:val="List Number 4"/>
    <w:basedOn w:val="List4"/>
    <w:rsid w:val="0076293D"/>
    <w:pPr>
      <w:numPr>
        <w:numId w:val="4"/>
      </w:numPr>
    </w:pPr>
  </w:style>
  <w:style w:type="paragraph" w:styleId="ListNumber5">
    <w:name w:val="List Number 5"/>
    <w:basedOn w:val="List5"/>
    <w:rsid w:val="0076293D"/>
    <w:pPr>
      <w:numPr>
        <w:numId w:val="5"/>
      </w:numPr>
    </w:pPr>
  </w:style>
  <w:style w:type="paragraph" w:styleId="BlockText">
    <w:name w:val="Block Text"/>
    <w:basedOn w:val="Normal"/>
    <w:rsid w:val="0076293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6293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6293D"/>
    <w:rPr>
      <w:sz w:val="16"/>
      <w:vertAlign w:val="superscript"/>
    </w:rPr>
  </w:style>
  <w:style w:type="character" w:customStyle="1" w:styleId="Symbols">
    <w:name w:val="Symbols"/>
    <w:basedOn w:val="DefaultParagraphFont"/>
    <w:rsid w:val="0076293D"/>
    <w:rPr>
      <w:rFonts w:ascii="Symbol" w:hAnsi="Symbol"/>
    </w:rPr>
  </w:style>
  <w:style w:type="character" w:customStyle="1" w:styleId="MenuOptions">
    <w:name w:val="Menu Options"/>
    <w:basedOn w:val="DefaultParagraphFont"/>
    <w:rsid w:val="0076293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6293D"/>
    <w:rPr>
      <w:b/>
    </w:rPr>
  </w:style>
  <w:style w:type="character" w:customStyle="1" w:styleId="Underlined">
    <w:name w:val="Underlined"/>
    <w:basedOn w:val="DefaultParagraphFont"/>
    <w:rsid w:val="0076293D"/>
    <w:rPr>
      <w:u w:val="single"/>
    </w:rPr>
  </w:style>
  <w:style w:type="paragraph" w:customStyle="1" w:styleId="TableBodyTextRight">
    <w:name w:val="Table Body Text Right"/>
    <w:basedOn w:val="TableBodyText"/>
    <w:rsid w:val="0076293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6293D"/>
    <w:rPr>
      <w:sz w:val="18"/>
    </w:rPr>
  </w:style>
  <w:style w:type="paragraph" w:customStyle="1" w:styleId="BodySmallRight">
    <w:name w:val="Body Small Right"/>
    <w:basedOn w:val="BodyTextRight"/>
    <w:rsid w:val="0076293D"/>
    <w:rPr>
      <w:sz w:val="18"/>
      <w:szCs w:val="18"/>
    </w:rPr>
  </w:style>
  <w:style w:type="paragraph" w:customStyle="1" w:styleId="MarginEdition">
    <w:name w:val="Margin Edition"/>
    <w:basedOn w:val="MarginNote"/>
    <w:rsid w:val="0076293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6293D"/>
    <w:rPr>
      <w:sz w:val="2"/>
      <w:szCs w:val="2"/>
    </w:rPr>
  </w:style>
  <w:style w:type="character" w:customStyle="1" w:styleId="Small">
    <w:name w:val="Small"/>
    <w:basedOn w:val="DefaultParagraphFont"/>
    <w:rsid w:val="0076293D"/>
    <w:rPr>
      <w:sz w:val="16"/>
    </w:rPr>
  </w:style>
  <w:style w:type="paragraph" w:customStyle="1" w:styleId="WideTable">
    <w:name w:val="Wide Table"/>
    <w:basedOn w:val="Normal"/>
    <w:rsid w:val="0076293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6293D"/>
  </w:style>
  <w:style w:type="paragraph" w:styleId="Quote">
    <w:name w:val="Quote"/>
    <w:basedOn w:val="Heading1"/>
    <w:link w:val="QuoteChar"/>
    <w:qFormat/>
    <w:rsid w:val="0076293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6293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6293D"/>
    <w:pPr>
      <w:pageBreakBefore/>
    </w:pPr>
  </w:style>
  <w:style w:type="paragraph" w:customStyle="1" w:styleId="Border">
    <w:name w:val="Border"/>
    <w:basedOn w:val="Normal"/>
    <w:qFormat/>
    <w:rsid w:val="0076293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6293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293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293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6293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6293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6293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6293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6293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6293D"/>
    <w:rPr>
      <w:u w:val="single"/>
    </w:rPr>
  </w:style>
  <w:style w:type="character" w:customStyle="1" w:styleId="BoldandItalics">
    <w:name w:val="Bold and Italics"/>
    <w:qFormat/>
    <w:rsid w:val="0076293D"/>
    <w:rPr>
      <w:b/>
      <w:i/>
      <w:u w:val="none"/>
    </w:rPr>
  </w:style>
  <w:style w:type="paragraph" w:styleId="BalloonText">
    <w:name w:val="Balloon Text"/>
    <w:basedOn w:val="Normal"/>
    <w:link w:val="BalloonTextChar"/>
    <w:rsid w:val="007629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6293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6293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6293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6293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6293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6293D"/>
    <w:pPr>
      <w:spacing w:before="0" w:after="0"/>
    </w:pPr>
  </w:style>
  <w:style w:type="paragraph" w:customStyle="1" w:styleId="BodyTextBold">
    <w:name w:val="Body Text Bold"/>
    <w:basedOn w:val="BodyText"/>
    <w:qFormat/>
    <w:rsid w:val="0076293D"/>
    <w:rPr>
      <w:b/>
    </w:rPr>
  </w:style>
  <w:style w:type="character" w:styleId="Hyperlink">
    <w:name w:val="Hyperlink"/>
    <w:basedOn w:val="DefaultParagraphFont"/>
    <w:uiPriority w:val="99"/>
    <w:unhideWhenUsed/>
    <w:rsid w:val="003E027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313</Words>
  <Characters>2139</Characters>
  <Application>Microsoft Office Word</Application>
  <DocSecurity>0</DocSecurity>
  <Lines>79</Lines>
  <Paragraphs>45</Paragraphs>
  <ScaleCrop>false</ScaleCrop>
  <Company>Author-it Software Corporation Ltd.</Company>
  <LinksUpToDate>false</LinksUpToDate>
  <CharactersWithSpaces>2407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SIFXMPR002 Make presentations to community groups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2022-04-04T01:33:00Z</dcterms:created>
  <dcterms:modified xsi:type="dcterms:W3CDTF">2022-04-04T01:33:00Z</dcterms:modified>
</cp:coreProperties>
</file>