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0779" w:rsidP="000E07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SIFXMGT002 Coordinate staff</w:t>
      </w:r>
      <w:r>
        <w:fldChar w:fldCharType="end"/>
      </w:r>
    </w:p>
    <w:p w:rsidR="000E0779" w:rsidP="000E0779">
      <w:pPr>
        <w:pStyle w:val="Version"/>
        <w:sectPr w:rsidSect="00F81C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81C1F" w:rsidP="00F81C1F">
      <w:pPr>
        <w:pStyle w:val="SuperHeading"/>
      </w:pPr>
      <w:r w:rsidRPr="00F81C1F">
        <w:t>Assessment Requirements for SIFXMGT002 Coordinate staff</w:t>
      </w:r>
    </w:p>
    <w:p w:rsidR="00000000" w:rsidRPr="00F81C1F" w:rsidP="00F81C1F">
      <w:pPr>
        <w:pStyle w:val="Heading1"/>
      </w:pPr>
      <w:bookmarkStart w:id="1" w:name="O_569529"/>
      <w:bookmarkEnd w:id="1"/>
      <w:r w:rsidRPr="00F81C1F">
        <w:t>Modification History</w:t>
      </w:r>
    </w:p>
    <w:p w:rsidR="00000000" w:rsidRPr="00F81C1F" w:rsidP="000E0779">
      <w:pPr>
        <w:pStyle w:val="BodyText"/>
      </w:pPr>
      <w:r w:rsidRPr="00F81C1F">
        <w:t>Not applicable.</w:t>
      </w:r>
    </w:p>
    <w:p w:rsidR="00000000" w:rsidRPr="00F81C1F" w:rsidP="00F81C1F">
      <w:pPr>
        <w:pStyle w:val="Heading1"/>
      </w:pPr>
      <w:bookmarkStart w:id="2" w:name="O_569530"/>
      <w:bookmarkEnd w:id="2"/>
      <w:r w:rsidRPr="00F81C1F">
        <w:t>Performance Evidence</w:t>
      </w:r>
    </w:p>
    <w:p w:rsidR="00000000" w:rsidRPr="00F81C1F" w:rsidP="000E0779">
      <w:pPr>
        <w:pStyle w:val="BodyText"/>
      </w:pPr>
      <w:r w:rsidRPr="00F81C1F">
        <w:t>Evidence of the ability to:</w:t>
      </w:r>
    </w:p>
    <w:p w:rsidR="00000000" w:rsidRPr="00F81C1F" w:rsidP="00F81C1F">
      <w:pPr>
        <w:pStyle w:val="ListBullet"/>
      </w:pPr>
      <w:r w:rsidRPr="00F81C1F">
        <w:t>develop and communicate work schedules to staff members</w:t>
      </w:r>
    </w:p>
    <w:p w:rsidR="00000000" w:rsidRPr="00F81C1F" w:rsidP="00F81C1F">
      <w:pPr>
        <w:pStyle w:val="ListBullet"/>
      </w:pPr>
      <w:r w:rsidRPr="00F81C1F">
        <w:t>monitor completion of tasks</w:t>
      </w:r>
    </w:p>
    <w:p w:rsidR="00000000" w:rsidRPr="00F81C1F" w:rsidP="00F81C1F">
      <w:pPr>
        <w:pStyle w:val="ListBullet"/>
      </w:pPr>
      <w:r w:rsidRPr="00F81C1F">
        <w:t>respond to operational and service issues in the wor</w:t>
      </w:r>
      <w:r w:rsidRPr="00F81C1F">
        <w:t>kplace.</w:t>
      </w:r>
    </w:p>
    <w:p w:rsidR="00000000" w:rsidRPr="00F81C1F" w:rsidP="00F81C1F">
      <w:pPr>
        <w:pStyle w:val="BodyText"/>
      </w:pPr>
    </w:p>
    <w:p w:rsidR="00000000" w:rsidRPr="00F81C1F" w:rsidP="000E0779">
      <w:pPr>
        <w:pStyle w:val="BodyText"/>
      </w:pPr>
      <w:r w:rsidRPr="00F81C1F">
        <w:t>Evidence of performance of coordinating staff on two or more occasions is required to demonstrate consistency of performance and ability to respond to different situations.</w:t>
      </w:r>
    </w:p>
    <w:p w:rsidR="00000000" w:rsidRPr="00F81C1F" w:rsidP="00F81C1F">
      <w:pPr>
        <w:pStyle w:val="Heading1"/>
      </w:pPr>
      <w:bookmarkStart w:id="3" w:name="O_569531"/>
      <w:bookmarkEnd w:id="3"/>
      <w:r w:rsidRPr="00F81C1F">
        <w:t>Knowledge Evidence</w:t>
      </w:r>
    </w:p>
    <w:p w:rsidR="00000000" w:rsidRPr="00F81C1F" w:rsidP="000E0779">
      <w:pPr>
        <w:pStyle w:val="BodyText"/>
      </w:pPr>
      <w:r w:rsidRPr="00F81C1F">
        <w:t>Demonstrated knowledge of:</w:t>
      </w:r>
    </w:p>
    <w:p w:rsidR="00000000" w:rsidRPr="00F81C1F" w:rsidP="00F81C1F">
      <w:pPr>
        <w:pStyle w:val="ListBullet"/>
      </w:pPr>
      <w:r w:rsidRPr="00F81C1F">
        <w:t>role of qu</w:t>
      </w:r>
      <w:r w:rsidRPr="00F81C1F">
        <w:t>ality assurance, workflow planning, delegation and problem-solving required in a frontline management role</w:t>
      </w:r>
    </w:p>
    <w:p w:rsidR="00000000" w:rsidRPr="00F81C1F" w:rsidP="00F81C1F">
      <w:pPr>
        <w:pStyle w:val="ListBullet"/>
      </w:pPr>
      <w:r w:rsidRPr="00F81C1F">
        <w:t>effective communication techniques for allocating tasks, including:</w:t>
      </w:r>
    </w:p>
    <w:p w:rsidR="00000000" w:rsidRPr="00F81C1F" w:rsidP="00F81C1F">
      <w:pPr>
        <w:pStyle w:val="ListBullet2"/>
      </w:pPr>
      <w:r w:rsidRPr="00F81C1F">
        <w:t>encouraging questions</w:t>
      </w:r>
    </w:p>
    <w:p w:rsidR="00000000" w:rsidRPr="00F81C1F" w:rsidP="00F81C1F">
      <w:pPr>
        <w:pStyle w:val="ListBullet2"/>
      </w:pPr>
      <w:r w:rsidRPr="00F81C1F">
        <w:t>providing prompt feedback</w:t>
      </w:r>
    </w:p>
    <w:p w:rsidR="00000000" w:rsidRPr="00F81C1F" w:rsidP="00F81C1F">
      <w:pPr>
        <w:pStyle w:val="ListBullet2"/>
      </w:pPr>
      <w:r w:rsidRPr="00F81C1F">
        <w:t>providing clarification</w:t>
      </w:r>
    </w:p>
    <w:p w:rsidR="00000000" w:rsidRPr="00F81C1F" w:rsidP="00F81C1F">
      <w:pPr>
        <w:pStyle w:val="ListBullet"/>
      </w:pPr>
      <w:r w:rsidRPr="00F81C1F">
        <w:t>federal, state or territory, and local government legislation, regulations and codes of practice that impact human resources including Equal Employment Opportunity (EEO) and anti-discrimination</w:t>
      </w:r>
    </w:p>
    <w:p w:rsidR="00000000" w:rsidRPr="00F81C1F" w:rsidP="00F81C1F">
      <w:pPr>
        <w:pStyle w:val="ListBullet"/>
      </w:pPr>
      <w:r w:rsidRPr="00F81C1F">
        <w:t xml:space="preserve">workplace policies and procedures in relation to coordinating </w:t>
      </w:r>
      <w:r w:rsidRPr="00F81C1F">
        <w:t>staff, including:</w:t>
      </w:r>
    </w:p>
    <w:p w:rsidR="00000000" w:rsidRPr="00F81C1F" w:rsidP="00F81C1F">
      <w:pPr>
        <w:pStyle w:val="ListBullet2"/>
      </w:pPr>
      <w:r w:rsidRPr="00F81C1F">
        <w:t>human resources</w:t>
      </w:r>
    </w:p>
    <w:p w:rsidR="00000000" w:rsidRPr="00F81C1F" w:rsidP="00F81C1F">
      <w:pPr>
        <w:pStyle w:val="ListBullet2"/>
      </w:pPr>
      <w:r w:rsidRPr="00F81C1F">
        <w:t xml:space="preserve">privacy </w:t>
      </w:r>
    </w:p>
    <w:p w:rsidR="00000000" w:rsidRPr="00F81C1F" w:rsidP="00F81C1F">
      <w:pPr>
        <w:pStyle w:val="ListBullet2"/>
      </w:pPr>
      <w:r w:rsidRPr="00F81C1F">
        <w:t>code of conduct</w:t>
      </w:r>
    </w:p>
    <w:p w:rsidR="00000000" w:rsidRPr="00F81C1F" w:rsidP="00F81C1F">
      <w:pPr>
        <w:pStyle w:val="ListBullet2"/>
      </w:pPr>
      <w:r w:rsidRPr="00F81C1F">
        <w:t>authorities and responsibilities of staff</w:t>
      </w:r>
    </w:p>
    <w:p w:rsidR="00000000" w:rsidRPr="00F81C1F" w:rsidP="00F81C1F">
      <w:pPr>
        <w:pStyle w:val="ListBullet"/>
      </w:pPr>
      <w:r w:rsidRPr="00F81C1F">
        <w:t>workplace job roles and work requirements aligned to staff skills and areas of expertise in relation to required tasks.</w:t>
      </w:r>
    </w:p>
    <w:p w:rsidR="00000000" w:rsidRPr="00F81C1F" w:rsidP="00F81C1F">
      <w:pPr>
        <w:pStyle w:val="AllowPageBreak"/>
      </w:pPr>
    </w:p>
    <w:p w:rsidR="00000000" w:rsidRPr="00F81C1F" w:rsidP="00F81C1F">
      <w:pPr>
        <w:pStyle w:val="Heading1"/>
      </w:pPr>
      <w:bookmarkStart w:id="4" w:name="O_569532"/>
      <w:bookmarkEnd w:id="4"/>
      <w:r w:rsidRPr="00F81C1F">
        <w:t>Assessment Condi</w:t>
      </w:r>
      <w:r w:rsidRPr="00F81C1F">
        <w:t>tions</w:t>
      </w:r>
    </w:p>
    <w:p w:rsidR="00000000" w:rsidRPr="00F81C1F" w:rsidP="000E0779">
      <w:pPr>
        <w:pStyle w:val="BodyText"/>
      </w:pPr>
      <w:r w:rsidRPr="00F81C1F">
        <w:t>Skills must be demonstrated in funeral services workplace:</w:t>
      </w:r>
    </w:p>
    <w:p w:rsidR="00000000" w:rsidRPr="00F81C1F" w:rsidP="00F81C1F">
      <w:pPr>
        <w:pStyle w:val="ListBullet"/>
      </w:pPr>
      <w:r w:rsidRPr="00F81C1F">
        <w:t>using suitable equipment and resources, including:</w:t>
      </w:r>
    </w:p>
    <w:p w:rsidR="00000000" w:rsidRPr="00F81C1F" w:rsidP="00F81C1F">
      <w:pPr>
        <w:pStyle w:val="ListBullet2"/>
      </w:pPr>
      <w:r w:rsidRPr="00F81C1F">
        <w:t>communication technologies and computers</w:t>
      </w:r>
    </w:p>
    <w:p w:rsidR="00000000" w:rsidRPr="00F81C1F" w:rsidP="00F81C1F">
      <w:pPr>
        <w:pStyle w:val="ListBullet2"/>
      </w:pPr>
      <w:r w:rsidRPr="00F81C1F">
        <w:t>workplace policies and procedures relevant to personnel and rostering</w:t>
      </w:r>
    </w:p>
    <w:p w:rsidR="00000000" w:rsidRPr="00F81C1F" w:rsidP="00F81C1F">
      <w:pPr>
        <w:pStyle w:val="ListBullet"/>
      </w:pPr>
      <w:r w:rsidRPr="00F81C1F">
        <w:t xml:space="preserve">under industry conditions where there is: </w:t>
      </w:r>
    </w:p>
    <w:p w:rsidR="00000000" w:rsidRPr="00F81C1F" w:rsidP="00F81C1F">
      <w:pPr>
        <w:pStyle w:val="ListBullet2"/>
      </w:pPr>
      <w:r w:rsidRPr="00F81C1F">
        <w:t xml:space="preserve">integration of tasks with possible interruptions to work typical of the job role </w:t>
      </w:r>
    </w:p>
    <w:p w:rsidR="00000000" w:rsidRPr="00F81C1F" w:rsidP="00F81C1F">
      <w:pPr>
        <w:pStyle w:val="ListBullet2"/>
      </w:pPr>
      <w:r w:rsidRPr="00F81C1F">
        <w:t>interaction with team members</w:t>
      </w:r>
    </w:p>
    <w:p w:rsidR="00000000" w:rsidRPr="00F81C1F" w:rsidP="00F81C1F">
      <w:pPr>
        <w:pStyle w:val="BodyText"/>
      </w:pPr>
    </w:p>
    <w:p w:rsidR="00000000" w:rsidRPr="00F81C1F" w:rsidP="000E0779">
      <w:pPr>
        <w:pStyle w:val="BodyText"/>
      </w:pPr>
      <w:r w:rsidRPr="00F81C1F">
        <w:t>Assessors must satisfy the NVR/AQTF mandatory competency requirements for assessors.</w:t>
      </w:r>
    </w:p>
    <w:p w:rsidR="00000000" w:rsidRPr="00F81C1F" w:rsidP="00F81C1F">
      <w:pPr>
        <w:pStyle w:val="Heading1"/>
      </w:pPr>
      <w:bookmarkStart w:id="5" w:name="O_569534"/>
      <w:bookmarkEnd w:id="5"/>
      <w:r w:rsidRPr="00F81C1F">
        <w:t>Links</w:t>
      </w:r>
    </w:p>
    <w:p w:rsidR="00000000" w:rsidRPr="00F81C1F" w:rsidP="000E0779">
      <w:pPr>
        <w:pStyle w:val="BodyText"/>
      </w:pPr>
      <w:r w:rsidRPr="00F81C1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BB5690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F81C1F" w:rsidP="00F81C1F"/>
    <w:sectPr w:rsidSect="00F81C1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C1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C1F" w:rsidRPr="000E0779" w:rsidP="000E07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C1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779" w:rsidP="00F81C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E0779" w:rsidP="00F81C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E0779" w:rsidP="00F81C1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C1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7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1C1F" w:rsidRPr="000E0779" w:rsidP="000E07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C1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779" w:rsidRPr="002D2AF8" w:rsidP="00F81C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SIFXMGT002 Coordinate staff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0E0779" w:rsidP="00F81C1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3FC71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13CDC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86E41C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1C1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1C1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1C1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1C1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1C1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1C1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1C1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1C1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1C1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1C1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1C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1C1F"/>
  </w:style>
  <w:style w:type="character" w:customStyle="1" w:styleId="Heading1Char">
    <w:name w:val="Heading 1 Char"/>
    <w:basedOn w:val="DefaultParagraphFont"/>
    <w:link w:val="Heading1"/>
    <w:rsid w:val="00F81C1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1C1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1C1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81C1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81C1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81C1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1C1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81C1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1C1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1C1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1C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1C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1C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1C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1C1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1C1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1C1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1C1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1C1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1C1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1C1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1C1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1C1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1C1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1C1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81C1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81C1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81C1F"/>
    <w:rPr>
      <w:b/>
      <w:spacing w:val="0"/>
    </w:rPr>
  </w:style>
  <w:style w:type="paragraph" w:customStyle="1" w:styleId="SuperTitle">
    <w:name w:val="SuperTitle"/>
    <w:basedOn w:val="Title"/>
    <w:rsid w:val="00F81C1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1C1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1C1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81C1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1C1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1C1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1C1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1C1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1C1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1C1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1C1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1C1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81C1F"/>
    <w:rPr>
      <w:i/>
    </w:rPr>
  </w:style>
  <w:style w:type="paragraph" w:styleId="Caption">
    <w:name w:val="caption"/>
    <w:basedOn w:val="BodyText"/>
    <w:next w:val="Normal"/>
    <w:qFormat/>
    <w:rsid w:val="00F81C1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1C1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1C1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1C1F"/>
  </w:style>
  <w:style w:type="paragraph" w:styleId="TableofFigures">
    <w:name w:val="table of figures"/>
    <w:basedOn w:val="Normal"/>
    <w:next w:val="Normal"/>
    <w:semiHidden/>
    <w:rsid w:val="00F81C1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1C1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81C1F"/>
    <w:rPr>
      <w:rFonts w:ascii="Wingdings" w:hAnsi="Wingdings"/>
    </w:rPr>
  </w:style>
  <w:style w:type="paragraph" w:customStyle="1" w:styleId="TableHeading">
    <w:name w:val="Table Heading"/>
    <w:basedOn w:val="HeadingBase"/>
    <w:rsid w:val="00F81C1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1C1F"/>
    <w:rPr>
      <w:color w:val="0033CC"/>
      <w:u w:val="none"/>
    </w:rPr>
  </w:style>
  <w:style w:type="paragraph" w:customStyle="1" w:styleId="BodyTextRight">
    <w:name w:val="Body Text Right"/>
    <w:basedOn w:val="BodyText"/>
    <w:rsid w:val="00F81C1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1C1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1C1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1C1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1C1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1C1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1C1F"/>
    <w:rPr>
      <w:sz w:val="32"/>
    </w:rPr>
  </w:style>
  <w:style w:type="paragraph" w:customStyle="1" w:styleId="HeadingProcedure">
    <w:name w:val="Heading Procedure"/>
    <w:basedOn w:val="HeadingBase"/>
    <w:next w:val="Normal"/>
    <w:rsid w:val="00F81C1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1C1F"/>
    <w:pPr>
      <w:spacing w:before="60" w:after="60"/>
    </w:pPr>
  </w:style>
  <w:style w:type="paragraph" w:styleId="ListContinue">
    <w:name w:val="List Continue"/>
    <w:basedOn w:val="List"/>
    <w:rsid w:val="00F81C1F"/>
    <w:pPr>
      <w:ind w:firstLine="0"/>
    </w:pPr>
  </w:style>
  <w:style w:type="paragraph" w:customStyle="1" w:styleId="ListNote">
    <w:name w:val="List Note"/>
    <w:basedOn w:val="List"/>
    <w:rsid w:val="00F81C1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1C1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1C1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1C1F"/>
    <w:rPr>
      <w:rFonts w:ascii="Courier New" w:hAnsi="Courier New"/>
    </w:rPr>
  </w:style>
  <w:style w:type="paragraph" w:customStyle="1" w:styleId="NoteBullet">
    <w:name w:val="Note Bullet"/>
    <w:basedOn w:val="Note"/>
    <w:rsid w:val="00F81C1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1C1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1C1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1C1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1C1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81C1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1C1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1C1F"/>
    <w:rPr>
      <w:b/>
      <w:smallCaps/>
    </w:rPr>
  </w:style>
  <w:style w:type="paragraph" w:customStyle="1" w:styleId="TableListNumber">
    <w:name w:val="Table List Number"/>
    <w:basedOn w:val="ListNumber"/>
    <w:rsid w:val="00F81C1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1C1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1C1F"/>
    <w:pPr>
      <w:numPr>
        <w:numId w:val="9"/>
      </w:numPr>
    </w:pPr>
  </w:style>
  <w:style w:type="paragraph" w:customStyle="1" w:styleId="ListAlpha2">
    <w:name w:val="List Alpha 2"/>
    <w:basedOn w:val="List2"/>
    <w:rsid w:val="00F81C1F"/>
    <w:pPr>
      <w:numPr>
        <w:numId w:val="8"/>
      </w:numPr>
    </w:pPr>
  </w:style>
  <w:style w:type="paragraph" w:styleId="List2">
    <w:name w:val="List 2"/>
    <w:basedOn w:val="BodyText"/>
    <w:rsid w:val="00F81C1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1C1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1C1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1C1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1C1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1C1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81C1F"/>
    <w:pPr>
      <w:numPr>
        <w:numId w:val="4"/>
      </w:numPr>
    </w:pPr>
  </w:style>
  <w:style w:type="paragraph" w:styleId="ListContinue2">
    <w:name w:val="List Continue 2"/>
    <w:basedOn w:val="List2"/>
    <w:rsid w:val="00F81C1F"/>
    <w:pPr>
      <w:ind w:firstLine="0"/>
    </w:pPr>
  </w:style>
  <w:style w:type="paragraph" w:styleId="ListContinue3">
    <w:name w:val="List Continue 3"/>
    <w:basedOn w:val="List3"/>
    <w:rsid w:val="00F81C1F"/>
    <w:pPr>
      <w:ind w:left="1021" w:firstLine="0"/>
    </w:pPr>
  </w:style>
  <w:style w:type="paragraph" w:styleId="ListContinue4">
    <w:name w:val="List Continue 4"/>
    <w:basedOn w:val="List4"/>
    <w:rsid w:val="00F81C1F"/>
    <w:pPr>
      <w:ind w:firstLine="0"/>
    </w:pPr>
  </w:style>
  <w:style w:type="paragraph" w:styleId="ListContinue5">
    <w:name w:val="List Continue 5"/>
    <w:basedOn w:val="List5"/>
    <w:rsid w:val="00F81C1F"/>
    <w:pPr>
      <w:ind w:firstLine="0"/>
    </w:pPr>
  </w:style>
  <w:style w:type="paragraph" w:styleId="ListNumber3">
    <w:name w:val="List Number 3"/>
    <w:basedOn w:val="List3"/>
    <w:rsid w:val="00F81C1F"/>
    <w:pPr>
      <w:numPr>
        <w:numId w:val="5"/>
      </w:numPr>
    </w:pPr>
  </w:style>
  <w:style w:type="paragraph" w:styleId="ListNumber4">
    <w:name w:val="List Number 4"/>
    <w:basedOn w:val="List4"/>
    <w:rsid w:val="00F81C1F"/>
    <w:pPr>
      <w:numPr>
        <w:numId w:val="6"/>
      </w:numPr>
    </w:pPr>
  </w:style>
  <w:style w:type="paragraph" w:styleId="ListNumber5">
    <w:name w:val="List Number 5"/>
    <w:basedOn w:val="List5"/>
    <w:rsid w:val="00F81C1F"/>
    <w:pPr>
      <w:numPr>
        <w:numId w:val="7"/>
      </w:numPr>
    </w:pPr>
  </w:style>
  <w:style w:type="paragraph" w:styleId="BlockText">
    <w:name w:val="Block Text"/>
    <w:basedOn w:val="Normal"/>
    <w:rsid w:val="00F81C1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1C1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1C1F"/>
    <w:rPr>
      <w:sz w:val="16"/>
      <w:vertAlign w:val="superscript"/>
    </w:rPr>
  </w:style>
  <w:style w:type="character" w:customStyle="1" w:styleId="Symbols">
    <w:name w:val="Symbols"/>
    <w:basedOn w:val="DefaultParagraphFont"/>
    <w:rsid w:val="00F81C1F"/>
    <w:rPr>
      <w:rFonts w:ascii="Symbol" w:hAnsi="Symbol"/>
    </w:rPr>
  </w:style>
  <w:style w:type="character" w:customStyle="1" w:styleId="MenuOptions">
    <w:name w:val="Menu Options"/>
    <w:basedOn w:val="DefaultParagraphFont"/>
    <w:rsid w:val="00F81C1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1C1F"/>
    <w:rPr>
      <w:b/>
    </w:rPr>
  </w:style>
  <w:style w:type="character" w:customStyle="1" w:styleId="Underlined">
    <w:name w:val="Underlined"/>
    <w:basedOn w:val="DefaultParagraphFont"/>
    <w:rsid w:val="00F81C1F"/>
    <w:rPr>
      <w:u w:val="single"/>
    </w:rPr>
  </w:style>
  <w:style w:type="paragraph" w:customStyle="1" w:styleId="TableBodyTextRight">
    <w:name w:val="Table Body Text Right"/>
    <w:basedOn w:val="TableBodyText"/>
    <w:rsid w:val="00F81C1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1C1F"/>
    <w:rPr>
      <w:sz w:val="18"/>
    </w:rPr>
  </w:style>
  <w:style w:type="paragraph" w:customStyle="1" w:styleId="BodySmallRight">
    <w:name w:val="Body Small Right"/>
    <w:basedOn w:val="BodyTextRight"/>
    <w:rsid w:val="00F81C1F"/>
    <w:rPr>
      <w:sz w:val="18"/>
      <w:szCs w:val="18"/>
    </w:rPr>
  </w:style>
  <w:style w:type="paragraph" w:customStyle="1" w:styleId="MarginEdition">
    <w:name w:val="Margin Edition"/>
    <w:basedOn w:val="MarginNote"/>
    <w:rsid w:val="00F81C1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1C1F"/>
    <w:rPr>
      <w:sz w:val="2"/>
      <w:szCs w:val="2"/>
    </w:rPr>
  </w:style>
  <w:style w:type="character" w:customStyle="1" w:styleId="Small">
    <w:name w:val="Small"/>
    <w:basedOn w:val="DefaultParagraphFont"/>
    <w:rsid w:val="00F81C1F"/>
    <w:rPr>
      <w:sz w:val="16"/>
    </w:rPr>
  </w:style>
  <w:style w:type="paragraph" w:customStyle="1" w:styleId="WideTable">
    <w:name w:val="Wide Table"/>
    <w:basedOn w:val="Normal"/>
    <w:rsid w:val="00F81C1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1C1F"/>
  </w:style>
  <w:style w:type="paragraph" w:styleId="Quote">
    <w:name w:val="Quote"/>
    <w:basedOn w:val="Heading1"/>
    <w:link w:val="QuoteChar"/>
    <w:qFormat/>
    <w:rsid w:val="00F81C1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1C1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1C1F"/>
    <w:pPr>
      <w:pageBreakBefore/>
    </w:pPr>
  </w:style>
  <w:style w:type="paragraph" w:customStyle="1" w:styleId="Border">
    <w:name w:val="Border"/>
    <w:basedOn w:val="Normal"/>
    <w:qFormat/>
    <w:rsid w:val="00F81C1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1C1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1C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1C1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1C1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1C1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1C1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1C1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1C1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1C1F"/>
    <w:rPr>
      <w:u w:val="single"/>
    </w:rPr>
  </w:style>
  <w:style w:type="character" w:customStyle="1" w:styleId="BoldandItalics">
    <w:name w:val="Bold and Italics"/>
    <w:qFormat/>
    <w:rsid w:val="00F81C1F"/>
    <w:rPr>
      <w:b/>
      <w:i/>
      <w:u w:val="none"/>
    </w:rPr>
  </w:style>
  <w:style w:type="paragraph" w:styleId="BalloonText">
    <w:name w:val="Balloon Text"/>
    <w:basedOn w:val="Normal"/>
    <w:link w:val="BalloonTextChar"/>
    <w:rsid w:val="00F81C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1C1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1C1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1C1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1C1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1C1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1C1F"/>
    <w:pPr>
      <w:spacing w:before="0" w:after="0"/>
    </w:pPr>
  </w:style>
  <w:style w:type="paragraph" w:customStyle="1" w:styleId="BodyTextBold">
    <w:name w:val="Body Text Bold"/>
    <w:basedOn w:val="BodyText"/>
    <w:qFormat/>
    <w:rsid w:val="00F81C1F"/>
    <w:rPr>
      <w:b/>
    </w:rPr>
  </w:style>
  <w:style w:type="character" w:styleId="Hyperlink">
    <w:name w:val="Hyperlink"/>
    <w:basedOn w:val="DefaultParagraphFont"/>
    <w:uiPriority w:val="99"/>
    <w:unhideWhenUsed/>
    <w:rsid w:val="000E07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261</Words>
  <Characters>1854</Characters>
  <Application>Microsoft Office Word</Application>
  <DocSecurity>0</DocSecurity>
  <Lines>54</Lines>
  <Paragraphs>44</Paragraphs>
  <ScaleCrop>false</ScaleCrop>
  <Company>Author-it Software Corporation Ltd.</Company>
  <LinksUpToDate>false</LinksUpToDate>
  <CharactersWithSpaces>2071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SIFXMGT002 Coordinate staff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2022-02-25T06:39:00Z</dcterms:created>
  <dcterms:modified xsi:type="dcterms:W3CDTF">2022-02-25T06:39:00Z</dcterms:modified>
</cp:coreProperties>
</file>