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848" w:rsidP="00564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SIFXIND004 Participate in industry networks</w:t>
      </w:r>
      <w:r>
        <w:fldChar w:fldCharType="end"/>
      </w:r>
    </w:p>
    <w:p w:rsidR="00564848" w:rsidP="00564848">
      <w:pPr>
        <w:pStyle w:val="Version"/>
        <w:sectPr w:rsidSect="00B00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F44" w:rsidP="00B00F44">
      <w:pPr>
        <w:pStyle w:val="SuperHeading"/>
      </w:pPr>
      <w:r w:rsidRPr="00B00F44">
        <w:t>SIFXIND004 Participate in industry networks</w:t>
      </w:r>
    </w:p>
    <w:p w:rsidR="00000000" w:rsidRPr="00B00F44" w:rsidP="00B00F44">
      <w:pPr>
        <w:pStyle w:val="Heading1"/>
      </w:pPr>
      <w:bookmarkStart w:id="1" w:name="O_569290"/>
      <w:bookmarkEnd w:id="1"/>
      <w:r w:rsidRPr="00B00F44">
        <w:t>Modification History</w:t>
      </w:r>
    </w:p>
    <w:p w:rsidR="00000000" w:rsidRPr="00B00F44" w:rsidP="00564848">
      <w:pPr>
        <w:pStyle w:val="BodyText"/>
      </w:pPr>
      <w:r w:rsidRPr="00B00F44">
        <w:t>Not applicable.</w:t>
      </w:r>
    </w:p>
    <w:p w:rsidR="00000000" w:rsidRPr="00B00F44" w:rsidP="00B00F44">
      <w:pPr>
        <w:pStyle w:val="Heading1"/>
      </w:pPr>
      <w:bookmarkStart w:id="2" w:name="O_569291"/>
      <w:bookmarkEnd w:id="2"/>
      <w:r w:rsidRPr="00B00F44">
        <w:t>Application</w:t>
      </w:r>
    </w:p>
    <w:p w:rsidR="00000000" w:rsidRPr="00B00F44" w:rsidP="00564848">
      <w:pPr>
        <w:pStyle w:val="BodyText"/>
      </w:pPr>
      <w:r w:rsidRPr="00B00F44">
        <w:t>This unit describes the performance outcomes, skills and knowledge required to identify, select, participate in and maintain networks according to work health and safety, relevant legislatio</w:t>
      </w:r>
      <w:r w:rsidRPr="00B00F44">
        <w:t xml:space="preserve">n and workplace policies and procedures. It applies to a wide range of staff within the funeral services industry. </w:t>
      </w:r>
    </w:p>
    <w:p w:rsidR="00000000" w:rsidRPr="00B00F44" w:rsidP="00564848">
      <w:pPr>
        <w:pStyle w:val="BodyText"/>
      </w:pPr>
      <w:r w:rsidRPr="00B00F44">
        <w:t>No licensing, legislative or certification requirements apply to this unit at the time of publication.</w:t>
      </w:r>
    </w:p>
    <w:p w:rsidR="00000000" w:rsidRPr="00B00F44" w:rsidP="00B00F44">
      <w:pPr>
        <w:pStyle w:val="Heading1"/>
      </w:pPr>
      <w:bookmarkStart w:id="3" w:name="O_569293"/>
      <w:bookmarkEnd w:id="3"/>
      <w:r w:rsidRPr="00B00F44">
        <w:t>Competency Field</w:t>
      </w:r>
    </w:p>
    <w:p w:rsidR="00000000" w:rsidRPr="00B00F44" w:rsidP="00564848">
      <w:pPr>
        <w:pStyle w:val="BodyText"/>
      </w:pPr>
      <w:r w:rsidRPr="00B00F44">
        <w:t>Wo</w:t>
      </w:r>
      <w:r w:rsidRPr="00B00F44">
        <w:t>rking in Industry</w:t>
      </w:r>
    </w:p>
    <w:p w:rsidR="00000000" w:rsidRPr="00B00F44" w:rsidP="00B00F44">
      <w:pPr>
        <w:pStyle w:val="Heading1"/>
      </w:pPr>
      <w:bookmarkStart w:id="4" w:name="O_569294"/>
      <w:bookmarkEnd w:id="4"/>
      <w:r w:rsidRPr="00B00F44">
        <w:t>Unit Sector</w:t>
      </w:r>
    </w:p>
    <w:p w:rsidR="00000000" w:rsidRPr="00B00F44" w:rsidP="00564848">
      <w:pPr>
        <w:pStyle w:val="BodyText"/>
      </w:pPr>
      <w:r w:rsidRPr="00B00F44">
        <w:t>Cross-Sector</w:t>
      </w:r>
    </w:p>
    <w:p w:rsidR="00000000" w:rsidRPr="00B00F44" w:rsidP="00B00F44">
      <w:pPr>
        <w:pStyle w:val="Heading1"/>
      </w:pPr>
      <w:bookmarkStart w:id="5" w:name="O_569295"/>
      <w:bookmarkEnd w:id="5"/>
      <w:r w:rsidRPr="00B00F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648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44" w:rsidP="00B00F44">
            <w:pPr>
              <w:pStyle w:val="BodyText"/>
            </w:pPr>
            <w:r w:rsidRPr="00B00F4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44">
            <w:pPr>
              <w:pStyle w:val="BodyText"/>
              <w:rPr>
                <w:lang w:val="en-NZ"/>
              </w:rPr>
            </w:pPr>
            <w:r w:rsidRPr="00B00F44">
              <w:rPr>
                <w:rStyle w:val="SpecialBold"/>
              </w:rPr>
              <w:t>PERFORMANCE CRITERIA</w:t>
            </w:r>
          </w:p>
        </w:tc>
      </w:tr>
      <w:tr w:rsidTr="005648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44">
            <w:pPr>
              <w:pStyle w:val="BodyText"/>
              <w:rPr>
                <w:lang w:val="en-NZ"/>
              </w:rPr>
            </w:pPr>
            <w:r w:rsidRPr="00B00F4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44">
            <w:pPr>
              <w:pStyle w:val="BodyText"/>
              <w:rPr>
                <w:lang w:val="en-NZ"/>
              </w:rPr>
            </w:pPr>
            <w:r w:rsidRPr="00B00F44">
              <w:t>Performance criteria describe the performance needed to demonstrate achi</w:t>
            </w:r>
            <w:r w:rsidRPr="00B00F44">
              <w:t xml:space="preserve">evement of the element. </w:t>
            </w:r>
          </w:p>
        </w:tc>
      </w:tr>
      <w:tr w:rsidTr="005648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44">
            <w:pPr>
              <w:pStyle w:val="List"/>
              <w:rPr>
                <w:lang w:val="en-NZ"/>
              </w:rPr>
            </w:pPr>
            <w:r w:rsidRPr="00B00F44">
              <w:t>1.</w:t>
            </w:r>
            <w:r w:rsidRPr="00B00F44">
              <w:tab/>
              <w:t>Identify and select appropriate networks.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44" w:rsidP="00B00F44">
            <w:pPr>
              <w:pStyle w:val="List"/>
            </w:pPr>
            <w:r w:rsidRPr="00B00F44">
              <w:t>1.1</w:t>
            </w:r>
            <w:r w:rsidRPr="00B00F44">
              <w:tab/>
              <w:t>Prioritise workplace networking requirements.</w:t>
            </w:r>
          </w:p>
          <w:p w:rsidR="00000000" w:rsidRPr="00B00F44" w:rsidP="00B00F44">
            <w:pPr>
              <w:pStyle w:val="List"/>
            </w:pPr>
            <w:r w:rsidRPr="00B00F44">
              <w:t>1.2</w:t>
            </w:r>
            <w:r w:rsidRPr="00B00F44">
              <w:tab/>
              <w:t>Select formal and informal networks relevant to workplace requirements.</w:t>
            </w:r>
          </w:p>
          <w:p w:rsidR="00000000" w:rsidP="00B00F44">
            <w:pPr>
              <w:pStyle w:val="List"/>
              <w:rPr>
                <w:lang w:val="en-NZ"/>
              </w:rPr>
            </w:pPr>
          </w:p>
        </w:tc>
      </w:tr>
      <w:tr w:rsidTr="005648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44">
            <w:pPr>
              <w:pStyle w:val="List"/>
              <w:rPr>
                <w:lang w:val="en-NZ"/>
              </w:rPr>
            </w:pPr>
            <w:r w:rsidRPr="00B00F44">
              <w:t>2.</w:t>
            </w:r>
            <w:r w:rsidRPr="00B00F44">
              <w:tab/>
              <w:t>Participate in relevant networks.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44" w:rsidP="00B00F44">
            <w:pPr>
              <w:pStyle w:val="List"/>
            </w:pPr>
            <w:r w:rsidRPr="00B00F44">
              <w:t>2.1</w:t>
            </w:r>
            <w:r w:rsidRPr="00B00F44">
              <w:tab/>
            </w:r>
            <w:r w:rsidRPr="00B00F44">
              <w:t>Participate in and contribute to networks according to workplace policies and procedures.</w:t>
            </w:r>
          </w:p>
          <w:p w:rsidR="00000000" w:rsidRPr="00B00F44" w:rsidP="00B00F44">
            <w:pPr>
              <w:pStyle w:val="List"/>
            </w:pPr>
            <w:r w:rsidRPr="00B00F44">
              <w:t>2.2</w:t>
            </w:r>
            <w:r w:rsidRPr="00B00F44">
              <w:tab/>
              <w:t>Use effective communication techniques to participate in workplace networks.</w:t>
            </w:r>
          </w:p>
          <w:p w:rsidR="00000000" w:rsidRPr="00B00F44" w:rsidP="00B00F44">
            <w:pPr>
              <w:pStyle w:val="List"/>
            </w:pPr>
            <w:r w:rsidRPr="00B00F44">
              <w:t>2.3</w:t>
            </w:r>
            <w:r w:rsidRPr="00B00F44">
              <w:tab/>
              <w:t>Access information and other support that can be provided by network.</w:t>
            </w:r>
          </w:p>
          <w:p w:rsidR="00000000" w:rsidRPr="00B00F44" w:rsidP="00B00F44">
            <w:pPr>
              <w:pStyle w:val="List"/>
            </w:pPr>
            <w:r w:rsidRPr="00B00F44">
              <w:t>2.4</w:t>
            </w:r>
            <w:r w:rsidRPr="00B00F44">
              <w:tab/>
              <w:t>Communi</w:t>
            </w:r>
            <w:r w:rsidRPr="00B00F44">
              <w:t xml:space="preserve">cate outcomes of network participation </w:t>
            </w:r>
            <w:r w:rsidRPr="00B00F44">
              <w:t>to relevant workplace staff and other personnel as required.</w:t>
            </w:r>
          </w:p>
          <w:p w:rsidR="00000000" w:rsidP="00B00F44">
            <w:pPr>
              <w:pStyle w:val="List"/>
              <w:rPr>
                <w:lang w:val="en-NZ"/>
              </w:rPr>
            </w:pPr>
          </w:p>
        </w:tc>
      </w:tr>
      <w:tr w:rsidTr="005648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F44">
            <w:pPr>
              <w:pStyle w:val="List"/>
              <w:rPr>
                <w:lang w:val="en-NZ"/>
              </w:rPr>
            </w:pPr>
            <w:r w:rsidRPr="00B00F44">
              <w:t>3.</w:t>
            </w:r>
            <w:r w:rsidRPr="00B00F44">
              <w:tab/>
              <w:t>Maintain networks.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F44" w:rsidP="00B00F44">
            <w:pPr>
              <w:pStyle w:val="List"/>
            </w:pPr>
            <w:r w:rsidRPr="00B00F44">
              <w:t>3.1</w:t>
            </w:r>
            <w:r w:rsidRPr="00B00F44">
              <w:tab/>
              <w:t>Maintain networks according to workplace policies and procedures.</w:t>
            </w:r>
          </w:p>
          <w:p w:rsidR="00000000" w:rsidRPr="00B00F44" w:rsidP="00B00F44">
            <w:pPr>
              <w:pStyle w:val="List"/>
            </w:pPr>
            <w:r w:rsidRPr="00B00F44">
              <w:t>3.2</w:t>
            </w:r>
            <w:r w:rsidRPr="00B00F44">
              <w:tab/>
              <w:t xml:space="preserve">Follow communication protocols between different networks </w:t>
            </w:r>
            <w:r w:rsidRPr="00B00F44">
              <w:t>and network participants.</w:t>
            </w:r>
          </w:p>
          <w:p w:rsidR="00000000" w:rsidRPr="00B00F44" w:rsidP="00B00F44">
            <w:pPr>
              <w:pStyle w:val="List"/>
            </w:pPr>
          </w:p>
        </w:tc>
      </w:tr>
    </w:tbl>
    <w:p w:rsidR="00000000" w:rsidRPr="00B00F44" w:rsidP="00B00F44">
      <w:pPr>
        <w:pStyle w:val="BodyText"/>
      </w:pPr>
    </w:p>
    <w:p w:rsidR="00000000" w:rsidRPr="00B00F44" w:rsidP="00B00F44">
      <w:pPr>
        <w:pStyle w:val="AllowPageBreak"/>
      </w:pPr>
    </w:p>
    <w:p w:rsidR="00000000" w:rsidRPr="00B00F44" w:rsidP="00B00F44">
      <w:pPr>
        <w:pStyle w:val="Heading1"/>
      </w:pPr>
      <w:bookmarkStart w:id="6" w:name="O_569296"/>
      <w:bookmarkEnd w:id="6"/>
      <w:r w:rsidRPr="00B00F44">
        <w:t>Foundation Skills</w:t>
      </w:r>
    </w:p>
    <w:p w:rsidR="00000000" w:rsidRPr="00B00F44" w:rsidP="00564848">
      <w:pPr>
        <w:pStyle w:val="BodyText"/>
      </w:pPr>
      <w:r w:rsidRPr="00B00F44">
        <w:t>This section describes those language, literacy, numeracy and employment skills that are essential to performance.</w:t>
      </w:r>
    </w:p>
    <w:p w:rsidR="00000000" w:rsidRPr="00B00F44" w:rsidP="00564848">
      <w:pPr>
        <w:pStyle w:val="BodyText"/>
      </w:pPr>
      <w:r w:rsidRPr="00B00F44">
        <w:t>Foundation skills essential to performance are explicit in the performance criteria of this unit of competency.</w:t>
      </w:r>
    </w:p>
    <w:p w:rsidR="00000000" w:rsidRPr="00B00F44" w:rsidP="00B00F44">
      <w:pPr>
        <w:pStyle w:val="Heading1"/>
      </w:pPr>
      <w:bookmarkStart w:id="7" w:name="O_569298"/>
      <w:bookmarkEnd w:id="7"/>
      <w:r w:rsidRPr="00B00F44">
        <w:t>Unit Mapping Information</w:t>
      </w:r>
    </w:p>
    <w:p w:rsidR="00000000" w:rsidRPr="00B00F44" w:rsidP="00564848">
      <w:pPr>
        <w:pStyle w:val="BodyText"/>
      </w:pPr>
      <w:r w:rsidRPr="00B00F44">
        <w:t>SIFIND003A Participate in industry networks.</w:t>
      </w:r>
    </w:p>
    <w:p w:rsidR="00000000" w:rsidRPr="00B00F44" w:rsidP="00B00F44">
      <w:pPr>
        <w:pStyle w:val="Heading1"/>
      </w:pPr>
      <w:bookmarkStart w:id="8" w:name="O_569306"/>
      <w:bookmarkEnd w:id="8"/>
      <w:r w:rsidRPr="00B00F44">
        <w:t>Links</w:t>
      </w:r>
    </w:p>
    <w:p w:rsidR="00000000" w:rsidRPr="00B00F44" w:rsidP="00564848">
      <w:pPr>
        <w:pStyle w:val="BodyText"/>
      </w:pPr>
      <w:r w:rsidRPr="00B00F44">
        <w:t>Companion Volume implementation gu</w:t>
      </w:r>
      <w:r w:rsidRPr="00B00F44">
        <w:t xml:space="preserve">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090095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00F44" w:rsidP="00B00F44"/>
    <w:sectPr w:rsidSect="00B00F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44" w:rsidRPr="00564848" w:rsidP="00564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848" w:rsidP="00B00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4848" w:rsidP="00B00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4848" w:rsidP="00B00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F44" w:rsidRPr="00564848" w:rsidP="00564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848" w:rsidRPr="002D2AF8" w:rsidP="00B00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SIFXIND004 Participate in industry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64848" w:rsidP="00B00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F44"/>
  </w:style>
  <w:style w:type="character" w:customStyle="1" w:styleId="Heading1Char">
    <w:name w:val="Heading 1 Char"/>
    <w:basedOn w:val="DefaultParagraphFont"/>
    <w:link w:val="Heading1"/>
    <w:rsid w:val="00B00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F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0F4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00F44"/>
    <w:rPr>
      <w:b/>
      <w:spacing w:val="0"/>
    </w:rPr>
  </w:style>
  <w:style w:type="paragraph" w:customStyle="1" w:styleId="SuperHeading">
    <w:name w:val="SuperHeading"/>
    <w:basedOn w:val="Normal"/>
    <w:rsid w:val="00B00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F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F4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00F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0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F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F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0F44"/>
    <w:rPr>
      <w:i/>
    </w:rPr>
  </w:style>
  <w:style w:type="paragraph" w:styleId="Caption">
    <w:name w:val="caption"/>
    <w:basedOn w:val="BodyText"/>
    <w:next w:val="Normal"/>
    <w:qFormat/>
    <w:rsid w:val="00B00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F44"/>
  </w:style>
  <w:style w:type="paragraph" w:styleId="TableofFigures">
    <w:name w:val="table of figures"/>
    <w:basedOn w:val="Normal"/>
    <w:next w:val="Normal"/>
    <w:semiHidden/>
    <w:rsid w:val="00B00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F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0F44"/>
    <w:rPr>
      <w:rFonts w:ascii="Wingdings" w:hAnsi="Wingdings"/>
    </w:rPr>
  </w:style>
  <w:style w:type="paragraph" w:customStyle="1" w:styleId="TableHeading">
    <w:name w:val="Table Heading"/>
    <w:basedOn w:val="HeadingBase"/>
    <w:rsid w:val="00B00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F44"/>
    <w:rPr>
      <w:color w:val="0033CC"/>
      <w:u w:val="none"/>
    </w:rPr>
  </w:style>
  <w:style w:type="paragraph" w:customStyle="1" w:styleId="BodyTextRight">
    <w:name w:val="Body Text Right"/>
    <w:basedOn w:val="BodyText"/>
    <w:rsid w:val="00B00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F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F44"/>
    <w:rPr>
      <w:sz w:val="32"/>
    </w:rPr>
  </w:style>
  <w:style w:type="paragraph" w:customStyle="1" w:styleId="HeadingProcedure">
    <w:name w:val="Heading Procedure"/>
    <w:basedOn w:val="HeadingBase"/>
    <w:next w:val="Normal"/>
    <w:rsid w:val="00B00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F44"/>
    <w:pPr>
      <w:spacing w:before="60" w:after="60"/>
    </w:pPr>
  </w:style>
  <w:style w:type="paragraph" w:styleId="ListContinue">
    <w:name w:val="List Continue"/>
    <w:basedOn w:val="List"/>
    <w:rsid w:val="00B00F44"/>
    <w:pPr>
      <w:ind w:firstLine="0"/>
    </w:pPr>
  </w:style>
  <w:style w:type="paragraph" w:customStyle="1" w:styleId="ListNote">
    <w:name w:val="List Note"/>
    <w:basedOn w:val="List"/>
    <w:rsid w:val="00B00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F44"/>
    <w:rPr>
      <w:rFonts w:ascii="Courier New" w:hAnsi="Courier New"/>
    </w:rPr>
  </w:style>
  <w:style w:type="paragraph" w:customStyle="1" w:styleId="NoteBullet">
    <w:name w:val="Note Bullet"/>
    <w:basedOn w:val="Note"/>
    <w:rsid w:val="00B00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F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0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F44"/>
    <w:rPr>
      <w:b/>
      <w:smallCaps/>
    </w:rPr>
  </w:style>
  <w:style w:type="paragraph" w:customStyle="1" w:styleId="TableListNumber">
    <w:name w:val="Table List Number"/>
    <w:basedOn w:val="ListNumber"/>
    <w:rsid w:val="00B00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F44"/>
    <w:pPr>
      <w:numPr>
        <w:numId w:val="7"/>
      </w:numPr>
    </w:pPr>
  </w:style>
  <w:style w:type="paragraph" w:customStyle="1" w:styleId="ListAlpha2">
    <w:name w:val="List Alpha 2"/>
    <w:basedOn w:val="List2"/>
    <w:rsid w:val="00B00F44"/>
    <w:pPr>
      <w:numPr>
        <w:numId w:val="6"/>
      </w:numPr>
    </w:pPr>
  </w:style>
  <w:style w:type="paragraph" w:styleId="List2">
    <w:name w:val="List 2"/>
    <w:basedOn w:val="BodyText"/>
    <w:rsid w:val="00B00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F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F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0F44"/>
    <w:pPr>
      <w:numPr>
        <w:numId w:val="2"/>
      </w:numPr>
    </w:pPr>
  </w:style>
  <w:style w:type="paragraph" w:styleId="ListContinue2">
    <w:name w:val="List Continue 2"/>
    <w:basedOn w:val="List2"/>
    <w:rsid w:val="00B00F44"/>
    <w:pPr>
      <w:ind w:firstLine="0"/>
    </w:pPr>
  </w:style>
  <w:style w:type="paragraph" w:styleId="ListContinue3">
    <w:name w:val="List Continue 3"/>
    <w:basedOn w:val="List3"/>
    <w:rsid w:val="00B00F44"/>
    <w:pPr>
      <w:ind w:left="1021" w:firstLine="0"/>
    </w:pPr>
  </w:style>
  <w:style w:type="paragraph" w:styleId="ListContinue4">
    <w:name w:val="List Continue 4"/>
    <w:basedOn w:val="List4"/>
    <w:rsid w:val="00B00F44"/>
    <w:pPr>
      <w:ind w:firstLine="0"/>
    </w:pPr>
  </w:style>
  <w:style w:type="paragraph" w:styleId="ListContinue5">
    <w:name w:val="List Continue 5"/>
    <w:basedOn w:val="List5"/>
    <w:rsid w:val="00B00F44"/>
    <w:pPr>
      <w:ind w:firstLine="0"/>
    </w:pPr>
  </w:style>
  <w:style w:type="paragraph" w:styleId="ListNumber3">
    <w:name w:val="List Number 3"/>
    <w:basedOn w:val="List3"/>
    <w:rsid w:val="00B00F44"/>
    <w:pPr>
      <w:numPr>
        <w:numId w:val="3"/>
      </w:numPr>
    </w:pPr>
  </w:style>
  <w:style w:type="paragraph" w:styleId="ListNumber4">
    <w:name w:val="List Number 4"/>
    <w:basedOn w:val="List4"/>
    <w:rsid w:val="00B00F44"/>
    <w:pPr>
      <w:numPr>
        <w:numId w:val="4"/>
      </w:numPr>
    </w:pPr>
  </w:style>
  <w:style w:type="paragraph" w:styleId="ListNumber5">
    <w:name w:val="List Number 5"/>
    <w:basedOn w:val="List5"/>
    <w:rsid w:val="00B00F44"/>
    <w:pPr>
      <w:numPr>
        <w:numId w:val="5"/>
      </w:numPr>
    </w:pPr>
  </w:style>
  <w:style w:type="paragraph" w:styleId="BlockText">
    <w:name w:val="Block Text"/>
    <w:basedOn w:val="Normal"/>
    <w:rsid w:val="00B00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F44"/>
    <w:rPr>
      <w:sz w:val="16"/>
      <w:vertAlign w:val="superscript"/>
    </w:rPr>
  </w:style>
  <w:style w:type="character" w:customStyle="1" w:styleId="Symbols">
    <w:name w:val="Symbols"/>
    <w:basedOn w:val="DefaultParagraphFont"/>
    <w:rsid w:val="00B00F44"/>
    <w:rPr>
      <w:rFonts w:ascii="Symbol" w:hAnsi="Symbol"/>
    </w:rPr>
  </w:style>
  <w:style w:type="character" w:customStyle="1" w:styleId="MenuOptions">
    <w:name w:val="Menu Options"/>
    <w:basedOn w:val="DefaultParagraphFont"/>
    <w:rsid w:val="00B00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F44"/>
    <w:rPr>
      <w:b/>
    </w:rPr>
  </w:style>
  <w:style w:type="character" w:customStyle="1" w:styleId="Underlined">
    <w:name w:val="Underlined"/>
    <w:basedOn w:val="DefaultParagraphFont"/>
    <w:rsid w:val="00B00F44"/>
    <w:rPr>
      <w:u w:val="single"/>
    </w:rPr>
  </w:style>
  <w:style w:type="paragraph" w:customStyle="1" w:styleId="TableBodyTextRight">
    <w:name w:val="Table Body Text Right"/>
    <w:basedOn w:val="TableBodyText"/>
    <w:rsid w:val="00B00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F44"/>
    <w:rPr>
      <w:sz w:val="18"/>
    </w:rPr>
  </w:style>
  <w:style w:type="paragraph" w:customStyle="1" w:styleId="BodySmallRight">
    <w:name w:val="Body Small Right"/>
    <w:basedOn w:val="BodyTextRight"/>
    <w:rsid w:val="00B00F44"/>
    <w:rPr>
      <w:sz w:val="18"/>
      <w:szCs w:val="18"/>
    </w:rPr>
  </w:style>
  <w:style w:type="paragraph" w:customStyle="1" w:styleId="MarginEdition">
    <w:name w:val="Margin Edition"/>
    <w:basedOn w:val="MarginNote"/>
    <w:rsid w:val="00B00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F44"/>
    <w:rPr>
      <w:sz w:val="2"/>
      <w:szCs w:val="2"/>
    </w:rPr>
  </w:style>
  <w:style w:type="character" w:customStyle="1" w:styleId="Small">
    <w:name w:val="Small"/>
    <w:basedOn w:val="DefaultParagraphFont"/>
    <w:rsid w:val="00B00F44"/>
    <w:rPr>
      <w:sz w:val="16"/>
    </w:rPr>
  </w:style>
  <w:style w:type="paragraph" w:customStyle="1" w:styleId="WideTable">
    <w:name w:val="Wide Table"/>
    <w:basedOn w:val="Normal"/>
    <w:rsid w:val="00B00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F44"/>
  </w:style>
  <w:style w:type="paragraph" w:styleId="Quote">
    <w:name w:val="Quote"/>
    <w:basedOn w:val="Heading1"/>
    <w:link w:val="QuoteChar"/>
    <w:qFormat/>
    <w:rsid w:val="00B00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F44"/>
    <w:pPr>
      <w:pageBreakBefore/>
    </w:pPr>
  </w:style>
  <w:style w:type="paragraph" w:customStyle="1" w:styleId="Border">
    <w:name w:val="Border"/>
    <w:basedOn w:val="Normal"/>
    <w:qFormat/>
    <w:rsid w:val="00B00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F44"/>
    <w:rPr>
      <w:u w:val="single"/>
    </w:rPr>
  </w:style>
  <w:style w:type="character" w:customStyle="1" w:styleId="BoldandItalics">
    <w:name w:val="Bold and Italics"/>
    <w:qFormat/>
    <w:rsid w:val="00B00F44"/>
    <w:rPr>
      <w:b/>
      <w:i/>
      <w:u w:val="none"/>
    </w:rPr>
  </w:style>
  <w:style w:type="paragraph" w:styleId="BalloonText">
    <w:name w:val="Balloon Text"/>
    <w:basedOn w:val="Normal"/>
    <w:link w:val="BalloonTextChar"/>
    <w:rsid w:val="00B00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F44"/>
    <w:pPr>
      <w:spacing w:before="0" w:after="0"/>
    </w:pPr>
  </w:style>
  <w:style w:type="paragraph" w:customStyle="1" w:styleId="BodyTextBold">
    <w:name w:val="Body Text Bold"/>
    <w:basedOn w:val="BodyText"/>
    <w:qFormat/>
    <w:rsid w:val="00B00F44"/>
    <w:rPr>
      <w:b/>
    </w:rPr>
  </w:style>
  <w:style w:type="character" w:styleId="Hyperlink">
    <w:name w:val="Hyperlink"/>
    <w:basedOn w:val="DefaultParagraphFont"/>
    <w:uiPriority w:val="99"/>
    <w:unhideWhenUsed/>
    <w:rsid w:val="00564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1937</Characters>
  <Application>Microsoft Office Word</Application>
  <DocSecurity>0</DocSecurity>
  <Lines>74</Lines>
  <Paragraphs>43</Paragraphs>
  <ScaleCrop>false</ScaleCrop>
  <Company>Author-it Software Corporation Ltd.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SIFXIND004 Participate in industry networks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