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1FB" w:rsidP="001221FB">
      <w:pPr>
        <w:pStyle w:val="Title"/>
      </w:pPr>
      <w:r>
        <w:fldChar w:fldCharType="begin"/>
      </w:r>
      <w:r>
        <w:instrText xml:space="preserve"> TITLE   \* MERGEFORMAT </w:instrText>
      </w:r>
      <w:r>
        <w:fldChar w:fldCharType="separate"/>
      </w:r>
      <w:r>
        <w:t>Assessment Requirements for SIFXIND004 Participate in industry networks</w:t>
      </w:r>
      <w:r>
        <w:fldChar w:fldCharType="end"/>
      </w:r>
    </w:p>
    <w:p w:rsidR="001221FB" w:rsidP="001221FB">
      <w:pPr>
        <w:pStyle w:val="Version"/>
        <w:sectPr w:rsidSect="00AF34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4BB" w:rsidP="00AF34BB">
      <w:pPr>
        <w:pStyle w:val="SuperHeading"/>
      </w:pPr>
      <w:r w:rsidRPr="00AF34BB">
        <w:t>Assessment Requirements for SIFXIND004 Participate in industry networks</w:t>
      </w:r>
    </w:p>
    <w:p w:rsidR="00000000" w:rsidRPr="00AF34BB" w:rsidP="00AF34BB">
      <w:pPr>
        <w:pStyle w:val="Heading1"/>
      </w:pPr>
      <w:bookmarkStart w:id="1" w:name="O_569300"/>
      <w:bookmarkEnd w:id="1"/>
      <w:r w:rsidRPr="00AF34BB">
        <w:t>Modification History</w:t>
      </w:r>
    </w:p>
    <w:p w:rsidR="00000000" w:rsidRPr="00AF34BB" w:rsidP="001221FB">
      <w:pPr>
        <w:pStyle w:val="BodyText"/>
      </w:pPr>
      <w:r w:rsidRPr="00AF34BB">
        <w:t>Not applicable.</w:t>
      </w:r>
    </w:p>
    <w:p w:rsidR="00000000" w:rsidRPr="00AF34BB" w:rsidP="00AF34BB">
      <w:pPr>
        <w:pStyle w:val="Heading1"/>
      </w:pPr>
      <w:bookmarkStart w:id="2" w:name="O_569301"/>
      <w:bookmarkEnd w:id="2"/>
      <w:r w:rsidRPr="00AF34BB">
        <w:t>Performance Evidence</w:t>
      </w:r>
    </w:p>
    <w:p w:rsidR="00000000" w:rsidRPr="00AF34BB" w:rsidP="001221FB">
      <w:pPr>
        <w:pStyle w:val="BodyText"/>
      </w:pPr>
      <w:r w:rsidRPr="00AF34BB">
        <w:t>Evidence of the ability to:</w:t>
      </w:r>
    </w:p>
    <w:p w:rsidR="00000000" w:rsidRPr="00AF34BB" w:rsidP="00AF34BB">
      <w:pPr>
        <w:pStyle w:val="ListBullet"/>
      </w:pPr>
      <w:r w:rsidRPr="00AF34BB">
        <w:t>select and participate in and maintain at least two different funeral industry networks that are relevant to and support the workplace and specific job role according to time and resource constraints</w:t>
      </w:r>
    </w:p>
    <w:p w:rsidR="00000000" w:rsidRPr="00AF34BB" w:rsidP="00AF34BB">
      <w:pPr>
        <w:pStyle w:val="ListBullet"/>
      </w:pPr>
      <w:r w:rsidRPr="00AF34BB">
        <w:t>communicate the utility of network participation to rele</w:t>
      </w:r>
      <w:r w:rsidRPr="00AF34BB">
        <w:t>vant workplace personnel</w:t>
      </w:r>
    </w:p>
    <w:p w:rsidR="00000000" w:rsidRPr="00AF34BB" w:rsidP="00AF34BB">
      <w:pPr>
        <w:pStyle w:val="ListBullet"/>
      </w:pPr>
      <w:r w:rsidRPr="00AF34BB">
        <w:t>develop strategies to maintain networking activities.</w:t>
      </w:r>
    </w:p>
    <w:p w:rsidR="00000000" w:rsidRPr="00AF34BB" w:rsidP="00AF34BB">
      <w:pPr>
        <w:pStyle w:val="AllowPageBreak"/>
      </w:pPr>
    </w:p>
    <w:p w:rsidR="00000000" w:rsidRPr="00AF34BB" w:rsidP="00AF34BB">
      <w:pPr>
        <w:pStyle w:val="Heading1"/>
      </w:pPr>
      <w:bookmarkStart w:id="3" w:name="O_569302"/>
      <w:bookmarkEnd w:id="3"/>
      <w:r w:rsidRPr="00AF34BB">
        <w:t>Knowledge Evidence</w:t>
      </w:r>
    </w:p>
    <w:p w:rsidR="00000000" w:rsidRPr="00AF34BB" w:rsidP="001221FB">
      <w:pPr>
        <w:pStyle w:val="BodyText"/>
      </w:pPr>
      <w:r w:rsidRPr="00AF34BB">
        <w:t>Demonstrated knowledge of:</w:t>
      </w:r>
    </w:p>
    <w:p w:rsidR="00000000" w:rsidRPr="00AF34BB" w:rsidP="00AF34BB">
      <w:pPr>
        <w:pStyle w:val="ListBullet"/>
      </w:pPr>
      <w:r w:rsidRPr="00AF34BB">
        <w:t>purpose and benefits of participation in industry networks, including but not restricted to:</w:t>
      </w:r>
    </w:p>
    <w:p w:rsidR="00000000" w:rsidRPr="00AF34BB" w:rsidP="00AF34BB">
      <w:pPr>
        <w:pStyle w:val="ListBullet2"/>
      </w:pPr>
      <w:r w:rsidRPr="00AF34BB">
        <w:t>expanding workplace</w:t>
      </w:r>
      <w:r w:rsidRPr="00AF34BB">
        <w:t xml:space="preserve"> business network</w:t>
      </w:r>
    </w:p>
    <w:p w:rsidR="00000000" w:rsidRPr="00AF34BB" w:rsidP="00AF34BB">
      <w:pPr>
        <w:pStyle w:val="ListBullet2"/>
      </w:pPr>
      <w:r w:rsidRPr="00AF34BB">
        <w:t>learning about roles, services and resources of other workplaces</w:t>
      </w:r>
    </w:p>
    <w:p w:rsidR="00000000" w:rsidRPr="00AF34BB" w:rsidP="00AF34BB">
      <w:pPr>
        <w:pStyle w:val="ListBullet2"/>
      </w:pPr>
      <w:r w:rsidRPr="00AF34BB">
        <w:t>learning about roles and resources of other workers</w:t>
      </w:r>
    </w:p>
    <w:p w:rsidR="00000000" w:rsidRPr="00AF34BB" w:rsidP="00AF34BB">
      <w:pPr>
        <w:pStyle w:val="ListBullet2"/>
      </w:pPr>
      <w:r w:rsidRPr="00AF34BB">
        <w:t>providing advice and information about own workplace services, roles and resources</w:t>
      </w:r>
    </w:p>
    <w:p w:rsidR="00000000" w:rsidRPr="00AF34BB" w:rsidP="00AF34BB">
      <w:pPr>
        <w:pStyle w:val="ListBullet2"/>
      </w:pPr>
      <w:r w:rsidRPr="00AF34BB">
        <w:t>peer support and review</w:t>
      </w:r>
    </w:p>
    <w:p w:rsidR="00000000" w:rsidRPr="00AF34BB" w:rsidP="00AF34BB">
      <w:pPr>
        <w:pStyle w:val="ListBullet2"/>
      </w:pPr>
      <w:r w:rsidRPr="00AF34BB">
        <w:t>professional development</w:t>
      </w:r>
    </w:p>
    <w:p w:rsidR="00000000" w:rsidRPr="00AF34BB" w:rsidP="00AF34BB">
      <w:pPr>
        <w:pStyle w:val="ListBullet2"/>
      </w:pPr>
      <w:r w:rsidRPr="00AF34BB">
        <w:t>maintaining coordination among different workers and workplaces</w:t>
      </w:r>
    </w:p>
    <w:p w:rsidR="00000000" w:rsidRPr="00AF34BB" w:rsidP="00AF34BB">
      <w:pPr>
        <w:pStyle w:val="ListBullet2"/>
      </w:pPr>
      <w:r w:rsidRPr="00AF34BB">
        <w:t>supporting joint programs or activities</w:t>
      </w:r>
    </w:p>
    <w:p w:rsidR="00000000" w:rsidRPr="00AF34BB" w:rsidP="00AF34BB">
      <w:pPr>
        <w:pStyle w:val="ListBullet2"/>
      </w:pPr>
      <w:r w:rsidRPr="00AF34BB">
        <w:t>providing information for policy development</w:t>
      </w:r>
    </w:p>
    <w:p w:rsidR="00000000" w:rsidRPr="00AF34BB" w:rsidP="00AF34BB">
      <w:pPr>
        <w:pStyle w:val="ListBullet"/>
      </w:pPr>
      <w:r w:rsidRPr="00AF34BB">
        <w:t>formal and informal networks relevant to funeral services industry, including:</w:t>
      </w:r>
    </w:p>
    <w:p w:rsidR="00000000" w:rsidRPr="00AF34BB" w:rsidP="00AF34BB">
      <w:pPr>
        <w:pStyle w:val="ListBullet2"/>
      </w:pPr>
      <w:r w:rsidRPr="00AF34BB">
        <w:t>i</w:t>
      </w:r>
      <w:r w:rsidRPr="00AF34BB">
        <w:t>nterest and support groups</w:t>
      </w:r>
    </w:p>
    <w:p w:rsidR="00000000" w:rsidRPr="00AF34BB" w:rsidP="00AF34BB">
      <w:pPr>
        <w:pStyle w:val="ListBullet2"/>
      </w:pPr>
      <w:r w:rsidRPr="00AF34BB">
        <w:t>regional, specialist and peak associations</w:t>
      </w:r>
    </w:p>
    <w:p w:rsidR="00000000" w:rsidRPr="00AF34BB" w:rsidP="00AF34BB">
      <w:pPr>
        <w:pStyle w:val="ListBullet2"/>
      </w:pPr>
      <w:r w:rsidRPr="00AF34BB">
        <w:t>professional bodies and associations</w:t>
      </w:r>
    </w:p>
    <w:p w:rsidR="00000000" w:rsidRPr="00AF34BB" w:rsidP="00AF34BB">
      <w:pPr>
        <w:pStyle w:val="ListBullet2"/>
      </w:pPr>
      <w:r w:rsidRPr="00AF34BB">
        <w:t>care agencies and hospitals</w:t>
      </w:r>
    </w:p>
    <w:p w:rsidR="00000000" w:rsidRPr="00AF34BB" w:rsidP="00AF34BB">
      <w:pPr>
        <w:pStyle w:val="ListBullet2"/>
      </w:pPr>
      <w:r w:rsidRPr="00AF34BB">
        <w:t>other workers, particularly those in funeral services industry</w:t>
      </w:r>
    </w:p>
    <w:p w:rsidR="00000000" w:rsidRPr="00AF34BB" w:rsidP="00AF34BB">
      <w:pPr>
        <w:pStyle w:val="ListBullet2"/>
      </w:pPr>
      <w:r w:rsidRPr="00AF34BB">
        <w:t>contacts in policy and funding bodies</w:t>
      </w:r>
    </w:p>
    <w:p w:rsidR="00000000" w:rsidRPr="00AF34BB" w:rsidP="00AF34BB">
      <w:pPr>
        <w:pStyle w:val="ListBullet"/>
      </w:pPr>
      <w:r w:rsidRPr="00AF34BB">
        <w:t>workplace policies and procedures, in regard to industry networks, including but not restricted to:</w:t>
      </w:r>
    </w:p>
    <w:p w:rsidR="00000000" w:rsidRPr="00AF34BB" w:rsidP="00AF34BB">
      <w:pPr>
        <w:pStyle w:val="ListBullet2"/>
      </w:pPr>
      <w:r w:rsidRPr="00AF34BB">
        <w:t>codes of behaviour</w:t>
      </w:r>
    </w:p>
    <w:p w:rsidR="00000000" w:rsidRPr="00AF34BB" w:rsidP="00AF34BB">
      <w:pPr>
        <w:pStyle w:val="ListBullet2"/>
      </w:pPr>
      <w:r w:rsidRPr="00AF34BB">
        <w:t>time constraints</w:t>
      </w:r>
    </w:p>
    <w:p w:rsidR="00000000" w:rsidRPr="00AF34BB" w:rsidP="00AF34BB">
      <w:pPr>
        <w:pStyle w:val="ListBullet2"/>
      </w:pPr>
      <w:r w:rsidRPr="00AF34BB">
        <w:t>resource constraints</w:t>
      </w:r>
    </w:p>
    <w:p w:rsidR="00000000" w:rsidRPr="00AF34BB" w:rsidP="00AF34BB">
      <w:pPr>
        <w:pStyle w:val="ListBullet2"/>
      </w:pPr>
      <w:r w:rsidRPr="00AF34BB">
        <w:t>use of individual expertise</w:t>
      </w:r>
    </w:p>
    <w:p w:rsidR="00000000" w:rsidRPr="00AF34BB" w:rsidP="00AF34BB">
      <w:pPr>
        <w:pStyle w:val="ListBullet"/>
      </w:pPr>
      <w:r w:rsidRPr="00AF34BB">
        <w:t>range of resources that may be used to develop knowledge on funeral s</w:t>
      </w:r>
      <w:r w:rsidRPr="00AF34BB">
        <w:t>ervices industry, including;</w:t>
      </w:r>
    </w:p>
    <w:p w:rsidR="00000000" w:rsidRPr="00AF34BB" w:rsidP="00AF34BB">
      <w:pPr>
        <w:pStyle w:val="ListBullet2"/>
      </w:pPr>
      <w:r w:rsidRPr="00AF34BB">
        <w:t xml:space="preserve">media </w:t>
      </w:r>
    </w:p>
    <w:p w:rsidR="00000000" w:rsidRPr="00AF34BB" w:rsidP="00AF34BB">
      <w:pPr>
        <w:pStyle w:val="ListBullet2"/>
      </w:pPr>
      <w:r w:rsidRPr="00AF34BB">
        <w:t>unions</w:t>
      </w:r>
    </w:p>
    <w:p w:rsidR="00000000" w:rsidRPr="00AF34BB" w:rsidP="00AF34BB">
      <w:pPr>
        <w:pStyle w:val="ListBullet2"/>
      </w:pPr>
      <w:r w:rsidRPr="00AF34BB">
        <w:t>industry associations</w:t>
      </w:r>
    </w:p>
    <w:p w:rsidR="00000000" w:rsidRPr="00AF34BB" w:rsidP="00AF34BB">
      <w:pPr>
        <w:pStyle w:val="ListBullet2"/>
      </w:pPr>
      <w:r w:rsidRPr="00AF34BB">
        <w:t>industry publications</w:t>
      </w:r>
    </w:p>
    <w:p w:rsidR="00000000" w:rsidRPr="00AF34BB" w:rsidP="00AF34BB">
      <w:pPr>
        <w:pStyle w:val="ListBullet2"/>
      </w:pPr>
      <w:r w:rsidRPr="00AF34BB">
        <w:t>internet</w:t>
      </w:r>
    </w:p>
    <w:p w:rsidR="00000000" w:rsidRPr="00AF34BB" w:rsidP="00AF34BB">
      <w:pPr>
        <w:pStyle w:val="ListBullet2"/>
      </w:pPr>
      <w:r w:rsidRPr="00AF34BB">
        <w:t>colleagues</w:t>
      </w:r>
    </w:p>
    <w:p w:rsidR="00000000" w:rsidRPr="00AF34BB" w:rsidP="00AF34BB">
      <w:pPr>
        <w:pStyle w:val="ListBullet2"/>
      </w:pPr>
      <w:r w:rsidRPr="00AF34BB">
        <w:t>supervisors and managers</w:t>
      </w:r>
    </w:p>
    <w:p w:rsidR="00000000" w:rsidRPr="00AF34BB" w:rsidP="00AF34BB">
      <w:pPr>
        <w:pStyle w:val="ListBullet2"/>
      </w:pPr>
      <w:r w:rsidRPr="00AF34BB">
        <w:t>industry contacts</w:t>
      </w:r>
    </w:p>
    <w:p w:rsidR="00000000" w:rsidRPr="00AF34BB" w:rsidP="00AF34BB">
      <w:pPr>
        <w:pStyle w:val="ListBullet2"/>
      </w:pPr>
      <w:r w:rsidRPr="00AF34BB">
        <w:t>mentors and advisers</w:t>
      </w:r>
    </w:p>
    <w:p w:rsidR="00000000" w:rsidRPr="00AF34BB" w:rsidP="00AF34BB">
      <w:pPr>
        <w:pStyle w:val="ListBullet"/>
      </w:pPr>
      <w:r w:rsidRPr="00AF34BB">
        <w:t>effective communication strategies for developing and maintaining industry networks.</w:t>
      </w:r>
    </w:p>
    <w:p w:rsidR="00000000" w:rsidRPr="00AF34BB" w:rsidP="00AF34BB">
      <w:pPr>
        <w:pStyle w:val="AllowPageBreak"/>
      </w:pPr>
    </w:p>
    <w:p w:rsidR="00000000" w:rsidRPr="00AF34BB" w:rsidP="00AF34BB">
      <w:pPr>
        <w:pStyle w:val="Heading1"/>
      </w:pPr>
      <w:bookmarkStart w:id="4" w:name="O_569303"/>
      <w:bookmarkEnd w:id="4"/>
      <w:r w:rsidRPr="00AF34BB">
        <w:t>Assessment Conditions</w:t>
      </w:r>
    </w:p>
    <w:p w:rsidR="00000000" w:rsidRPr="00AF34BB" w:rsidP="001221FB">
      <w:pPr>
        <w:pStyle w:val="BodyText"/>
      </w:pPr>
      <w:r w:rsidRPr="00AF34BB">
        <w:t>Skills must be demonstrated in funeral services workplace:</w:t>
      </w:r>
    </w:p>
    <w:p w:rsidR="00000000" w:rsidRPr="00AF34BB" w:rsidP="00AF34BB">
      <w:pPr>
        <w:pStyle w:val="ListBullet"/>
      </w:pPr>
      <w:r w:rsidRPr="00AF34BB">
        <w:t>using suitable equipment and resources, including:</w:t>
      </w:r>
    </w:p>
    <w:p w:rsidR="00000000" w:rsidRPr="00AF34BB" w:rsidP="00AF34BB">
      <w:pPr>
        <w:pStyle w:val="ListBullet2"/>
      </w:pPr>
      <w:r w:rsidRPr="00AF34BB">
        <w:t>computers, communica</w:t>
      </w:r>
      <w:r w:rsidRPr="00AF34BB">
        <w:t>tion technology and software programs to support networking</w:t>
      </w:r>
    </w:p>
    <w:p w:rsidR="00000000" w:rsidRPr="00AF34BB" w:rsidP="00AF34BB">
      <w:pPr>
        <w:pStyle w:val="ListBullet2"/>
      </w:pPr>
      <w:r w:rsidRPr="00AF34BB">
        <w:t>sources of industry information</w:t>
      </w:r>
    </w:p>
    <w:p w:rsidR="00000000" w:rsidRPr="00AF34BB" w:rsidP="00AF34BB">
      <w:pPr>
        <w:pStyle w:val="ListBullet"/>
      </w:pPr>
      <w:r w:rsidRPr="00AF34BB">
        <w:t xml:space="preserve">under industry conditions where there is: </w:t>
      </w:r>
    </w:p>
    <w:p w:rsidR="00000000" w:rsidRPr="00AF34BB" w:rsidP="00AF34BB">
      <w:pPr>
        <w:pStyle w:val="ListBullet2"/>
      </w:pPr>
      <w:r w:rsidRPr="00AF34BB">
        <w:t>interaction with industry networks</w:t>
      </w:r>
    </w:p>
    <w:p w:rsidR="00000000" w:rsidRPr="00AF34BB" w:rsidP="00AF34BB">
      <w:pPr>
        <w:pStyle w:val="BodyText"/>
      </w:pPr>
    </w:p>
    <w:p w:rsidR="00000000" w:rsidRPr="00AF34BB" w:rsidP="001221FB">
      <w:pPr>
        <w:pStyle w:val="BodyText"/>
      </w:pPr>
      <w:r w:rsidRPr="00AF34BB">
        <w:t>Assessors must satisfy the NVR/AQTF mandatory competency requirements for assessors</w:t>
      </w:r>
      <w:r w:rsidRPr="00AF34BB">
        <w:t>.</w:t>
      </w:r>
    </w:p>
    <w:p w:rsidR="00000000" w:rsidRPr="00AF34BB" w:rsidP="00AF34BB">
      <w:pPr>
        <w:pStyle w:val="Heading1"/>
      </w:pPr>
      <w:bookmarkStart w:id="5" w:name="O_569305"/>
      <w:bookmarkEnd w:id="5"/>
      <w:r w:rsidRPr="00AF34BB">
        <w:t>Links</w:t>
      </w:r>
    </w:p>
    <w:p w:rsidR="00000000" w:rsidRPr="00AF34BB" w:rsidP="001221FB">
      <w:pPr>
        <w:pStyle w:val="BodyText"/>
      </w:pPr>
      <w:r w:rsidRPr="00AF34BB">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E3507C">
        <w:rPr>
          <w:rStyle w:val="Hyperlink"/>
        </w:rPr>
        <w:t>https://vetnet.gov.au/Pages/TrainingDocs.aspx?q=c2c3131e-4418-4aa3-8ff1-a855c95f7fd6</w:t>
      </w:r>
      <w:r>
        <w:fldChar w:fldCharType="end"/>
      </w:r>
    </w:p>
    <w:p w:rsidR="00000000" w:rsidRPr="00AF34BB" w:rsidP="00AF34BB"/>
    <w:sectPr w:rsidSect="00AF34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BB" w:rsidRPr="001221FB" w:rsidP="00122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1FB" w:rsidP="00AF3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21FB" w:rsidP="00AF34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221FB" w:rsidP="00AF34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1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4BB" w:rsidRPr="001221FB" w:rsidP="001221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1FB" w:rsidRPr="002D2AF8" w:rsidP="00AF34BB">
    <w:pPr>
      <w:pStyle w:val="Header"/>
      <w:framePr w:wrap="around"/>
    </w:pPr>
    <w:r>
      <w:fldChar w:fldCharType="begin"/>
    </w:r>
    <w:r>
      <w:instrText xml:space="preserve"> TITLE   \* MERGEFORMAT </w:instrText>
    </w:r>
    <w:r>
      <w:fldChar w:fldCharType="separate"/>
    </w:r>
    <w:r>
      <w:t>Assessment Requirements for SIFXIND004 Participate in industry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1221FB" w:rsidP="00AF34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56D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9454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62ED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4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4BB"/>
    <w:pPr>
      <w:spacing w:before="360" w:after="60"/>
      <w:outlineLvl w:val="0"/>
    </w:pPr>
    <w:rPr>
      <w:sz w:val="32"/>
    </w:rPr>
  </w:style>
  <w:style w:type="paragraph" w:styleId="Heading2">
    <w:name w:val="heading 2"/>
    <w:basedOn w:val="HeadingBase"/>
    <w:next w:val="BodyText"/>
    <w:link w:val="Heading2Char"/>
    <w:qFormat/>
    <w:rsid w:val="00AF34BB"/>
    <w:pPr>
      <w:keepLines/>
      <w:spacing w:before="240" w:after="120"/>
      <w:outlineLvl w:val="1"/>
    </w:pPr>
    <w:rPr>
      <w:sz w:val="28"/>
      <w:szCs w:val="40"/>
    </w:rPr>
  </w:style>
  <w:style w:type="paragraph" w:styleId="Heading3">
    <w:name w:val="heading 3"/>
    <w:basedOn w:val="HeadingBase"/>
    <w:next w:val="BodyText"/>
    <w:link w:val="Heading3Char"/>
    <w:qFormat/>
    <w:rsid w:val="00AF34BB"/>
    <w:pPr>
      <w:spacing w:before="180" w:after="120"/>
      <w:outlineLvl w:val="2"/>
    </w:pPr>
    <w:rPr>
      <w:spacing w:val="-10"/>
      <w:kern w:val="32"/>
    </w:rPr>
  </w:style>
  <w:style w:type="paragraph" w:styleId="Heading4">
    <w:name w:val="heading 4"/>
    <w:basedOn w:val="HeadingBase"/>
    <w:next w:val="BodyText"/>
    <w:link w:val="Heading4Char"/>
    <w:qFormat/>
    <w:rsid w:val="00AF34BB"/>
    <w:pPr>
      <w:spacing w:before="160" w:after="120"/>
      <w:outlineLvl w:val="3"/>
    </w:pPr>
    <w:rPr>
      <w:sz w:val="22"/>
    </w:rPr>
  </w:style>
  <w:style w:type="paragraph" w:styleId="Heading5">
    <w:name w:val="heading 5"/>
    <w:basedOn w:val="HeadingBase"/>
    <w:next w:val="Normal"/>
    <w:link w:val="Heading5Char"/>
    <w:qFormat/>
    <w:rsid w:val="00AF34BB"/>
    <w:pPr>
      <w:spacing w:before="80"/>
      <w:outlineLvl w:val="4"/>
    </w:pPr>
    <w:rPr>
      <w:color w:val="918585"/>
      <w:sz w:val="20"/>
    </w:rPr>
  </w:style>
  <w:style w:type="paragraph" w:styleId="Heading6">
    <w:name w:val="heading 6"/>
    <w:basedOn w:val="HeadingBase"/>
    <w:next w:val="Normal"/>
    <w:link w:val="Heading6Char"/>
    <w:qFormat/>
    <w:rsid w:val="00AF34BB"/>
    <w:pPr>
      <w:spacing w:before="60"/>
      <w:outlineLvl w:val="5"/>
    </w:pPr>
    <w:rPr>
      <w:color w:val="918585"/>
      <w:sz w:val="20"/>
    </w:rPr>
  </w:style>
  <w:style w:type="paragraph" w:styleId="Heading7">
    <w:name w:val="heading 7"/>
    <w:basedOn w:val="Normal"/>
    <w:next w:val="Normal"/>
    <w:link w:val="Heading7Char"/>
    <w:qFormat/>
    <w:rsid w:val="00AF34BB"/>
    <w:pPr>
      <w:ind w:left="720"/>
      <w:outlineLvl w:val="6"/>
    </w:pPr>
    <w:rPr>
      <w:i/>
    </w:rPr>
  </w:style>
  <w:style w:type="paragraph" w:styleId="Heading8">
    <w:name w:val="heading 8"/>
    <w:basedOn w:val="Normal"/>
    <w:next w:val="Normal"/>
    <w:link w:val="Heading8Char"/>
    <w:qFormat/>
    <w:rsid w:val="00AF34BB"/>
    <w:pPr>
      <w:ind w:left="720"/>
      <w:outlineLvl w:val="7"/>
    </w:pPr>
    <w:rPr>
      <w:i/>
    </w:rPr>
  </w:style>
  <w:style w:type="paragraph" w:styleId="Heading9">
    <w:name w:val="heading 9"/>
    <w:basedOn w:val="Normal"/>
    <w:next w:val="Normal"/>
    <w:link w:val="Heading9Char"/>
    <w:qFormat/>
    <w:rsid w:val="00AF34BB"/>
    <w:pPr>
      <w:ind w:left="720"/>
      <w:outlineLvl w:val="8"/>
    </w:pPr>
    <w:rPr>
      <w:i/>
    </w:rPr>
  </w:style>
  <w:style w:type="character" w:default="1" w:styleId="DefaultParagraphFont">
    <w:name w:val="Default Paragraph Font"/>
    <w:uiPriority w:val="1"/>
    <w:unhideWhenUsed/>
    <w:rsid w:val="00AF3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4BB"/>
  </w:style>
  <w:style w:type="character" w:customStyle="1" w:styleId="Heading1Char">
    <w:name w:val="Heading 1 Char"/>
    <w:basedOn w:val="DefaultParagraphFont"/>
    <w:link w:val="Heading1"/>
    <w:rsid w:val="00AF34BB"/>
    <w:rPr>
      <w:rFonts w:ascii="Times New Roman" w:eastAsia="Times New Roman" w:hAnsi="Times New Roman" w:cs="Times New Roman"/>
      <w:b/>
      <w:sz w:val="32"/>
      <w:szCs w:val="20"/>
      <w:lang w:eastAsia="en-US"/>
    </w:rPr>
  </w:style>
  <w:style w:type="paragraph" w:styleId="BodyText">
    <w:name w:val="Body Text"/>
    <w:basedOn w:val="Normal"/>
    <w:link w:val="BodyTextChar"/>
    <w:rsid w:val="00AF34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4BB"/>
    <w:rPr>
      <w:rFonts w:ascii="Times New Roman" w:eastAsia="Times New Roman" w:hAnsi="Times New Roman" w:cs="Times New Roman"/>
      <w:sz w:val="24"/>
      <w:lang w:eastAsia="en-US"/>
    </w:rPr>
  </w:style>
  <w:style w:type="paragraph" w:styleId="ListBullet">
    <w:name w:val="List Bullet"/>
    <w:basedOn w:val="List"/>
    <w:rsid w:val="00AF34BB"/>
    <w:pPr>
      <w:numPr>
        <w:numId w:val="12"/>
      </w:numPr>
      <w:tabs>
        <w:tab w:val="clear" w:pos="340"/>
      </w:tabs>
      <w:spacing w:before="40" w:after="40"/>
    </w:pPr>
  </w:style>
  <w:style w:type="paragraph" w:styleId="ListBullet2">
    <w:name w:val="List Bullet 2"/>
    <w:basedOn w:val="List2"/>
    <w:rsid w:val="00AF34BB"/>
    <w:pPr>
      <w:numPr>
        <w:numId w:val="13"/>
      </w:numPr>
      <w:tabs>
        <w:tab w:val="clear" w:pos="680"/>
      </w:tabs>
    </w:pPr>
  </w:style>
  <w:style w:type="paragraph" w:customStyle="1" w:styleId="SuperHeading">
    <w:name w:val="SuperHeading"/>
    <w:basedOn w:val="Normal"/>
    <w:rsid w:val="00AF34BB"/>
    <w:pPr>
      <w:spacing w:before="240" w:after="120"/>
      <w:outlineLvl w:val="0"/>
    </w:pPr>
    <w:rPr>
      <w:rFonts w:ascii="Times New Roman" w:hAnsi="Times New Roman"/>
      <w:b/>
      <w:sz w:val="32"/>
    </w:rPr>
  </w:style>
  <w:style w:type="paragraph" w:customStyle="1" w:styleId="AllowPageBreak">
    <w:name w:val="AllowPageBreak"/>
    <w:rsid w:val="00AF34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4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4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4BB"/>
    <w:rPr>
      <w:rFonts w:ascii="Courier New" w:eastAsia="Times New Roman" w:hAnsi="Courier New" w:cs="Times New Roman"/>
      <w:i/>
      <w:szCs w:val="20"/>
      <w:lang w:eastAsia="en-US"/>
    </w:rPr>
  </w:style>
  <w:style w:type="paragraph" w:customStyle="1" w:styleId="HeadingBase">
    <w:name w:val="Heading Base"/>
    <w:rsid w:val="00AF3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4BB"/>
    <w:pPr>
      <w:tabs>
        <w:tab w:val="right" w:leader="dot" w:pos="9072"/>
      </w:tabs>
      <w:ind w:left="567"/>
    </w:pPr>
    <w:rPr>
      <w:szCs w:val="22"/>
    </w:rPr>
  </w:style>
  <w:style w:type="paragraph" w:customStyle="1" w:styleId="TOCBase">
    <w:name w:val="TOC Base"/>
    <w:rsid w:val="00AF3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4BB"/>
    <w:pPr>
      <w:tabs>
        <w:tab w:val="right" w:leader="dot" w:pos="9072"/>
      </w:tabs>
      <w:spacing w:before="40" w:after="40"/>
      <w:ind w:left="284"/>
    </w:pPr>
    <w:rPr>
      <w:rFonts w:ascii="Times New Roman" w:hAnsi="Times New Roman"/>
    </w:rPr>
  </w:style>
  <w:style w:type="paragraph" w:styleId="TOC1">
    <w:name w:val="toc 1"/>
    <w:basedOn w:val="TOCBase"/>
    <w:next w:val="Normal"/>
    <w:rsid w:val="00AF34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4BB"/>
    <w:rPr>
      <w:rFonts w:ascii="Times New Roman" w:eastAsia="Times New Roman" w:hAnsi="Times New Roman" w:cs="Times New Roman"/>
      <w:sz w:val="16"/>
      <w:lang w:eastAsia="en-US"/>
    </w:rPr>
  </w:style>
  <w:style w:type="paragraph" w:styleId="Title">
    <w:name w:val="Title"/>
    <w:basedOn w:val="HeadingBase"/>
    <w:link w:val="TitleChar"/>
    <w:qFormat/>
    <w:rsid w:val="00AF34BB"/>
    <w:pPr>
      <w:spacing w:before="5040"/>
      <w:jc w:val="center"/>
    </w:pPr>
    <w:rPr>
      <w:sz w:val="48"/>
      <w:szCs w:val="72"/>
      <w:lang w:val="en-US"/>
    </w:rPr>
  </w:style>
  <w:style w:type="character" w:customStyle="1" w:styleId="TitleChar">
    <w:name w:val="Title Char"/>
    <w:basedOn w:val="DefaultParagraphFont"/>
    <w:link w:val="Title"/>
    <w:rsid w:val="00AF3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4BB"/>
    <w:pPr>
      <w:tabs>
        <w:tab w:val="left" w:pos="3600"/>
        <w:tab w:val="left" w:pos="3958"/>
      </w:tabs>
    </w:pPr>
  </w:style>
  <w:style w:type="paragraph" w:styleId="List">
    <w:name w:val="List"/>
    <w:basedOn w:val="BodyText"/>
    <w:next w:val="BodyText"/>
    <w:rsid w:val="00AF34BB"/>
    <w:pPr>
      <w:tabs>
        <w:tab w:val="left" w:pos="340"/>
      </w:tabs>
      <w:spacing w:before="60" w:after="60"/>
      <w:ind w:left="340" w:hanging="340"/>
    </w:pPr>
  </w:style>
  <w:style w:type="paragraph" w:customStyle="1" w:styleId="Note">
    <w:name w:val="Note"/>
    <w:basedOn w:val="BodyText"/>
    <w:rsid w:val="00AF34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34BB"/>
    <w:rPr>
      <w:b/>
      <w:spacing w:val="0"/>
    </w:rPr>
  </w:style>
  <w:style w:type="paragraph" w:customStyle="1" w:styleId="SuperTitle">
    <w:name w:val="SuperTitle"/>
    <w:basedOn w:val="Title"/>
    <w:rsid w:val="00AF34BB"/>
    <w:pPr>
      <w:framePr w:wrap="auto" w:hAnchor="text" w:y="6049"/>
    </w:pPr>
    <w:rPr>
      <w:color w:val="000000"/>
      <w:sz w:val="40"/>
    </w:rPr>
  </w:style>
  <w:style w:type="paragraph" w:customStyle="1" w:styleId="TOCTitle">
    <w:name w:val="TOCTitle"/>
    <w:basedOn w:val="Heading1"/>
    <w:rsid w:val="00AF34BB"/>
    <w:pPr>
      <w:spacing w:after="240"/>
      <w:jc w:val="center"/>
      <w:outlineLvl w:val="9"/>
    </w:pPr>
    <w:rPr>
      <w:caps/>
    </w:rPr>
  </w:style>
  <w:style w:type="paragraph" w:customStyle="1" w:styleId="Version">
    <w:name w:val="Version"/>
    <w:rsid w:val="00AF34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4BB"/>
    <w:pPr>
      <w:keepNext w:val="0"/>
      <w:tabs>
        <w:tab w:val="right" w:pos="4176"/>
      </w:tabs>
      <w:ind w:left="198" w:hanging="198"/>
    </w:pPr>
    <w:rPr>
      <w:rFonts w:ascii="Garamond" w:hAnsi="Garamond"/>
    </w:rPr>
  </w:style>
  <w:style w:type="paragraph" w:styleId="IndexHeading">
    <w:name w:val="index heading"/>
    <w:basedOn w:val="Normal"/>
    <w:next w:val="Index1"/>
    <w:semiHidden/>
    <w:rsid w:val="00AF34BB"/>
    <w:pPr>
      <w:spacing w:before="120" w:after="120"/>
    </w:pPr>
    <w:rPr>
      <w:rFonts w:ascii="Arial" w:hAnsi="Arial"/>
      <w:b/>
      <w:color w:val="918585"/>
      <w:sz w:val="24"/>
    </w:rPr>
  </w:style>
  <w:style w:type="paragraph" w:styleId="Header">
    <w:name w:val="header"/>
    <w:basedOn w:val="Normal"/>
    <w:link w:val="HeaderChar"/>
    <w:rsid w:val="00AF3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4BB"/>
    <w:rPr>
      <w:rFonts w:ascii="Times New Roman" w:eastAsia="Times New Roman" w:hAnsi="Times New Roman" w:cs="Times New Roman"/>
      <w:sz w:val="16"/>
      <w:szCs w:val="20"/>
      <w:lang w:val="en-GB" w:eastAsia="en-US"/>
    </w:rPr>
  </w:style>
  <w:style w:type="paragraph" w:customStyle="1" w:styleId="Chapter">
    <w:name w:val="Chapter"/>
    <w:basedOn w:val="Normal"/>
    <w:rsid w:val="00AF34BB"/>
    <w:pPr>
      <w:spacing w:before="240"/>
    </w:pPr>
    <w:rPr>
      <w:rFonts w:ascii="Times New Roman" w:hAnsi="Times New Roman"/>
      <w:smallCaps/>
      <w:spacing w:val="80"/>
      <w:sz w:val="28"/>
    </w:rPr>
  </w:style>
  <w:style w:type="paragraph" w:customStyle="1" w:styleId="InChapter">
    <w:name w:val="InChapter"/>
    <w:basedOn w:val="Heading3"/>
    <w:rsid w:val="00AF34BB"/>
    <w:pPr>
      <w:spacing w:after="240"/>
      <w:outlineLvl w:val="9"/>
    </w:pPr>
    <w:rPr>
      <w:noProof/>
    </w:rPr>
  </w:style>
  <w:style w:type="paragraph" w:styleId="Index2">
    <w:name w:val="index 2"/>
    <w:basedOn w:val="Normal"/>
    <w:next w:val="Normal"/>
    <w:semiHidden/>
    <w:rsid w:val="00AF34BB"/>
    <w:pPr>
      <w:tabs>
        <w:tab w:val="right" w:pos="4176"/>
      </w:tabs>
      <w:ind w:left="568" w:hanging="284"/>
    </w:pPr>
    <w:rPr>
      <w:rFonts w:ascii="Garamond" w:hAnsi="Garamond"/>
    </w:rPr>
  </w:style>
  <w:style w:type="paragraph" w:customStyle="1" w:styleId="Byline">
    <w:name w:val="Byline"/>
    <w:rsid w:val="00AF3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4BB"/>
    <w:pPr>
      <w:tabs>
        <w:tab w:val="clear" w:pos="3600"/>
        <w:tab w:val="clear" w:pos="3958"/>
      </w:tabs>
      <w:jc w:val="right"/>
    </w:pPr>
  </w:style>
  <w:style w:type="character" w:styleId="Emphasis">
    <w:name w:val="Emphasis"/>
    <w:basedOn w:val="DefaultParagraphFont"/>
    <w:qFormat/>
    <w:rsid w:val="00AF34BB"/>
    <w:rPr>
      <w:i/>
    </w:rPr>
  </w:style>
  <w:style w:type="paragraph" w:styleId="Caption">
    <w:name w:val="caption"/>
    <w:basedOn w:val="BodyText"/>
    <w:next w:val="Normal"/>
    <w:qFormat/>
    <w:rsid w:val="00AF34BB"/>
    <w:pPr>
      <w:framePr w:w="2268" w:hSpace="181" w:vSpace="181" w:wrap="around" w:vAnchor="text" w:hAnchor="page" w:x="1135" w:y="285" w:anchorLock="1"/>
    </w:pPr>
    <w:rPr>
      <w:i/>
    </w:rPr>
  </w:style>
  <w:style w:type="paragraph" w:customStyle="1" w:styleId="MiniTOCTitle">
    <w:name w:val="MiniTOCTitle"/>
    <w:basedOn w:val="Heading4"/>
    <w:rsid w:val="00AF34BB"/>
    <w:pPr>
      <w:spacing w:before="240"/>
      <w:outlineLvl w:val="9"/>
    </w:pPr>
    <w:rPr>
      <w:noProof/>
      <w:sz w:val="24"/>
    </w:rPr>
  </w:style>
  <w:style w:type="paragraph" w:customStyle="1" w:styleId="MiniTOCItem">
    <w:name w:val="MiniTOCItem"/>
    <w:basedOn w:val="ListBullet"/>
    <w:rsid w:val="00AF34BB"/>
    <w:pPr>
      <w:numPr>
        <w:numId w:val="0"/>
      </w:numPr>
      <w:tabs>
        <w:tab w:val="right" w:leader="dot" w:pos="6521"/>
      </w:tabs>
      <w:spacing w:before="0" w:after="0"/>
    </w:pPr>
  </w:style>
  <w:style w:type="paragraph" w:customStyle="1" w:styleId="TOFTitle">
    <w:name w:val="TOFTitle"/>
    <w:basedOn w:val="TOCTitle"/>
    <w:rsid w:val="00AF34BB"/>
  </w:style>
  <w:style w:type="paragraph" w:styleId="TableofFigures">
    <w:name w:val="table of figures"/>
    <w:basedOn w:val="Normal"/>
    <w:next w:val="Normal"/>
    <w:semiHidden/>
    <w:rsid w:val="00AF34BB"/>
    <w:pPr>
      <w:tabs>
        <w:tab w:val="right" w:leader="dot" w:pos="9072"/>
      </w:tabs>
      <w:ind w:left="970" w:hanging="403"/>
    </w:pPr>
    <w:rPr>
      <w:rFonts w:ascii="Times New Roman" w:hAnsi="Times New Roman"/>
      <w:b/>
    </w:rPr>
  </w:style>
  <w:style w:type="paragraph" w:styleId="ListNumber">
    <w:name w:val="List Number"/>
    <w:basedOn w:val="List"/>
    <w:rsid w:val="00AF34BB"/>
    <w:pPr>
      <w:numPr>
        <w:numId w:val="15"/>
      </w:numPr>
      <w:tabs>
        <w:tab w:val="clear" w:pos="340"/>
      </w:tabs>
    </w:pPr>
  </w:style>
  <w:style w:type="character" w:customStyle="1" w:styleId="WingdingSymbols">
    <w:name w:val="Wingding Symbols"/>
    <w:rsid w:val="00AF34BB"/>
    <w:rPr>
      <w:rFonts w:ascii="Wingdings" w:hAnsi="Wingdings"/>
    </w:rPr>
  </w:style>
  <w:style w:type="paragraph" w:customStyle="1" w:styleId="TableHeading">
    <w:name w:val="Table Heading"/>
    <w:basedOn w:val="HeadingBase"/>
    <w:rsid w:val="00AF34BB"/>
    <w:pPr>
      <w:keepLines/>
      <w:pBdr>
        <w:bottom w:val="single" w:sz="6" w:space="1" w:color="918585"/>
      </w:pBdr>
      <w:spacing w:before="240"/>
    </w:pPr>
  </w:style>
  <w:style w:type="character" w:customStyle="1" w:styleId="HotSpot">
    <w:name w:val="HotSpot"/>
    <w:rsid w:val="00AF34BB"/>
    <w:rPr>
      <w:color w:val="0033CC"/>
      <w:u w:val="none"/>
    </w:rPr>
  </w:style>
  <w:style w:type="paragraph" w:customStyle="1" w:styleId="BodyTextRight">
    <w:name w:val="Body Text Right"/>
    <w:basedOn w:val="BodyText"/>
    <w:rsid w:val="00AF34BB"/>
    <w:pPr>
      <w:spacing w:before="0" w:after="0"/>
      <w:jc w:val="right"/>
    </w:pPr>
  </w:style>
  <w:style w:type="paragraph" w:styleId="Index3">
    <w:name w:val="index 3"/>
    <w:basedOn w:val="ListNumber2"/>
    <w:next w:val="Normal"/>
    <w:semiHidden/>
    <w:rsid w:val="00AF34BB"/>
    <w:pPr>
      <w:numPr>
        <w:numId w:val="0"/>
      </w:numPr>
      <w:tabs>
        <w:tab w:val="right" w:leader="dot" w:pos="4176"/>
      </w:tabs>
    </w:pPr>
  </w:style>
  <w:style w:type="paragraph" w:styleId="ListNumber2">
    <w:name w:val="List Number 2"/>
    <w:basedOn w:val="List2"/>
    <w:rsid w:val="00AF34BB"/>
    <w:pPr>
      <w:numPr>
        <w:numId w:val="10"/>
      </w:numPr>
      <w:tabs>
        <w:tab w:val="clear" w:pos="1060"/>
      </w:tabs>
    </w:pPr>
  </w:style>
  <w:style w:type="paragraph" w:customStyle="1" w:styleId="MarginNote">
    <w:name w:val="Margin Note"/>
    <w:basedOn w:val="BodyText"/>
    <w:rsid w:val="00AF3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4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4BB"/>
    <w:rPr>
      <w:sz w:val="32"/>
    </w:rPr>
  </w:style>
  <w:style w:type="paragraph" w:customStyle="1" w:styleId="HeadingProcedure">
    <w:name w:val="Heading Procedure"/>
    <w:basedOn w:val="HeadingBase"/>
    <w:next w:val="Normal"/>
    <w:rsid w:val="00AF34BB"/>
    <w:pPr>
      <w:tabs>
        <w:tab w:val="left" w:pos="0"/>
      </w:tabs>
      <w:spacing w:before="120" w:after="60"/>
    </w:pPr>
    <w:rPr>
      <w:i/>
      <w:color w:val="918585"/>
      <w:sz w:val="22"/>
    </w:rPr>
  </w:style>
  <w:style w:type="paragraph" w:customStyle="1" w:styleId="TableBodyText">
    <w:name w:val="Table Body Text"/>
    <w:basedOn w:val="BodyText"/>
    <w:rsid w:val="00AF34BB"/>
    <w:pPr>
      <w:spacing w:before="60" w:after="60"/>
    </w:pPr>
  </w:style>
  <w:style w:type="paragraph" w:styleId="ListContinue">
    <w:name w:val="List Continue"/>
    <w:basedOn w:val="List"/>
    <w:rsid w:val="00AF34BB"/>
    <w:pPr>
      <w:ind w:firstLine="0"/>
    </w:pPr>
  </w:style>
  <w:style w:type="paragraph" w:customStyle="1" w:styleId="ListNote">
    <w:name w:val="List Note"/>
    <w:basedOn w:val="List"/>
    <w:rsid w:val="00AF34BB"/>
    <w:pPr>
      <w:pBdr>
        <w:top w:val="single" w:sz="6" w:space="2" w:color="918585"/>
        <w:bottom w:val="single" w:sz="6" w:space="2" w:color="918585"/>
      </w:pBdr>
      <w:tabs>
        <w:tab w:val="left" w:pos="1021"/>
      </w:tabs>
      <w:ind w:firstLine="0"/>
    </w:pPr>
  </w:style>
  <w:style w:type="paragraph" w:customStyle="1" w:styleId="Warning">
    <w:name w:val="Warning"/>
    <w:basedOn w:val="BodyText"/>
    <w:rsid w:val="00AF34BB"/>
    <w:pPr>
      <w:shd w:val="clear" w:color="auto" w:fill="D9D9D9"/>
      <w:tabs>
        <w:tab w:val="left" w:pos="992"/>
      </w:tabs>
      <w:ind w:left="119" w:right="119"/>
    </w:pPr>
    <w:rPr>
      <w:sz w:val="20"/>
    </w:rPr>
  </w:style>
  <w:style w:type="paragraph" w:customStyle="1" w:styleId="MarginIcons">
    <w:name w:val="Margin Icons"/>
    <w:basedOn w:val="BodyText"/>
    <w:rsid w:val="00AF3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4BB"/>
    <w:rPr>
      <w:rFonts w:ascii="Courier New" w:hAnsi="Courier New"/>
    </w:rPr>
  </w:style>
  <w:style w:type="paragraph" w:customStyle="1" w:styleId="NoteBullet">
    <w:name w:val="Note Bullet"/>
    <w:basedOn w:val="Note"/>
    <w:rsid w:val="00AF34BB"/>
    <w:pPr>
      <w:tabs>
        <w:tab w:val="clear" w:pos="680"/>
      </w:tabs>
      <w:spacing w:before="60" w:after="60"/>
    </w:pPr>
  </w:style>
  <w:style w:type="paragraph" w:customStyle="1" w:styleId="SubHeading2">
    <w:name w:val="SubHeading2"/>
    <w:basedOn w:val="HeadingBase"/>
    <w:rsid w:val="00AF34BB"/>
    <w:pPr>
      <w:spacing w:before="240" w:after="60"/>
    </w:pPr>
    <w:rPr>
      <w:sz w:val="20"/>
    </w:rPr>
  </w:style>
  <w:style w:type="paragraph" w:customStyle="1" w:styleId="SubHeading1">
    <w:name w:val="SubHeading1"/>
    <w:basedOn w:val="HeadingBase"/>
    <w:rsid w:val="00AF34BB"/>
    <w:pPr>
      <w:spacing w:before="240" w:after="60"/>
    </w:pPr>
    <w:rPr>
      <w:color w:val="918585"/>
      <w:sz w:val="22"/>
    </w:rPr>
  </w:style>
  <w:style w:type="paragraph" w:customStyle="1" w:styleId="SideHeading">
    <w:name w:val="Side Heading"/>
    <w:basedOn w:val="HeadingBase"/>
    <w:rsid w:val="00AF3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4BB"/>
    <w:pPr>
      <w:tabs>
        <w:tab w:val="num" w:pos="360"/>
      </w:tabs>
    </w:pPr>
  </w:style>
  <w:style w:type="paragraph" w:styleId="PlainText">
    <w:name w:val="Plain Text"/>
    <w:basedOn w:val="Normal"/>
    <w:link w:val="PlainTextChar"/>
    <w:rsid w:val="00AF34BB"/>
    <w:rPr>
      <w:sz w:val="20"/>
    </w:rPr>
  </w:style>
  <w:style w:type="character" w:customStyle="1" w:styleId="PlainTextChar">
    <w:name w:val="Plain Text Char"/>
    <w:basedOn w:val="DefaultParagraphFont"/>
    <w:link w:val="PlainText"/>
    <w:rsid w:val="00AF34BB"/>
    <w:rPr>
      <w:rFonts w:ascii="Courier New" w:eastAsia="Times New Roman" w:hAnsi="Courier New" w:cs="Times New Roman"/>
      <w:sz w:val="20"/>
      <w:szCs w:val="20"/>
      <w:lang w:eastAsia="en-US"/>
    </w:rPr>
  </w:style>
  <w:style w:type="character" w:customStyle="1" w:styleId="MenuOption">
    <w:name w:val="Menu Option"/>
    <w:basedOn w:val="DefaultParagraphFont"/>
    <w:rsid w:val="00AF34BB"/>
    <w:rPr>
      <w:b/>
      <w:smallCaps/>
    </w:rPr>
  </w:style>
  <w:style w:type="paragraph" w:customStyle="1" w:styleId="TableListNumber">
    <w:name w:val="Table List Number"/>
    <w:basedOn w:val="ListNumber"/>
    <w:rsid w:val="00AF34BB"/>
    <w:pPr>
      <w:numPr>
        <w:numId w:val="0"/>
      </w:numPr>
    </w:pPr>
  </w:style>
  <w:style w:type="paragraph" w:styleId="TOC4">
    <w:name w:val="toc 4"/>
    <w:basedOn w:val="TOCBase"/>
    <w:next w:val="Normal"/>
    <w:semiHidden/>
    <w:rsid w:val="00AF34BB"/>
    <w:pPr>
      <w:tabs>
        <w:tab w:val="right" w:leader="dot" w:pos="9071"/>
      </w:tabs>
      <w:ind w:left="1701"/>
    </w:pPr>
  </w:style>
  <w:style w:type="paragraph" w:customStyle="1" w:styleId="ListAlpha">
    <w:name w:val="List Alpha"/>
    <w:basedOn w:val="List"/>
    <w:rsid w:val="00AF34BB"/>
    <w:pPr>
      <w:numPr>
        <w:numId w:val="9"/>
      </w:numPr>
    </w:pPr>
  </w:style>
  <w:style w:type="paragraph" w:customStyle="1" w:styleId="ListAlpha2">
    <w:name w:val="List Alpha 2"/>
    <w:basedOn w:val="List2"/>
    <w:rsid w:val="00AF34BB"/>
    <w:pPr>
      <w:numPr>
        <w:numId w:val="8"/>
      </w:numPr>
    </w:pPr>
  </w:style>
  <w:style w:type="paragraph" w:styleId="List2">
    <w:name w:val="List 2"/>
    <w:basedOn w:val="BodyText"/>
    <w:rsid w:val="00AF34BB"/>
    <w:pPr>
      <w:tabs>
        <w:tab w:val="left" w:pos="680"/>
      </w:tabs>
      <w:spacing w:before="60" w:after="60"/>
      <w:ind w:left="680" w:hanging="340"/>
    </w:pPr>
  </w:style>
  <w:style w:type="paragraph" w:styleId="List3">
    <w:name w:val="List 3"/>
    <w:basedOn w:val="BodyText"/>
    <w:rsid w:val="00AF34BB"/>
    <w:pPr>
      <w:tabs>
        <w:tab w:val="left" w:pos="1021"/>
      </w:tabs>
      <w:spacing w:before="60" w:after="60"/>
      <w:ind w:left="1020" w:hanging="340"/>
    </w:pPr>
  </w:style>
  <w:style w:type="paragraph" w:styleId="List4">
    <w:name w:val="List 4"/>
    <w:basedOn w:val="BodyText"/>
    <w:rsid w:val="00AF34BB"/>
    <w:pPr>
      <w:tabs>
        <w:tab w:val="left" w:pos="1361"/>
      </w:tabs>
      <w:spacing w:before="60" w:after="60"/>
      <w:ind w:left="1361" w:hanging="340"/>
    </w:pPr>
  </w:style>
  <w:style w:type="paragraph" w:styleId="List5">
    <w:name w:val="List 5"/>
    <w:basedOn w:val="BodyText"/>
    <w:rsid w:val="00AF34BB"/>
    <w:pPr>
      <w:tabs>
        <w:tab w:val="left" w:pos="1701"/>
      </w:tabs>
      <w:spacing w:before="60" w:after="60"/>
      <w:ind w:left="1701" w:hanging="340"/>
    </w:pPr>
  </w:style>
  <w:style w:type="paragraph" w:styleId="ListBullet3">
    <w:name w:val="List Bullet 3"/>
    <w:basedOn w:val="List3"/>
    <w:rsid w:val="00AF34BB"/>
    <w:pPr>
      <w:numPr>
        <w:numId w:val="14"/>
      </w:numPr>
      <w:tabs>
        <w:tab w:val="clear" w:pos="1021"/>
      </w:tabs>
      <w:ind w:left="1037" w:hanging="357"/>
    </w:pPr>
  </w:style>
  <w:style w:type="paragraph" w:styleId="ListBullet4">
    <w:name w:val="List Bullet 4"/>
    <w:basedOn w:val="List4"/>
    <w:rsid w:val="00AF34BB"/>
    <w:pPr>
      <w:numPr>
        <w:numId w:val="3"/>
      </w:numPr>
      <w:tabs>
        <w:tab w:val="clear" w:pos="1361"/>
      </w:tabs>
    </w:pPr>
  </w:style>
  <w:style w:type="paragraph" w:styleId="ListBullet5">
    <w:name w:val="List Bullet 5"/>
    <w:basedOn w:val="List5"/>
    <w:rsid w:val="00AF34BB"/>
    <w:pPr>
      <w:numPr>
        <w:numId w:val="4"/>
      </w:numPr>
    </w:pPr>
  </w:style>
  <w:style w:type="paragraph" w:styleId="ListContinue2">
    <w:name w:val="List Continue 2"/>
    <w:basedOn w:val="List2"/>
    <w:rsid w:val="00AF34BB"/>
    <w:pPr>
      <w:ind w:firstLine="0"/>
    </w:pPr>
  </w:style>
  <w:style w:type="paragraph" w:styleId="ListContinue3">
    <w:name w:val="List Continue 3"/>
    <w:basedOn w:val="List3"/>
    <w:rsid w:val="00AF34BB"/>
    <w:pPr>
      <w:ind w:left="1021" w:firstLine="0"/>
    </w:pPr>
  </w:style>
  <w:style w:type="paragraph" w:styleId="ListContinue4">
    <w:name w:val="List Continue 4"/>
    <w:basedOn w:val="List4"/>
    <w:rsid w:val="00AF34BB"/>
    <w:pPr>
      <w:ind w:firstLine="0"/>
    </w:pPr>
  </w:style>
  <w:style w:type="paragraph" w:styleId="ListContinue5">
    <w:name w:val="List Continue 5"/>
    <w:basedOn w:val="List5"/>
    <w:rsid w:val="00AF34BB"/>
    <w:pPr>
      <w:ind w:firstLine="0"/>
    </w:pPr>
  </w:style>
  <w:style w:type="paragraph" w:styleId="ListNumber3">
    <w:name w:val="List Number 3"/>
    <w:basedOn w:val="List3"/>
    <w:rsid w:val="00AF34BB"/>
    <w:pPr>
      <w:numPr>
        <w:numId w:val="5"/>
      </w:numPr>
    </w:pPr>
  </w:style>
  <w:style w:type="paragraph" w:styleId="ListNumber4">
    <w:name w:val="List Number 4"/>
    <w:basedOn w:val="List4"/>
    <w:rsid w:val="00AF34BB"/>
    <w:pPr>
      <w:numPr>
        <w:numId w:val="6"/>
      </w:numPr>
    </w:pPr>
  </w:style>
  <w:style w:type="paragraph" w:styleId="ListNumber5">
    <w:name w:val="List Number 5"/>
    <w:basedOn w:val="List5"/>
    <w:rsid w:val="00AF34BB"/>
    <w:pPr>
      <w:numPr>
        <w:numId w:val="7"/>
      </w:numPr>
    </w:pPr>
  </w:style>
  <w:style w:type="paragraph" w:styleId="BlockText">
    <w:name w:val="Block Text"/>
    <w:basedOn w:val="Normal"/>
    <w:rsid w:val="00AF34BB"/>
    <w:pPr>
      <w:spacing w:after="120"/>
      <w:ind w:left="1440" w:right="1440"/>
    </w:pPr>
  </w:style>
  <w:style w:type="character" w:customStyle="1" w:styleId="Subscript">
    <w:name w:val="Subscript"/>
    <w:basedOn w:val="DefaultParagraphFont"/>
    <w:rsid w:val="00AF34BB"/>
    <w:rPr>
      <w:sz w:val="16"/>
      <w:vertAlign w:val="subscript"/>
    </w:rPr>
  </w:style>
  <w:style w:type="character" w:customStyle="1" w:styleId="Superscript">
    <w:name w:val="Superscript"/>
    <w:basedOn w:val="DefaultParagraphFont"/>
    <w:rsid w:val="00AF34BB"/>
    <w:rPr>
      <w:sz w:val="16"/>
      <w:vertAlign w:val="superscript"/>
    </w:rPr>
  </w:style>
  <w:style w:type="character" w:customStyle="1" w:styleId="Symbols">
    <w:name w:val="Symbols"/>
    <w:basedOn w:val="DefaultParagraphFont"/>
    <w:rsid w:val="00AF34BB"/>
    <w:rPr>
      <w:rFonts w:ascii="Symbol" w:hAnsi="Symbol"/>
    </w:rPr>
  </w:style>
  <w:style w:type="character" w:customStyle="1" w:styleId="MenuOptions">
    <w:name w:val="Menu Options"/>
    <w:basedOn w:val="DefaultParagraphFont"/>
    <w:rsid w:val="00AF34BB"/>
    <w:rPr>
      <w:rFonts w:ascii="Arial Narrow" w:hAnsi="Arial Narrow"/>
      <w:smallCaps/>
    </w:rPr>
  </w:style>
  <w:style w:type="character" w:customStyle="1" w:styleId="Buttons">
    <w:name w:val="Buttons"/>
    <w:basedOn w:val="DefaultParagraphFont"/>
    <w:rsid w:val="00AF34BB"/>
    <w:rPr>
      <w:b/>
    </w:rPr>
  </w:style>
  <w:style w:type="character" w:customStyle="1" w:styleId="Underlined">
    <w:name w:val="Underlined"/>
    <w:basedOn w:val="DefaultParagraphFont"/>
    <w:rsid w:val="00AF34BB"/>
    <w:rPr>
      <w:u w:val="single"/>
    </w:rPr>
  </w:style>
  <w:style w:type="paragraph" w:customStyle="1" w:styleId="TableBodyTextRight">
    <w:name w:val="Table Body Text Right"/>
    <w:basedOn w:val="TableBodyText"/>
    <w:rsid w:val="00AF34BB"/>
    <w:pPr>
      <w:widowControl w:val="0"/>
      <w:autoSpaceDE w:val="0"/>
      <w:autoSpaceDN w:val="0"/>
      <w:adjustRightInd w:val="0"/>
      <w:jc w:val="right"/>
    </w:pPr>
    <w:rPr>
      <w:rFonts w:cs="Arial"/>
      <w:szCs w:val="18"/>
    </w:rPr>
  </w:style>
  <w:style w:type="paragraph" w:customStyle="1" w:styleId="CopyrightText">
    <w:name w:val="Copyright Text"/>
    <w:basedOn w:val="BodyText"/>
    <w:rsid w:val="00AF34BB"/>
    <w:rPr>
      <w:sz w:val="18"/>
    </w:rPr>
  </w:style>
  <w:style w:type="paragraph" w:customStyle="1" w:styleId="BodySmallRight">
    <w:name w:val="Body Small Right"/>
    <w:basedOn w:val="BodyTextRight"/>
    <w:rsid w:val="00AF34BB"/>
    <w:rPr>
      <w:sz w:val="18"/>
      <w:szCs w:val="18"/>
    </w:rPr>
  </w:style>
  <w:style w:type="paragraph" w:customStyle="1" w:styleId="MarginEdition">
    <w:name w:val="Margin Edition"/>
    <w:basedOn w:val="MarginNote"/>
    <w:rsid w:val="00AF34BB"/>
    <w:pPr>
      <w:spacing w:before="0" w:after="0"/>
    </w:pPr>
    <w:rPr>
      <w:rFonts w:ascii="Times New Roman" w:hAnsi="Times New Roman"/>
      <w:color w:val="999999"/>
    </w:rPr>
  </w:style>
  <w:style w:type="paragraph" w:customStyle="1" w:styleId="Spacer">
    <w:name w:val="Spacer"/>
    <w:basedOn w:val="Normal"/>
    <w:rsid w:val="00AF34BB"/>
    <w:rPr>
      <w:sz w:val="2"/>
      <w:szCs w:val="2"/>
    </w:rPr>
  </w:style>
  <w:style w:type="character" w:customStyle="1" w:styleId="Small">
    <w:name w:val="Small"/>
    <w:basedOn w:val="DefaultParagraphFont"/>
    <w:rsid w:val="00AF34BB"/>
    <w:rPr>
      <w:sz w:val="16"/>
    </w:rPr>
  </w:style>
  <w:style w:type="paragraph" w:customStyle="1" w:styleId="WideTable">
    <w:name w:val="Wide Table"/>
    <w:basedOn w:val="Normal"/>
    <w:rsid w:val="00AF34BB"/>
    <w:pPr>
      <w:ind w:left="-1418"/>
    </w:pPr>
    <w:rPr>
      <w:sz w:val="2"/>
      <w:szCs w:val="2"/>
    </w:rPr>
  </w:style>
  <w:style w:type="character" w:styleId="PageNumber">
    <w:name w:val="page number"/>
    <w:basedOn w:val="DefaultParagraphFont"/>
    <w:rsid w:val="00AF34BB"/>
  </w:style>
  <w:style w:type="paragraph" w:styleId="Quote">
    <w:name w:val="Quote"/>
    <w:basedOn w:val="Heading1"/>
    <w:link w:val="QuoteChar"/>
    <w:qFormat/>
    <w:rsid w:val="00AF34BB"/>
    <w:rPr>
      <w:b w:val="0"/>
      <w:sz w:val="72"/>
      <w:szCs w:val="72"/>
      <w:lang w:val="en-NZ"/>
    </w:rPr>
  </w:style>
  <w:style w:type="character" w:customStyle="1" w:styleId="QuoteChar">
    <w:name w:val="Quote Char"/>
    <w:basedOn w:val="DefaultParagraphFont"/>
    <w:link w:val="Quote"/>
    <w:rsid w:val="00AF3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4BB"/>
    <w:pPr>
      <w:pageBreakBefore/>
    </w:pPr>
  </w:style>
  <w:style w:type="paragraph" w:customStyle="1" w:styleId="Border">
    <w:name w:val="Border"/>
    <w:basedOn w:val="Normal"/>
    <w:qFormat/>
    <w:rsid w:val="00AF3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4BB"/>
    <w:rPr>
      <w:b/>
      <w:bCs/>
      <w:i/>
      <w:iCs/>
      <w:color w:val="auto"/>
    </w:rPr>
  </w:style>
  <w:style w:type="paragraph" w:styleId="IntenseQuote">
    <w:name w:val="Intense Quote"/>
    <w:basedOn w:val="Normal"/>
    <w:next w:val="Normal"/>
    <w:link w:val="IntenseQuoteChar"/>
    <w:uiPriority w:val="30"/>
    <w:qFormat/>
    <w:rsid w:val="00AF3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4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4BB"/>
    <w:rPr>
      <w:smallCaps/>
      <w:color w:val="auto"/>
      <w:u w:val="single"/>
    </w:rPr>
  </w:style>
  <w:style w:type="character" w:styleId="IntenseReference">
    <w:name w:val="Intense Reference"/>
    <w:basedOn w:val="DefaultParagraphFont"/>
    <w:uiPriority w:val="32"/>
    <w:qFormat/>
    <w:rsid w:val="00AF34BB"/>
    <w:rPr>
      <w:b/>
      <w:bCs/>
      <w:smallCaps/>
      <w:color w:val="auto"/>
      <w:spacing w:val="5"/>
      <w:u w:val="single"/>
    </w:rPr>
  </w:style>
  <w:style w:type="paragraph" w:customStyle="1" w:styleId="2ColumnHeading">
    <w:name w:val="2Column Heading"/>
    <w:basedOn w:val="BodyText"/>
    <w:qFormat/>
    <w:rsid w:val="00AF34BB"/>
    <w:pPr>
      <w:spacing w:after="60"/>
      <w:ind w:left="-2268"/>
    </w:pPr>
    <w:rPr>
      <w:b/>
    </w:rPr>
  </w:style>
  <w:style w:type="paragraph" w:customStyle="1" w:styleId="Heading1TOC">
    <w:name w:val="Heading1 TOC"/>
    <w:basedOn w:val="Normal"/>
    <w:qFormat/>
    <w:rsid w:val="00AF34BB"/>
    <w:pPr>
      <w:spacing w:before="240" w:after="120"/>
    </w:pPr>
    <w:rPr>
      <w:rFonts w:ascii="Times New Roman" w:hAnsi="Times New Roman"/>
      <w:b/>
      <w:sz w:val="32"/>
    </w:rPr>
  </w:style>
  <w:style w:type="paragraph" w:customStyle="1" w:styleId="Heading2TOC">
    <w:name w:val="Heading2 TOC"/>
    <w:basedOn w:val="Normal"/>
    <w:qFormat/>
    <w:rsid w:val="00AF34BB"/>
    <w:pPr>
      <w:spacing w:before="240" w:after="60"/>
    </w:pPr>
    <w:rPr>
      <w:rFonts w:ascii="Times New Roman" w:hAnsi="Times New Roman"/>
      <w:b/>
      <w:sz w:val="28"/>
    </w:rPr>
  </w:style>
  <w:style w:type="character" w:customStyle="1" w:styleId="Underline">
    <w:name w:val="Underline"/>
    <w:basedOn w:val="DefaultParagraphFont"/>
    <w:qFormat/>
    <w:rsid w:val="00AF34BB"/>
    <w:rPr>
      <w:u w:val="single"/>
    </w:rPr>
  </w:style>
  <w:style w:type="character" w:customStyle="1" w:styleId="BoldandItalics">
    <w:name w:val="Bold and Italics"/>
    <w:qFormat/>
    <w:rsid w:val="00AF34BB"/>
    <w:rPr>
      <w:b/>
      <w:i/>
      <w:u w:val="none"/>
    </w:rPr>
  </w:style>
  <w:style w:type="paragraph" w:styleId="BalloonText">
    <w:name w:val="Balloon Text"/>
    <w:basedOn w:val="Normal"/>
    <w:link w:val="BalloonTextChar"/>
    <w:rsid w:val="00AF34BB"/>
    <w:rPr>
      <w:rFonts w:ascii="Tahoma" w:hAnsi="Tahoma" w:cs="Tahoma"/>
      <w:sz w:val="16"/>
      <w:szCs w:val="16"/>
    </w:rPr>
  </w:style>
  <w:style w:type="character" w:customStyle="1" w:styleId="BalloonTextChar">
    <w:name w:val="Balloon Text Char"/>
    <w:basedOn w:val="DefaultParagraphFont"/>
    <w:link w:val="BalloonText"/>
    <w:rsid w:val="00AF34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4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4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4BB"/>
    <w:rPr>
      <w:b/>
      <w:color w:val="660033"/>
      <w:spacing w:val="0"/>
    </w:rPr>
  </w:style>
  <w:style w:type="paragraph" w:customStyle="1" w:styleId="Nameditemlist">
    <w:name w:val="Named item list"/>
    <w:basedOn w:val="BodyText"/>
    <w:qFormat/>
    <w:rsid w:val="00AF34BB"/>
    <w:pPr>
      <w:tabs>
        <w:tab w:val="left" w:pos="2835"/>
      </w:tabs>
      <w:ind w:left="2835" w:hanging="2835"/>
    </w:pPr>
  </w:style>
  <w:style w:type="paragraph" w:customStyle="1" w:styleId="BodyTextnopadding">
    <w:name w:val="Body Text no padding"/>
    <w:basedOn w:val="BodyText"/>
    <w:qFormat/>
    <w:rsid w:val="00AF34BB"/>
    <w:pPr>
      <w:spacing w:before="0" w:after="0"/>
    </w:pPr>
  </w:style>
  <w:style w:type="paragraph" w:customStyle="1" w:styleId="BodyTextBold">
    <w:name w:val="Body Text Bold"/>
    <w:basedOn w:val="BodyText"/>
    <w:qFormat/>
    <w:rsid w:val="00AF34BB"/>
    <w:rPr>
      <w:b/>
    </w:rPr>
  </w:style>
  <w:style w:type="character" w:styleId="Hyperlink">
    <w:name w:val="Hyperlink"/>
    <w:basedOn w:val="DefaultParagraphFont"/>
    <w:uiPriority w:val="99"/>
    <w:unhideWhenUsed/>
    <w:rsid w:val="001221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2378</Characters>
  <Application>Microsoft Office Word</Application>
  <DocSecurity>0</DocSecurity>
  <Lines>72</Lines>
  <Paragraphs>64</Paragraphs>
  <ScaleCrop>false</ScaleCrop>
  <Company>Author-it Software Corporation Ltd.</Company>
  <LinksUpToDate>false</LinksUpToDate>
  <CharactersWithSpaces>2645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SIFXIND004 Participate in industry networks</dc:title>
  <dc:subject>Approved</dc:subject>
  <dc:creator>SkillsIQ</dc:creator>
  <cp:keywords>Release: 1</cp:keywords>
  <dc:description>Review Date: 12 April 2008</dc:description>
  <cp:lastModifiedBy>HSD_TPCMSd.prod</cp:lastModifiedBy>
  <cp:revision>3</cp:revision>
  <dcterms:created xsi:type="dcterms:W3CDTF">2022-04-04T01:30:00Z</dcterms:created>
  <dcterms:modified xsi:type="dcterms:W3CDTF">2022-04-04T01:30:00Z</dcterms:modified>
</cp:coreProperties>
</file>