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0A9" w:rsidP="00F500A9">
      <w:pPr>
        <w:pStyle w:val="Title"/>
      </w:pPr>
      <w:r>
        <w:fldChar w:fldCharType="begin"/>
      </w:r>
      <w:r>
        <w:instrText xml:space="preserve"> TITLE   \* MERGEFORMAT </w:instrText>
      </w:r>
      <w:r>
        <w:fldChar w:fldCharType="separate"/>
      </w:r>
      <w:r>
        <w:t>Assessment Requirements for SIFXIND003 Deal with grief responses</w:t>
      </w:r>
      <w:r>
        <w:fldChar w:fldCharType="end"/>
      </w:r>
    </w:p>
    <w:p w:rsidR="00F500A9" w:rsidP="00F500A9">
      <w:pPr>
        <w:pStyle w:val="Version"/>
        <w:sectPr w:rsidSect="002D7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9B8" w:rsidP="002D79B8">
      <w:pPr>
        <w:pStyle w:val="SuperHeading"/>
      </w:pPr>
      <w:r w:rsidRPr="002D79B8">
        <w:t>Assessment Requirements for SIFXIND003 Deal with grief responses</w:t>
      </w:r>
    </w:p>
    <w:p w:rsidR="00000000" w:rsidRPr="002D79B8" w:rsidP="002D79B8">
      <w:pPr>
        <w:pStyle w:val="Heading1"/>
      </w:pPr>
      <w:bookmarkStart w:id="1" w:name="O_569281"/>
      <w:bookmarkEnd w:id="1"/>
      <w:r w:rsidRPr="002D79B8">
        <w:t>Modification History</w:t>
      </w:r>
    </w:p>
    <w:p w:rsidR="00000000" w:rsidRPr="002D79B8" w:rsidP="00F500A9">
      <w:pPr>
        <w:pStyle w:val="BodyText"/>
      </w:pPr>
      <w:r w:rsidRPr="002D79B8">
        <w:t>Not applicable.</w:t>
      </w:r>
    </w:p>
    <w:p w:rsidR="00000000" w:rsidRPr="002D79B8" w:rsidP="002D79B8">
      <w:pPr>
        <w:pStyle w:val="Heading1"/>
      </w:pPr>
      <w:bookmarkStart w:id="2" w:name="O_569282"/>
      <w:bookmarkEnd w:id="2"/>
      <w:r w:rsidRPr="002D79B8">
        <w:t>Performance Evidence</w:t>
      </w:r>
    </w:p>
    <w:p w:rsidR="00000000" w:rsidRPr="002D79B8" w:rsidP="00F500A9">
      <w:pPr>
        <w:pStyle w:val="BodyText"/>
      </w:pPr>
      <w:r w:rsidRPr="002D79B8">
        <w:t>Evidence of the ability to:</w:t>
      </w:r>
    </w:p>
    <w:p w:rsidR="00000000" w:rsidRPr="002D79B8" w:rsidP="002D79B8">
      <w:pPr>
        <w:pStyle w:val="ListBullet"/>
      </w:pPr>
      <w:r w:rsidRPr="002D79B8">
        <w:t>recognise and respond to clients and colleagues grief according to workplace policies and procedures, job role requirements and industry protocols</w:t>
      </w:r>
    </w:p>
    <w:p w:rsidR="00000000" w:rsidRPr="002D79B8" w:rsidP="002D79B8">
      <w:pPr>
        <w:pStyle w:val="ListBullet"/>
      </w:pPr>
      <w:r w:rsidRPr="002D79B8">
        <w:t>use appropriate communication techniques with grieving clients and colleagues from a range of social, cultura</w:t>
      </w:r>
      <w:r w:rsidRPr="002D79B8">
        <w:t>l and religious backgrounds and implement strategies for dealing with own grief.</w:t>
      </w:r>
    </w:p>
    <w:p w:rsidR="00000000" w:rsidRPr="002D79B8" w:rsidP="002D79B8">
      <w:pPr>
        <w:pStyle w:val="BodyText"/>
      </w:pPr>
    </w:p>
    <w:p w:rsidR="00000000" w:rsidRPr="002D79B8" w:rsidP="00F500A9">
      <w:pPr>
        <w:pStyle w:val="BodyText"/>
      </w:pPr>
      <w:r w:rsidRPr="002D79B8">
        <w:t>Evidence of performance responding to two or more grieving clients and colleagues is required to demonstrate consistency of performance and ability to respond to different si</w:t>
      </w:r>
      <w:r w:rsidRPr="002D79B8">
        <w:t>tuations.</w:t>
      </w:r>
    </w:p>
    <w:p w:rsidR="00000000" w:rsidRPr="002D79B8" w:rsidP="002D79B8">
      <w:pPr>
        <w:pStyle w:val="Heading1"/>
      </w:pPr>
      <w:bookmarkStart w:id="3" w:name="O_569283"/>
      <w:bookmarkEnd w:id="3"/>
      <w:r w:rsidRPr="002D79B8">
        <w:t>Knowledge Evidence</w:t>
      </w:r>
    </w:p>
    <w:p w:rsidR="00000000" w:rsidRPr="002D79B8" w:rsidP="00F500A9">
      <w:pPr>
        <w:pStyle w:val="BodyText"/>
      </w:pPr>
      <w:r w:rsidRPr="002D79B8">
        <w:t>Demonstrated knowledge of:</w:t>
      </w:r>
    </w:p>
    <w:p w:rsidR="00000000" w:rsidRPr="002D79B8" w:rsidP="002D79B8">
      <w:pPr>
        <w:pStyle w:val="ListBullet"/>
      </w:pPr>
      <w:r w:rsidRPr="002D79B8">
        <w:t>features of physical and emotional manifestations of grief, including:</w:t>
      </w:r>
    </w:p>
    <w:p w:rsidR="00000000" w:rsidRPr="002D79B8" w:rsidP="002D79B8">
      <w:pPr>
        <w:pStyle w:val="ListBullet2"/>
      </w:pPr>
      <w:r w:rsidRPr="002D79B8">
        <w:t>crying</w:t>
      </w:r>
    </w:p>
    <w:p w:rsidR="00000000" w:rsidRPr="002D79B8" w:rsidP="002D79B8">
      <w:pPr>
        <w:pStyle w:val="ListBullet2"/>
      </w:pPr>
      <w:r w:rsidRPr="002D79B8">
        <w:t>fear</w:t>
      </w:r>
    </w:p>
    <w:p w:rsidR="00000000" w:rsidRPr="002D79B8" w:rsidP="002D79B8">
      <w:pPr>
        <w:pStyle w:val="ListBullet2"/>
      </w:pPr>
      <w:r w:rsidRPr="002D79B8">
        <w:t>pain</w:t>
      </w:r>
    </w:p>
    <w:p w:rsidR="00000000" w:rsidRPr="002D79B8" w:rsidP="002D79B8">
      <w:pPr>
        <w:pStyle w:val="ListBullet2"/>
      </w:pPr>
      <w:r w:rsidRPr="002D79B8">
        <w:t>depression</w:t>
      </w:r>
    </w:p>
    <w:p w:rsidR="00000000" w:rsidRPr="002D79B8" w:rsidP="002D79B8">
      <w:pPr>
        <w:pStyle w:val="ListBullet2"/>
      </w:pPr>
      <w:r w:rsidRPr="002D79B8">
        <w:t>anger</w:t>
      </w:r>
    </w:p>
    <w:p w:rsidR="00000000" w:rsidRPr="002D79B8" w:rsidP="002D79B8">
      <w:pPr>
        <w:pStyle w:val="ListBullet2"/>
      </w:pPr>
      <w:r w:rsidRPr="002D79B8">
        <w:t>sadness</w:t>
      </w:r>
    </w:p>
    <w:p w:rsidR="00000000" w:rsidRPr="002D79B8" w:rsidP="002D79B8">
      <w:pPr>
        <w:pStyle w:val="ListBullet2"/>
      </w:pPr>
      <w:r w:rsidRPr="002D79B8">
        <w:t>disbelief</w:t>
      </w:r>
    </w:p>
    <w:p w:rsidR="00000000" w:rsidRPr="002D79B8" w:rsidP="002D79B8">
      <w:pPr>
        <w:pStyle w:val="ListBullet2"/>
      </w:pPr>
      <w:r w:rsidRPr="002D79B8">
        <w:t>denial</w:t>
      </w:r>
    </w:p>
    <w:p w:rsidR="00000000" w:rsidRPr="002D79B8" w:rsidP="002D79B8">
      <w:pPr>
        <w:pStyle w:val="ListBullet2"/>
      </w:pPr>
      <w:r w:rsidRPr="002D79B8">
        <w:t>shock</w:t>
      </w:r>
    </w:p>
    <w:p w:rsidR="00000000" w:rsidRPr="002D79B8" w:rsidP="002D79B8">
      <w:pPr>
        <w:pStyle w:val="ListBullet2"/>
      </w:pPr>
      <w:r w:rsidRPr="002D79B8">
        <w:t>violence</w:t>
      </w:r>
    </w:p>
    <w:p w:rsidR="00000000" w:rsidRPr="002D79B8" w:rsidP="002D79B8">
      <w:pPr>
        <w:pStyle w:val="ListBullet2"/>
      </w:pPr>
      <w:r w:rsidRPr="002D79B8">
        <w:t>humour</w:t>
      </w:r>
    </w:p>
    <w:p w:rsidR="00000000" w:rsidRPr="002D79B8" w:rsidP="002D79B8">
      <w:pPr>
        <w:pStyle w:val="ListBullet2"/>
      </w:pPr>
      <w:r w:rsidRPr="002D79B8">
        <w:t>relief</w:t>
      </w:r>
    </w:p>
    <w:p w:rsidR="00000000" w:rsidRPr="002D79B8" w:rsidP="002D79B8">
      <w:pPr>
        <w:pStyle w:val="ListBullet2"/>
      </w:pPr>
      <w:r w:rsidRPr="002D79B8">
        <w:t>withdrawal</w:t>
      </w:r>
    </w:p>
    <w:p w:rsidR="00000000" w:rsidRPr="002D79B8" w:rsidP="002D79B8">
      <w:pPr>
        <w:pStyle w:val="ListBullet2"/>
      </w:pPr>
      <w:r w:rsidRPr="002D79B8">
        <w:t>confusion</w:t>
      </w:r>
    </w:p>
    <w:p w:rsidR="00000000" w:rsidRPr="002D79B8" w:rsidP="002D79B8">
      <w:pPr>
        <w:pStyle w:val="ListBullet"/>
      </w:pPr>
      <w:r w:rsidRPr="002D79B8">
        <w:t>social, religious, cultural and other differences affecting grief responses, including:</w:t>
      </w:r>
    </w:p>
    <w:p w:rsidR="00000000" w:rsidRPr="002D79B8" w:rsidP="002D79B8">
      <w:pPr>
        <w:pStyle w:val="ListBullet2"/>
      </w:pPr>
      <w:r w:rsidRPr="002D79B8">
        <w:t>religion of client or colleague</w:t>
      </w:r>
    </w:p>
    <w:p w:rsidR="00000000" w:rsidRPr="002D79B8" w:rsidP="002D79B8">
      <w:pPr>
        <w:pStyle w:val="ListBullet2"/>
      </w:pPr>
      <w:r w:rsidRPr="002D79B8">
        <w:t>cultural response to death</w:t>
      </w:r>
    </w:p>
    <w:p w:rsidR="00000000" w:rsidRPr="002D79B8" w:rsidP="002D79B8">
      <w:pPr>
        <w:pStyle w:val="ListBullet2"/>
      </w:pPr>
      <w:r w:rsidRPr="002D79B8">
        <w:t>age of deceased person</w:t>
      </w:r>
    </w:p>
    <w:p w:rsidR="00000000" w:rsidRPr="002D79B8" w:rsidP="002D79B8">
      <w:pPr>
        <w:pStyle w:val="ListBullet2"/>
      </w:pPr>
      <w:r w:rsidRPr="002D79B8">
        <w:t>relationship of client or colleague to deceased person</w:t>
      </w:r>
    </w:p>
    <w:p w:rsidR="00000000" w:rsidRPr="002D79B8" w:rsidP="002D79B8">
      <w:pPr>
        <w:pStyle w:val="ListBullet2"/>
      </w:pPr>
      <w:r w:rsidRPr="002D79B8">
        <w:t>circumstances surrounding the death</w:t>
      </w:r>
    </w:p>
    <w:p w:rsidR="00000000" w:rsidRPr="002D79B8" w:rsidP="002D79B8">
      <w:pPr>
        <w:pStyle w:val="ListBullet2"/>
      </w:pPr>
      <w:r w:rsidRPr="002D79B8">
        <w:t>number of losses experienced by client or colleague</w:t>
      </w:r>
    </w:p>
    <w:p w:rsidR="00000000" w:rsidRPr="002D79B8" w:rsidP="002D79B8">
      <w:pPr>
        <w:pStyle w:val="ListBullet2"/>
      </w:pPr>
      <w:r w:rsidRPr="002D79B8">
        <w:t>level of family or community support</w:t>
      </w:r>
    </w:p>
    <w:p w:rsidR="00000000" w:rsidRPr="002D79B8" w:rsidP="002D79B8">
      <w:pPr>
        <w:pStyle w:val="ListBullet2"/>
      </w:pPr>
      <w:r w:rsidRPr="002D79B8">
        <w:t>existence of family conflict</w:t>
      </w:r>
    </w:p>
    <w:p w:rsidR="00000000" w:rsidRPr="002D79B8" w:rsidP="002D79B8">
      <w:pPr>
        <w:pStyle w:val="ListBullet2"/>
      </w:pPr>
      <w:r w:rsidRPr="002D79B8">
        <w:t>health of client or colleague</w:t>
      </w:r>
    </w:p>
    <w:p w:rsidR="00000000" w:rsidRPr="002D79B8" w:rsidP="002D79B8">
      <w:pPr>
        <w:pStyle w:val="ListBullet2"/>
      </w:pPr>
      <w:r w:rsidRPr="002D79B8">
        <w:t>disability</w:t>
      </w:r>
    </w:p>
    <w:p w:rsidR="00000000" w:rsidRPr="002D79B8" w:rsidP="002D79B8">
      <w:pPr>
        <w:pStyle w:val="ListBullet"/>
      </w:pPr>
      <w:r w:rsidRPr="002D79B8">
        <w:t>effective communication strategies for providing a healing r</w:t>
      </w:r>
      <w:r w:rsidRPr="002D79B8">
        <w:t>esponse to individuals and families for dealing with grief workplace policies and procedures, in regard to identifying colleagues having difficulty coping with grief, maintaining confidentiality of colleagues and debriefing and peer support systems</w:t>
      </w:r>
    </w:p>
    <w:p w:rsidR="00000000" w:rsidRPr="002D79B8" w:rsidP="002D79B8">
      <w:pPr>
        <w:pStyle w:val="ListBullet"/>
      </w:pPr>
      <w:r w:rsidRPr="002D79B8">
        <w:t>funeral</w:t>
      </w:r>
      <w:r w:rsidRPr="002D79B8">
        <w:t xml:space="preserve"> services protocols when dealing with the bereaved, including demonstrating tact, maintaining confidentiality of client and business information, respecting others’ views, acting responsibly</w:t>
      </w:r>
    </w:p>
    <w:p w:rsidR="00000000" w:rsidRPr="002D79B8" w:rsidP="002D79B8">
      <w:pPr>
        <w:pStyle w:val="ListBullet"/>
      </w:pPr>
      <w:r w:rsidRPr="002D79B8">
        <w:t>types of workplace support materials for dealing with grief, incl</w:t>
      </w:r>
      <w:r w:rsidRPr="002D79B8">
        <w:t>uding location and contact details of grief care services, print references, videos, websites, support groups and grief care service information</w:t>
      </w:r>
    </w:p>
    <w:p w:rsidR="00000000" w:rsidRPr="002D79B8" w:rsidP="002D79B8">
      <w:pPr>
        <w:pStyle w:val="ListBullet"/>
      </w:pPr>
      <w:r w:rsidRPr="002D79B8">
        <w:t>strategies for monitoring own stress levels in relation to working in the area of grief situations.</w:t>
      </w:r>
    </w:p>
    <w:p w:rsidR="00000000" w:rsidRPr="002D79B8" w:rsidP="002D79B8">
      <w:pPr>
        <w:pStyle w:val="AllowPageBreak"/>
      </w:pPr>
    </w:p>
    <w:p w:rsidR="00000000" w:rsidRPr="002D79B8" w:rsidP="002D79B8">
      <w:pPr>
        <w:pStyle w:val="Heading1"/>
      </w:pPr>
      <w:bookmarkStart w:id="4" w:name="O_569284"/>
      <w:bookmarkEnd w:id="4"/>
      <w:r w:rsidRPr="002D79B8">
        <w:t>Assessment Conditions</w:t>
      </w:r>
    </w:p>
    <w:p w:rsidR="00000000" w:rsidRPr="002D79B8" w:rsidP="00F500A9">
      <w:pPr>
        <w:pStyle w:val="BodyText"/>
      </w:pPr>
      <w:r w:rsidRPr="002D79B8">
        <w:t xml:space="preserve">Skills must be demonstrated in the workplace or in a simulated environment that is as industry realistic as possible. In a simulated environment, it is essential that assessment is conducted: </w:t>
      </w:r>
    </w:p>
    <w:p w:rsidR="00000000" w:rsidRPr="002D79B8" w:rsidP="002D79B8">
      <w:pPr>
        <w:pStyle w:val="ListBullet"/>
      </w:pPr>
      <w:r w:rsidRPr="002D79B8">
        <w:t>using suitable facilities, equip</w:t>
      </w:r>
      <w:r w:rsidRPr="002D79B8">
        <w:t>ment and resources, including:</w:t>
      </w:r>
    </w:p>
    <w:p w:rsidR="00000000" w:rsidRPr="002D79B8" w:rsidP="002D79B8">
      <w:pPr>
        <w:pStyle w:val="ListBullet2"/>
      </w:pPr>
      <w:r w:rsidRPr="002D79B8">
        <w:t xml:space="preserve">a funeral services environment where grief reactions and appropriate responses can be assessed </w:t>
      </w:r>
    </w:p>
    <w:p w:rsidR="00000000" w:rsidRPr="002D79B8" w:rsidP="002D79B8">
      <w:pPr>
        <w:pStyle w:val="ListBullet2"/>
      </w:pPr>
      <w:r w:rsidRPr="002D79B8">
        <w:t>documentation, including information resources related to loss, grief</w:t>
      </w:r>
    </w:p>
    <w:p w:rsidR="00000000" w:rsidRPr="002D79B8" w:rsidP="002D79B8">
      <w:pPr>
        <w:pStyle w:val="ListBullet"/>
      </w:pPr>
      <w:r w:rsidRPr="002D79B8">
        <w:t xml:space="preserve">under industry conditions where there is: </w:t>
      </w:r>
    </w:p>
    <w:p w:rsidR="00000000" w:rsidRPr="002D79B8" w:rsidP="002D79B8">
      <w:pPr>
        <w:pStyle w:val="ListBullet2"/>
      </w:pPr>
      <w:r w:rsidRPr="002D79B8">
        <w:t>integration o</w:t>
      </w:r>
      <w:r w:rsidRPr="002D79B8">
        <w:t xml:space="preserve">f tasks with possible interruptions to work typical of the job role </w:t>
      </w:r>
    </w:p>
    <w:p w:rsidR="00000000" w:rsidRPr="002D79B8" w:rsidP="002D79B8">
      <w:pPr>
        <w:pStyle w:val="ListBullet2"/>
      </w:pPr>
      <w:r w:rsidRPr="002D79B8">
        <w:t>interaction with grieving clients and colleagues</w:t>
      </w:r>
    </w:p>
    <w:p w:rsidR="00000000" w:rsidRPr="002D79B8" w:rsidP="002D79B8">
      <w:pPr>
        <w:pStyle w:val="BodyText"/>
      </w:pPr>
    </w:p>
    <w:p w:rsidR="00000000" w:rsidRPr="002D79B8" w:rsidP="00F500A9">
      <w:pPr>
        <w:pStyle w:val="BodyText"/>
      </w:pPr>
      <w:r w:rsidRPr="002D79B8">
        <w:t>Assessors must satisfy the NVR/AQTF mandatory competency requirements for assessors.</w:t>
      </w:r>
    </w:p>
    <w:p w:rsidR="00000000" w:rsidRPr="002D79B8" w:rsidP="002D79B8">
      <w:pPr>
        <w:pStyle w:val="Heading1"/>
      </w:pPr>
      <w:bookmarkStart w:id="5" w:name="O_569286"/>
      <w:bookmarkEnd w:id="5"/>
      <w:r w:rsidRPr="002D79B8">
        <w:t>Links</w:t>
      </w:r>
    </w:p>
    <w:p w:rsidR="00000000" w:rsidRPr="002D79B8" w:rsidP="00F500A9">
      <w:pPr>
        <w:pStyle w:val="BodyText"/>
      </w:pPr>
      <w:r w:rsidRPr="002D79B8">
        <w:t>Companion Volume implementati</w:t>
      </w:r>
      <w:r w:rsidRPr="002D79B8">
        <w:t xml:space="preserve">on guides are found in VETNet - </w:t>
      </w:r>
      <w:r>
        <w:fldChar w:fldCharType="begin"/>
      </w:r>
      <w:r>
        <w:instrText xml:space="preserve"> HYPERLINK "https://vetnet.gov.au/Pages/TrainingDocs.aspx?q=c2c3131e-4418-4aa3-8ff1-a855c95f7fd6" </w:instrText>
      </w:r>
      <w:r>
        <w:fldChar w:fldCharType="separate"/>
      </w:r>
      <w:r w:rsidRPr="00664220">
        <w:rPr>
          <w:rStyle w:val="Hyperlink"/>
        </w:rPr>
        <w:t>https://vetnet.gov.au/Pages/TrainingDocs.aspx?q=c2c3131e-4418-4aa3-8ff1-a855c95f7fd6</w:t>
      </w:r>
      <w:r>
        <w:fldChar w:fldCharType="end"/>
      </w:r>
    </w:p>
    <w:p w:rsidR="00000000" w:rsidRPr="002D79B8" w:rsidP="002D79B8"/>
    <w:sectPr w:rsidSect="002D79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B8" w:rsidRPr="00F500A9" w:rsidP="00F50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A9" w:rsidP="002D7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00A9" w:rsidP="002D79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500A9" w:rsidP="002D7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9B8" w:rsidRPr="00F500A9" w:rsidP="00F50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A9" w:rsidRPr="002D2AF8" w:rsidP="002D79B8">
    <w:pPr>
      <w:pStyle w:val="Header"/>
      <w:framePr w:wrap="around"/>
    </w:pPr>
    <w:r>
      <w:fldChar w:fldCharType="begin"/>
    </w:r>
    <w:r>
      <w:instrText xml:space="preserve"> TITLE   \* MERGEFORMAT </w:instrText>
    </w:r>
    <w:r>
      <w:fldChar w:fldCharType="separate"/>
    </w:r>
    <w:r>
      <w:t>Assessment Requirements for SIFXIND003 Deal with grief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500A9" w:rsidP="002D7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23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63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67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9B8"/>
    <w:pPr>
      <w:spacing w:before="360" w:after="60"/>
      <w:outlineLvl w:val="0"/>
    </w:pPr>
    <w:rPr>
      <w:sz w:val="32"/>
    </w:rPr>
  </w:style>
  <w:style w:type="paragraph" w:styleId="Heading2">
    <w:name w:val="heading 2"/>
    <w:basedOn w:val="HeadingBase"/>
    <w:next w:val="BodyText"/>
    <w:link w:val="Heading2Char"/>
    <w:qFormat/>
    <w:rsid w:val="002D79B8"/>
    <w:pPr>
      <w:keepLines/>
      <w:spacing w:before="240" w:after="120"/>
      <w:outlineLvl w:val="1"/>
    </w:pPr>
    <w:rPr>
      <w:sz w:val="28"/>
      <w:szCs w:val="40"/>
    </w:rPr>
  </w:style>
  <w:style w:type="paragraph" w:styleId="Heading3">
    <w:name w:val="heading 3"/>
    <w:basedOn w:val="HeadingBase"/>
    <w:next w:val="BodyText"/>
    <w:link w:val="Heading3Char"/>
    <w:qFormat/>
    <w:rsid w:val="002D79B8"/>
    <w:pPr>
      <w:spacing w:before="180" w:after="120"/>
      <w:outlineLvl w:val="2"/>
    </w:pPr>
    <w:rPr>
      <w:spacing w:val="-10"/>
      <w:kern w:val="32"/>
    </w:rPr>
  </w:style>
  <w:style w:type="paragraph" w:styleId="Heading4">
    <w:name w:val="heading 4"/>
    <w:basedOn w:val="HeadingBase"/>
    <w:next w:val="BodyText"/>
    <w:link w:val="Heading4Char"/>
    <w:qFormat/>
    <w:rsid w:val="002D79B8"/>
    <w:pPr>
      <w:spacing w:before="160" w:after="120"/>
      <w:outlineLvl w:val="3"/>
    </w:pPr>
    <w:rPr>
      <w:sz w:val="22"/>
    </w:rPr>
  </w:style>
  <w:style w:type="paragraph" w:styleId="Heading5">
    <w:name w:val="heading 5"/>
    <w:basedOn w:val="HeadingBase"/>
    <w:next w:val="Normal"/>
    <w:link w:val="Heading5Char"/>
    <w:qFormat/>
    <w:rsid w:val="002D79B8"/>
    <w:pPr>
      <w:spacing w:before="80"/>
      <w:outlineLvl w:val="4"/>
    </w:pPr>
    <w:rPr>
      <w:color w:val="918585"/>
      <w:sz w:val="20"/>
    </w:rPr>
  </w:style>
  <w:style w:type="paragraph" w:styleId="Heading6">
    <w:name w:val="heading 6"/>
    <w:basedOn w:val="HeadingBase"/>
    <w:next w:val="Normal"/>
    <w:link w:val="Heading6Char"/>
    <w:qFormat/>
    <w:rsid w:val="002D79B8"/>
    <w:pPr>
      <w:spacing w:before="60"/>
      <w:outlineLvl w:val="5"/>
    </w:pPr>
    <w:rPr>
      <w:color w:val="918585"/>
      <w:sz w:val="20"/>
    </w:rPr>
  </w:style>
  <w:style w:type="paragraph" w:styleId="Heading7">
    <w:name w:val="heading 7"/>
    <w:basedOn w:val="Normal"/>
    <w:next w:val="Normal"/>
    <w:link w:val="Heading7Char"/>
    <w:qFormat/>
    <w:rsid w:val="002D79B8"/>
    <w:pPr>
      <w:ind w:left="720"/>
      <w:outlineLvl w:val="6"/>
    </w:pPr>
    <w:rPr>
      <w:i/>
    </w:rPr>
  </w:style>
  <w:style w:type="paragraph" w:styleId="Heading8">
    <w:name w:val="heading 8"/>
    <w:basedOn w:val="Normal"/>
    <w:next w:val="Normal"/>
    <w:link w:val="Heading8Char"/>
    <w:qFormat/>
    <w:rsid w:val="002D79B8"/>
    <w:pPr>
      <w:ind w:left="720"/>
      <w:outlineLvl w:val="7"/>
    </w:pPr>
    <w:rPr>
      <w:i/>
    </w:rPr>
  </w:style>
  <w:style w:type="paragraph" w:styleId="Heading9">
    <w:name w:val="heading 9"/>
    <w:basedOn w:val="Normal"/>
    <w:next w:val="Normal"/>
    <w:link w:val="Heading9Char"/>
    <w:qFormat/>
    <w:rsid w:val="002D79B8"/>
    <w:pPr>
      <w:ind w:left="720"/>
      <w:outlineLvl w:val="8"/>
    </w:pPr>
    <w:rPr>
      <w:i/>
    </w:rPr>
  </w:style>
  <w:style w:type="character" w:default="1" w:styleId="DefaultParagraphFont">
    <w:name w:val="Default Paragraph Font"/>
    <w:uiPriority w:val="1"/>
    <w:unhideWhenUsed/>
    <w:rsid w:val="002D7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9B8"/>
  </w:style>
  <w:style w:type="character" w:customStyle="1" w:styleId="Heading1Char">
    <w:name w:val="Heading 1 Char"/>
    <w:basedOn w:val="DefaultParagraphFont"/>
    <w:link w:val="Heading1"/>
    <w:rsid w:val="002D79B8"/>
    <w:rPr>
      <w:rFonts w:ascii="Times New Roman" w:eastAsia="Times New Roman" w:hAnsi="Times New Roman" w:cs="Times New Roman"/>
      <w:b/>
      <w:sz w:val="32"/>
      <w:szCs w:val="20"/>
      <w:lang w:eastAsia="en-US"/>
    </w:rPr>
  </w:style>
  <w:style w:type="paragraph" w:styleId="BodyText">
    <w:name w:val="Body Text"/>
    <w:basedOn w:val="Normal"/>
    <w:link w:val="BodyTextChar"/>
    <w:rsid w:val="002D7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9B8"/>
    <w:rPr>
      <w:rFonts w:ascii="Times New Roman" w:eastAsia="Times New Roman" w:hAnsi="Times New Roman" w:cs="Times New Roman"/>
      <w:sz w:val="24"/>
      <w:lang w:eastAsia="en-US"/>
    </w:rPr>
  </w:style>
  <w:style w:type="paragraph" w:styleId="ListBullet">
    <w:name w:val="List Bullet"/>
    <w:basedOn w:val="List"/>
    <w:rsid w:val="002D79B8"/>
    <w:pPr>
      <w:numPr>
        <w:numId w:val="12"/>
      </w:numPr>
      <w:tabs>
        <w:tab w:val="clear" w:pos="340"/>
      </w:tabs>
      <w:spacing w:before="40" w:after="40"/>
    </w:pPr>
  </w:style>
  <w:style w:type="paragraph" w:styleId="ListBullet2">
    <w:name w:val="List Bullet 2"/>
    <w:basedOn w:val="List2"/>
    <w:rsid w:val="002D79B8"/>
    <w:pPr>
      <w:numPr>
        <w:numId w:val="13"/>
      </w:numPr>
      <w:tabs>
        <w:tab w:val="clear" w:pos="680"/>
      </w:tabs>
    </w:pPr>
  </w:style>
  <w:style w:type="paragraph" w:customStyle="1" w:styleId="SuperHeading">
    <w:name w:val="SuperHeading"/>
    <w:basedOn w:val="Normal"/>
    <w:rsid w:val="002D79B8"/>
    <w:pPr>
      <w:spacing w:before="240" w:after="120"/>
      <w:outlineLvl w:val="0"/>
    </w:pPr>
    <w:rPr>
      <w:rFonts w:ascii="Times New Roman" w:hAnsi="Times New Roman"/>
      <w:b/>
      <w:sz w:val="32"/>
    </w:rPr>
  </w:style>
  <w:style w:type="paragraph" w:customStyle="1" w:styleId="AllowPageBreak">
    <w:name w:val="AllowPageBreak"/>
    <w:rsid w:val="002D7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9B8"/>
    <w:rPr>
      <w:rFonts w:ascii="Courier New" w:eastAsia="Times New Roman" w:hAnsi="Courier New" w:cs="Times New Roman"/>
      <w:i/>
      <w:szCs w:val="20"/>
      <w:lang w:eastAsia="en-US"/>
    </w:rPr>
  </w:style>
  <w:style w:type="paragraph" w:customStyle="1" w:styleId="HeadingBase">
    <w:name w:val="Heading Base"/>
    <w:rsid w:val="002D7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9B8"/>
    <w:pPr>
      <w:tabs>
        <w:tab w:val="right" w:leader="dot" w:pos="9072"/>
      </w:tabs>
      <w:ind w:left="567"/>
    </w:pPr>
    <w:rPr>
      <w:szCs w:val="22"/>
    </w:rPr>
  </w:style>
  <w:style w:type="paragraph" w:customStyle="1" w:styleId="TOCBase">
    <w:name w:val="TOC Base"/>
    <w:rsid w:val="002D7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9B8"/>
    <w:pPr>
      <w:tabs>
        <w:tab w:val="right" w:leader="dot" w:pos="9072"/>
      </w:tabs>
      <w:spacing w:before="40" w:after="40"/>
      <w:ind w:left="284"/>
    </w:pPr>
    <w:rPr>
      <w:rFonts w:ascii="Times New Roman" w:hAnsi="Times New Roman"/>
    </w:rPr>
  </w:style>
  <w:style w:type="paragraph" w:styleId="TOC1">
    <w:name w:val="toc 1"/>
    <w:basedOn w:val="TOCBase"/>
    <w:next w:val="Normal"/>
    <w:rsid w:val="002D7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9B8"/>
    <w:rPr>
      <w:rFonts w:ascii="Times New Roman" w:eastAsia="Times New Roman" w:hAnsi="Times New Roman" w:cs="Times New Roman"/>
      <w:sz w:val="16"/>
      <w:lang w:eastAsia="en-US"/>
    </w:rPr>
  </w:style>
  <w:style w:type="paragraph" w:styleId="Title">
    <w:name w:val="Title"/>
    <w:basedOn w:val="HeadingBase"/>
    <w:link w:val="TitleChar"/>
    <w:qFormat/>
    <w:rsid w:val="002D79B8"/>
    <w:pPr>
      <w:spacing w:before="5040"/>
      <w:jc w:val="center"/>
    </w:pPr>
    <w:rPr>
      <w:sz w:val="48"/>
      <w:szCs w:val="72"/>
      <w:lang w:val="en-US"/>
    </w:rPr>
  </w:style>
  <w:style w:type="character" w:customStyle="1" w:styleId="TitleChar">
    <w:name w:val="Title Char"/>
    <w:basedOn w:val="DefaultParagraphFont"/>
    <w:link w:val="Title"/>
    <w:rsid w:val="002D7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9B8"/>
    <w:pPr>
      <w:tabs>
        <w:tab w:val="left" w:pos="3600"/>
        <w:tab w:val="left" w:pos="3958"/>
      </w:tabs>
    </w:pPr>
  </w:style>
  <w:style w:type="paragraph" w:styleId="List">
    <w:name w:val="List"/>
    <w:basedOn w:val="BodyText"/>
    <w:next w:val="BodyText"/>
    <w:rsid w:val="002D79B8"/>
    <w:pPr>
      <w:tabs>
        <w:tab w:val="left" w:pos="340"/>
      </w:tabs>
      <w:spacing w:before="60" w:after="60"/>
      <w:ind w:left="340" w:hanging="340"/>
    </w:pPr>
  </w:style>
  <w:style w:type="paragraph" w:customStyle="1" w:styleId="Note">
    <w:name w:val="Note"/>
    <w:basedOn w:val="BodyText"/>
    <w:rsid w:val="002D79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79B8"/>
    <w:rPr>
      <w:b/>
      <w:spacing w:val="0"/>
    </w:rPr>
  </w:style>
  <w:style w:type="paragraph" w:customStyle="1" w:styleId="SuperTitle">
    <w:name w:val="SuperTitle"/>
    <w:basedOn w:val="Title"/>
    <w:rsid w:val="002D79B8"/>
    <w:pPr>
      <w:framePr w:wrap="auto" w:hAnchor="text" w:y="6049"/>
    </w:pPr>
    <w:rPr>
      <w:color w:val="000000"/>
      <w:sz w:val="40"/>
    </w:rPr>
  </w:style>
  <w:style w:type="paragraph" w:customStyle="1" w:styleId="TOCTitle">
    <w:name w:val="TOCTitle"/>
    <w:basedOn w:val="Heading1"/>
    <w:rsid w:val="002D79B8"/>
    <w:pPr>
      <w:spacing w:after="240"/>
      <w:jc w:val="center"/>
      <w:outlineLvl w:val="9"/>
    </w:pPr>
    <w:rPr>
      <w:caps/>
    </w:rPr>
  </w:style>
  <w:style w:type="paragraph" w:customStyle="1" w:styleId="Version">
    <w:name w:val="Version"/>
    <w:rsid w:val="002D7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9B8"/>
    <w:pPr>
      <w:keepNext w:val="0"/>
      <w:tabs>
        <w:tab w:val="right" w:pos="4176"/>
      </w:tabs>
      <w:ind w:left="198" w:hanging="198"/>
    </w:pPr>
    <w:rPr>
      <w:rFonts w:ascii="Garamond" w:hAnsi="Garamond"/>
    </w:rPr>
  </w:style>
  <w:style w:type="paragraph" w:styleId="IndexHeading">
    <w:name w:val="index heading"/>
    <w:basedOn w:val="Normal"/>
    <w:next w:val="Index1"/>
    <w:semiHidden/>
    <w:rsid w:val="002D79B8"/>
    <w:pPr>
      <w:spacing w:before="120" w:after="120"/>
    </w:pPr>
    <w:rPr>
      <w:rFonts w:ascii="Arial" w:hAnsi="Arial"/>
      <w:b/>
      <w:color w:val="918585"/>
      <w:sz w:val="24"/>
    </w:rPr>
  </w:style>
  <w:style w:type="paragraph" w:styleId="Header">
    <w:name w:val="header"/>
    <w:basedOn w:val="Normal"/>
    <w:link w:val="HeaderChar"/>
    <w:rsid w:val="002D7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9B8"/>
    <w:rPr>
      <w:rFonts w:ascii="Times New Roman" w:eastAsia="Times New Roman" w:hAnsi="Times New Roman" w:cs="Times New Roman"/>
      <w:sz w:val="16"/>
      <w:szCs w:val="20"/>
      <w:lang w:val="en-GB" w:eastAsia="en-US"/>
    </w:rPr>
  </w:style>
  <w:style w:type="paragraph" w:customStyle="1" w:styleId="Chapter">
    <w:name w:val="Chapter"/>
    <w:basedOn w:val="Normal"/>
    <w:rsid w:val="002D79B8"/>
    <w:pPr>
      <w:spacing w:before="240"/>
    </w:pPr>
    <w:rPr>
      <w:rFonts w:ascii="Times New Roman" w:hAnsi="Times New Roman"/>
      <w:smallCaps/>
      <w:spacing w:val="80"/>
      <w:sz w:val="28"/>
    </w:rPr>
  </w:style>
  <w:style w:type="paragraph" w:customStyle="1" w:styleId="InChapter">
    <w:name w:val="InChapter"/>
    <w:basedOn w:val="Heading3"/>
    <w:rsid w:val="002D79B8"/>
    <w:pPr>
      <w:spacing w:after="240"/>
      <w:outlineLvl w:val="9"/>
    </w:pPr>
    <w:rPr>
      <w:noProof/>
    </w:rPr>
  </w:style>
  <w:style w:type="paragraph" w:styleId="Index2">
    <w:name w:val="index 2"/>
    <w:basedOn w:val="Normal"/>
    <w:next w:val="Normal"/>
    <w:semiHidden/>
    <w:rsid w:val="002D79B8"/>
    <w:pPr>
      <w:tabs>
        <w:tab w:val="right" w:pos="4176"/>
      </w:tabs>
      <w:ind w:left="568" w:hanging="284"/>
    </w:pPr>
    <w:rPr>
      <w:rFonts w:ascii="Garamond" w:hAnsi="Garamond"/>
    </w:rPr>
  </w:style>
  <w:style w:type="paragraph" w:customStyle="1" w:styleId="Byline">
    <w:name w:val="Byline"/>
    <w:rsid w:val="002D7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9B8"/>
    <w:pPr>
      <w:tabs>
        <w:tab w:val="clear" w:pos="3600"/>
        <w:tab w:val="clear" w:pos="3958"/>
      </w:tabs>
      <w:jc w:val="right"/>
    </w:pPr>
  </w:style>
  <w:style w:type="character" w:styleId="Emphasis">
    <w:name w:val="Emphasis"/>
    <w:basedOn w:val="DefaultParagraphFont"/>
    <w:qFormat/>
    <w:rsid w:val="002D79B8"/>
    <w:rPr>
      <w:i/>
    </w:rPr>
  </w:style>
  <w:style w:type="paragraph" w:styleId="Caption">
    <w:name w:val="caption"/>
    <w:basedOn w:val="BodyText"/>
    <w:next w:val="Normal"/>
    <w:qFormat/>
    <w:rsid w:val="002D79B8"/>
    <w:pPr>
      <w:framePr w:w="2268" w:hSpace="181" w:vSpace="181" w:wrap="around" w:vAnchor="text" w:hAnchor="page" w:x="1135" w:y="285" w:anchorLock="1"/>
    </w:pPr>
    <w:rPr>
      <w:i/>
    </w:rPr>
  </w:style>
  <w:style w:type="paragraph" w:customStyle="1" w:styleId="MiniTOCTitle">
    <w:name w:val="MiniTOCTitle"/>
    <w:basedOn w:val="Heading4"/>
    <w:rsid w:val="002D79B8"/>
    <w:pPr>
      <w:spacing w:before="240"/>
      <w:outlineLvl w:val="9"/>
    </w:pPr>
    <w:rPr>
      <w:noProof/>
      <w:sz w:val="24"/>
    </w:rPr>
  </w:style>
  <w:style w:type="paragraph" w:customStyle="1" w:styleId="MiniTOCItem">
    <w:name w:val="MiniTOCItem"/>
    <w:basedOn w:val="ListBullet"/>
    <w:rsid w:val="002D79B8"/>
    <w:pPr>
      <w:numPr>
        <w:numId w:val="0"/>
      </w:numPr>
      <w:tabs>
        <w:tab w:val="right" w:leader="dot" w:pos="6521"/>
      </w:tabs>
      <w:spacing w:before="0" w:after="0"/>
    </w:pPr>
  </w:style>
  <w:style w:type="paragraph" w:customStyle="1" w:styleId="TOFTitle">
    <w:name w:val="TOFTitle"/>
    <w:basedOn w:val="TOCTitle"/>
    <w:rsid w:val="002D79B8"/>
  </w:style>
  <w:style w:type="paragraph" w:styleId="TableofFigures">
    <w:name w:val="table of figures"/>
    <w:basedOn w:val="Normal"/>
    <w:next w:val="Normal"/>
    <w:semiHidden/>
    <w:rsid w:val="002D79B8"/>
    <w:pPr>
      <w:tabs>
        <w:tab w:val="right" w:leader="dot" w:pos="9072"/>
      </w:tabs>
      <w:ind w:left="970" w:hanging="403"/>
    </w:pPr>
    <w:rPr>
      <w:rFonts w:ascii="Times New Roman" w:hAnsi="Times New Roman"/>
      <w:b/>
    </w:rPr>
  </w:style>
  <w:style w:type="paragraph" w:styleId="ListNumber">
    <w:name w:val="List Number"/>
    <w:basedOn w:val="List"/>
    <w:rsid w:val="002D79B8"/>
    <w:pPr>
      <w:numPr>
        <w:numId w:val="15"/>
      </w:numPr>
      <w:tabs>
        <w:tab w:val="clear" w:pos="340"/>
      </w:tabs>
    </w:pPr>
  </w:style>
  <w:style w:type="character" w:customStyle="1" w:styleId="WingdingSymbols">
    <w:name w:val="Wingding Symbols"/>
    <w:rsid w:val="002D79B8"/>
    <w:rPr>
      <w:rFonts w:ascii="Wingdings" w:hAnsi="Wingdings"/>
    </w:rPr>
  </w:style>
  <w:style w:type="paragraph" w:customStyle="1" w:styleId="TableHeading">
    <w:name w:val="Table Heading"/>
    <w:basedOn w:val="HeadingBase"/>
    <w:rsid w:val="002D79B8"/>
    <w:pPr>
      <w:keepLines/>
      <w:pBdr>
        <w:bottom w:val="single" w:sz="6" w:space="1" w:color="918585"/>
      </w:pBdr>
      <w:spacing w:before="240"/>
    </w:pPr>
  </w:style>
  <w:style w:type="character" w:customStyle="1" w:styleId="HotSpot">
    <w:name w:val="HotSpot"/>
    <w:rsid w:val="002D79B8"/>
    <w:rPr>
      <w:color w:val="0033CC"/>
      <w:u w:val="none"/>
    </w:rPr>
  </w:style>
  <w:style w:type="paragraph" w:customStyle="1" w:styleId="BodyTextRight">
    <w:name w:val="Body Text Right"/>
    <w:basedOn w:val="BodyText"/>
    <w:rsid w:val="002D79B8"/>
    <w:pPr>
      <w:spacing w:before="0" w:after="0"/>
      <w:jc w:val="right"/>
    </w:pPr>
  </w:style>
  <w:style w:type="paragraph" w:styleId="Index3">
    <w:name w:val="index 3"/>
    <w:basedOn w:val="ListNumber2"/>
    <w:next w:val="Normal"/>
    <w:semiHidden/>
    <w:rsid w:val="002D79B8"/>
    <w:pPr>
      <w:numPr>
        <w:numId w:val="0"/>
      </w:numPr>
      <w:tabs>
        <w:tab w:val="right" w:leader="dot" w:pos="4176"/>
      </w:tabs>
    </w:pPr>
  </w:style>
  <w:style w:type="paragraph" w:styleId="ListNumber2">
    <w:name w:val="List Number 2"/>
    <w:basedOn w:val="List2"/>
    <w:rsid w:val="002D79B8"/>
    <w:pPr>
      <w:numPr>
        <w:numId w:val="10"/>
      </w:numPr>
      <w:tabs>
        <w:tab w:val="clear" w:pos="1060"/>
      </w:tabs>
    </w:pPr>
  </w:style>
  <w:style w:type="paragraph" w:customStyle="1" w:styleId="MarginNote">
    <w:name w:val="Margin Note"/>
    <w:basedOn w:val="BodyText"/>
    <w:rsid w:val="002D7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9B8"/>
    <w:rPr>
      <w:sz w:val="32"/>
    </w:rPr>
  </w:style>
  <w:style w:type="paragraph" w:customStyle="1" w:styleId="HeadingProcedure">
    <w:name w:val="Heading Procedure"/>
    <w:basedOn w:val="HeadingBase"/>
    <w:next w:val="Normal"/>
    <w:rsid w:val="002D79B8"/>
    <w:pPr>
      <w:tabs>
        <w:tab w:val="left" w:pos="0"/>
      </w:tabs>
      <w:spacing w:before="120" w:after="60"/>
    </w:pPr>
    <w:rPr>
      <w:i/>
      <w:color w:val="918585"/>
      <w:sz w:val="22"/>
    </w:rPr>
  </w:style>
  <w:style w:type="paragraph" w:customStyle="1" w:styleId="TableBodyText">
    <w:name w:val="Table Body Text"/>
    <w:basedOn w:val="BodyText"/>
    <w:rsid w:val="002D79B8"/>
    <w:pPr>
      <w:spacing w:before="60" w:after="60"/>
    </w:pPr>
  </w:style>
  <w:style w:type="paragraph" w:styleId="ListContinue">
    <w:name w:val="List Continue"/>
    <w:basedOn w:val="List"/>
    <w:rsid w:val="002D79B8"/>
    <w:pPr>
      <w:ind w:firstLine="0"/>
    </w:pPr>
  </w:style>
  <w:style w:type="paragraph" w:customStyle="1" w:styleId="ListNote">
    <w:name w:val="List Note"/>
    <w:basedOn w:val="List"/>
    <w:rsid w:val="002D79B8"/>
    <w:pPr>
      <w:pBdr>
        <w:top w:val="single" w:sz="6" w:space="2" w:color="918585"/>
        <w:bottom w:val="single" w:sz="6" w:space="2" w:color="918585"/>
      </w:pBdr>
      <w:tabs>
        <w:tab w:val="left" w:pos="1021"/>
      </w:tabs>
      <w:ind w:firstLine="0"/>
    </w:pPr>
  </w:style>
  <w:style w:type="paragraph" w:customStyle="1" w:styleId="Warning">
    <w:name w:val="Warning"/>
    <w:basedOn w:val="BodyText"/>
    <w:rsid w:val="002D79B8"/>
    <w:pPr>
      <w:shd w:val="clear" w:color="auto" w:fill="D9D9D9"/>
      <w:tabs>
        <w:tab w:val="left" w:pos="992"/>
      </w:tabs>
      <w:ind w:left="119" w:right="119"/>
    </w:pPr>
    <w:rPr>
      <w:sz w:val="20"/>
    </w:rPr>
  </w:style>
  <w:style w:type="paragraph" w:customStyle="1" w:styleId="MarginIcons">
    <w:name w:val="Margin Icons"/>
    <w:basedOn w:val="BodyText"/>
    <w:rsid w:val="002D7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9B8"/>
    <w:rPr>
      <w:rFonts w:ascii="Courier New" w:hAnsi="Courier New"/>
    </w:rPr>
  </w:style>
  <w:style w:type="paragraph" w:customStyle="1" w:styleId="NoteBullet">
    <w:name w:val="Note Bullet"/>
    <w:basedOn w:val="Note"/>
    <w:rsid w:val="002D79B8"/>
    <w:pPr>
      <w:tabs>
        <w:tab w:val="clear" w:pos="680"/>
      </w:tabs>
      <w:spacing w:before="60" w:after="60"/>
    </w:pPr>
  </w:style>
  <w:style w:type="paragraph" w:customStyle="1" w:styleId="SubHeading2">
    <w:name w:val="SubHeading2"/>
    <w:basedOn w:val="HeadingBase"/>
    <w:rsid w:val="002D79B8"/>
    <w:pPr>
      <w:spacing w:before="240" w:after="60"/>
    </w:pPr>
    <w:rPr>
      <w:sz w:val="20"/>
    </w:rPr>
  </w:style>
  <w:style w:type="paragraph" w:customStyle="1" w:styleId="SubHeading1">
    <w:name w:val="SubHeading1"/>
    <w:basedOn w:val="HeadingBase"/>
    <w:rsid w:val="002D79B8"/>
    <w:pPr>
      <w:spacing w:before="240" w:after="60"/>
    </w:pPr>
    <w:rPr>
      <w:color w:val="918585"/>
      <w:sz w:val="22"/>
    </w:rPr>
  </w:style>
  <w:style w:type="paragraph" w:customStyle="1" w:styleId="SideHeading">
    <w:name w:val="Side Heading"/>
    <w:basedOn w:val="HeadingBase"/>
    <w:rsid w:val="002D7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9B8"/>
    <w:pPr>
      <w:tabs>
        <w:tab w:val="num" w:pos="360"/>
      </w:tabs>
    </w:pPr>
  </w:style>
  <w:style w:type="paragraph" w:styleId="PlainText">
    <w:name w:val="Plain Text"/>
    <w:basedOn w:val="Normal"/>
    <w:link w:val="PlainTextChar"/>
    <w:rsid w:val="002D79B8"/>
    <w:rPr>
      <w:sz w:val="20"/>
    </w:rPr>
  </w:style>
  <w:style w:type="character" w:customStyle="1" w:styleId="PlainTextChar">
    <w:name w:val="Plain Text Char"/>
    <w:basedOn w:val="DefaultParagraphFont"/>
    <w:link w:val="PlainText"/>
    <w:rsid w:val="002D79B8"/>
    <w:rPr>
      <w:rFonts w:ascii="Courier New" w:eastAsia="Times New Roman" w:hAnsi="Courier New" w:cs="Times New Roman"/>
      <w:sz w:val="20"/>
      <w:szCs w:val="20"/>
      <w:lang w:eastAsia="en-US"/>
    </w:rPr>
  </w:style>
  <w:style w:type="character" w:customStyle="1" w:styleId="MenuOption">
    <w:name w:val="Menu Option"/>
    <w:basedOn w:val="DefaultParagraphFont"/>
    <w:rsid w:val="002D79B8"/>
    <w:rPr>
      <w:b/>
      <w:smallCaps/>
    </w:rPr>
  </w:style>
  <w:style w:type="paragraph" w:customStyle="1" w:styleId="TableListNumber">
    <w:name w:val="Table List Number"/>
    <w:basedOn w:val="ListNumber"/>
    <w:rsid w:val="002D79B8"/>
    <w:pPr>
      <w:numPr>
        <w:numId w:val="0"/>
      </w:numPr>
    </w:pPr>
  </w:style>
  <w:style w:type="paragraph" w:styleId="TOC4">
    <w:name w:val="toc 4"/>
    <w:basedOn w:val="TOCBase"/>
    <w:next w:val="Normal"/>
    <w:semiHidden/>
    <w:rsid w:val="002D79B8"/>
    <w:pPr>
      <w:tabs>
        <w:tab w:val="right" w:leader="dot" w:pos="9071"/>
      </w:tabs>
      <w:ind w:left="1701"/>
    </w:pPr>
  </w:style>
  <w:style w:type="paragraph" w:customStyle="1" w:styleId="ListAlpha">
    <w:name w:val="List Alpha"/>
    <w:basedOn w:val="List"/>
    <w:rsid w:val="002D79B8"/>
    <w:pPr>
      <w:numPr>
        <w:numId w:val="9"/>
      </w:numPr>
    </w:pPr>
  </w:style>
  <w:style w:type="paragraph" w:customStyle="1" w:styleId="ListAlpha2">
    <w:name w:val="List Alpha 2"/>
    <w:basedOn w:val="List2"/>
    <w:rsid w:val="002D79B8"/>
    <w:pPr>
      <w:numPr>
        <w:numId w:val="8"/>
      </w:numPr>
    </w:pPr>
  </w:style>
  <w:style w:type="paragraph" w:styleId="List2">
    <w:name w:val="List 2"/>
    <w:basedOn w:val="BodyText"/>
    <w:rsid w:val="002D79B8"/>
    <w:pPr>
      <w:tabs>
        <w:tab w:val="left" w:pos="680"/>
      </w:tabs>
      <w:spacing w:before="60" w:after="60"/>
      <w:ind w:left="680" w:hanging="340"/>
    </w:pPr>
  </w:style>
  <w:style w:type="paragraph" w:styleId="List3">
    <w:name w:val="List 3"/>
    <w:basedOn w:val="BodyText"/>
    <w:rsid w:val="002D79B8"/>
    <w:pPr>
      <w:tabs>
        <w:tab w:val="left" w:pos="1021"/>
      </w:tabs>
      <w:spacing w:before="60" w:after="60"/>
      <w:ind w:left="1020" w:hanging="340"/>
    </w:pPr>
  </w:style>
  <w:style w:type="paragraph" w:styleId="List4">
    <w:name w:val="List 4"/>
    <w:basedOn w:val="BodyText"/>
    <w:rsid w:val="002D79B8"/>
    <w:pPr>
      <w:tabs>
        <w:tab w:val="left" w:pos="1361"/>
      </w:tabs>
      <w:spacing w:before="60" w:after="60"/>
      <w:ind w:left="1361" w:hanging="340"/>
    </w:pPr>
  </w:style>
  <w:style w:type="paragraph" w:styleId="List5">
    <w:name w:val="List 5"/>
    <w:basedOn w:val="BodyText"/>
    <w:rsid w:val="002D79B8"/>
    <w:pPr>
      <w:tabs>
        <w:tab w:val="left" w:pos="1701"/>
      </w:tabs>
      <w:spacing w:before="60" w:after="60"/>
      <w:ind w:left="1701" w:hanging="340"/>
    </w:pPr>
  </w:style>
  <w:style w:type="paragraph" w:styleId="ListBullet3">
    <w:name w:val="List Bullet 3"/>
    <w:basedOn w:val="List3"/>
    <w:rsid w:val="002D79B8"/>
    <w:pPr>
      <w:numPr>
        <w:numId w:val="14"/>
      </w:numPr>
      <w:tabs>
        <w:tab w:val="clear" w:pos="1021"/>
      </w:tabs>
      <w:ind w:left="1037" w:hanging="357"/>
    </w:pPr>
  </w:style>
  <w:style w:type="paragraph" w:styleId="ListBullet4">
    <w:name w:val="List Bullet 4"/>
    <w:basedOn w:val="List4"/>
    <w:rsid w:val="002D79B8"/>
    <w:pPr>
      <w:numPr>
        <w:numId w:val="3"/>
      </w:numPr>
      <w:tabs>
        <w:tab w:val="clear" w:pos="1361"/>
      </w:tabs>
    </w:pPr>
  </w:style>
  <w:style w:type="paragraph" w:styleId="ListBullet5">
    <w:name w:val="List Bullet 5"/>
    <w:basedOn w:val="List5"/>
    <w:rsid w:val="002D79B8"/>
    <w:pPr>
      <w:numPr>
        <w:numId w:val="4"/>
      </w:numPr>
    </w:pPr>
  </w:style>
  <w:style w:type="paragraph" w:styleId="ListContinue2">
    <w:name w:val="List Continue 2"/>
    <w:basedOn w:val="List2"/>
    <w:rsid w:val="002D79B8"/>
    <w:pPr>
      <w:ind w:firstLine="0"/>
    </w:pPr>
  </w:style>
  <w:style w:type="paragraph" w:styleId="ListContinue3">
    <w:name w:val="List Continue 3"/>
    <w:basedOn w:val="List3"/>
    <w:rsid w:val="002D79B8"/>
    <w:pPr>
      <w:ind w:left="1021" w:firstLine="0"/>
    </w:pPr>
  </w:style>
  <w:style w:type="paragraph" w:styleId="ListContinue4">
    <w:name w:val="List Continue 4"/>
    <w:basedOn w:val="List4"/>
    <w:rsid w:val="002D79B8"/>
    <w:pPr>
      <w:ind w:firstLine="0"/>
    </w:pPr>
  </w:style>
  <w:style w:type="paragraph" w:styleId="ListContinue5">
    <w:name w:val="List Continue 5"/>
    <w:basedOn w:val="List5"/>
    <w:rsid w:val="002D79B8"/>
    <w:pPr>
      <w:ind w:firstLine="0"/>
    </w:pPr>
  </w:style>
  <w:style w:type="paragraph" w:styleId="ListNumber3">
    <w:name w:val="List Number 3"/>
    <w:basedOn w:val="List3"/>
    <w:rsid w:val="002D79B8"/>
    <w:pPr>
      <w:numPr>
        <w:numId w:val="5"/>
      </w:numPr>
    </w:pPr>
  </w:style>
  <w:style w:type="paragraph" w:styleId="ListNumber4">
    <w:name w:val="List Number 4"/>
    <w:basedOn w:val="List4"/>
    <w:rsid w:val="002D79B8"/>
    <w:pPr>
      <w:numPr>
        <w:numId w:val="6"/>
      </w:numPr>
    </w:pPr>
  </w:style>
  <w:style w:type="paragraph" w:styleId="ListNumber5">
    <w:name w:val="List Number 5"/>
    <w:basedOn w:val="List5"/>
    <w:rsid w:val="002D79B8"/>
    <w:pPr>
      <w:numPr>
        <w:numId w:val="7"/>
      </w:numPr>
    </w:pPr>
  </w:style>
  <w:style w:type="paragraph" w:styleId="BlockText">
    <w:name w:val="Block Text"/>
    <w:basedOn w:val="Normal"/>
    <w:rsid w:val="002D79B8"/>
    <w:pPr>
      <w:spacing w:after="120"/>
      <w:ind w:left="1440" w:right="1440"/>
    </w:pPr>
  </w:style>
  <w:style w:type="character" w:customStyle="1" w:styleId="Subscript">
    <w:name w:val="Subscript"/>
    <w:basedOn w:val="DefaultParagraphFont"/>
    <w:rsid w:val="002D79B8"/>
    <w:rPr>
      <w:sz w:val="16"/>
      <w:vertAlign w:val="subscript"/>
    </w:rPr>
  </w:style>
  <w:style w:type="character" w:customStyle="1" w:styleId="Superscript">
    <w:name w:val="Superscript"/>
    <w:basedOn w:val="DefaultParagraphFont"/>
    <w:rsid w:val="002D79B8"/>
    <w:rPr>
      <w:sz w:val="16"/>
      <w:vertAlign w:val="superscript"/>
    </w:rPr>
  </w:style>
  <w:style w:type="character" w:customStyle="1" w:styleId="Symbols">
    <w:name w:val="Symbols"/>
    <w:basedOn w:val="DefaultParagraphFont"/>
    <w:rsid w:val="002D79B8"/>
    <w:rPr>
      <w:rFonts w:ascii="Symbol" w:hAnsi="Symbol"/>
    </w:rPr>
  </w:style>
  <w:style w:type="character" w:customStyle="1" w:styleId="MenuOptions">
    <w:name w:val="Menu Options"/>
    <w:basedOn w:val="DefaultParagraphFont"/>
    <w:rsid w:val="002D79B8"/>
    <w:rPr>
      <w:rFonts w:ascii="Arial Narrow" w:hAnsi="Arial Narrow"/>
      <w:smallCaps/>
    </w:rPr>
  </w:style>
  <w:style w:type="character" w:customStyle="1" w:styleId="Buttons">
    <w:name w:val="Buttons"/>
    <w:basedOn w:val="DefaultParagraphFont"/>
    <w:rsid w:val="002D79B8"/>
    <w:rPr>
      <w:b/>
    </w:rPr>
  </w:style>
  <w:style w:type="character" w:customStyle="1" w:styleId="Underlined">
    <w:name w:val="Underlined"/>
    <w:basedOn w:val="DefaultParagraphFont"/>
    <w:rsid w:val="002D79B8"/>
    <w:rPr>
      <w:u w:val="single"/>
    </w:rPr>
  </w:style>
  <w:style w:type="paragraph" w:customStyle="1" w:styleId="TableBodyTextRight">
    <w:name w:val="Table Body Text Right"/>
    <w:basedOn w:val="TableBodyText"/>
    <w:rsid w:val="002D79B8"/>
    <w:pPr>
      <w:widowControl w:val="0"/>
      <w:autoSpaceDE w:val="0"/>
      <w:autoSpaceDN w:val="0"/>
      <w:adjustRightInd w:val="0"/>
      <w:jc w:val="right"/>
    </w:pPr>
    <w:rPr>
      <w:rFonts w:cs="Arial"/>
      <w:szCs w:val="18"/>
    </w:rPr>
  </w:style>
  <w:style w:type="paragraph" w:customStyle="1" w:styleId="CopyrightText">
    <w:name w:val="Copyright Text"/>
    <w:basedOn w:val="BodyText"/>
    <w:rsid w:val="002D79B8"/>
    <w:rPr>
      <w:sz w:val="18"/>
    </w:rPr>
  </w:style>
  <w:style w:type="paragraph" w:customStyle="1" w:styleId="BodySmallRight">
    <w:name w:val="Body Small Right"/>
    <w:basedOn w:val="BodyTextRight"/>
    <w:rsid w:val="002D79B8"/>
    <w:rPr>
      <w:sz w:val="18"/>
      <w:szCs w:val="18"/>
    </w:rPr>
  </w:style>
  <w:style w:type="paragraph" w:customStyle="1" w:styleId="MarginEdition">
    <w:name w:val="Margin Edition"/>
    <w:basedOn w:val="MarginNote"/>
    <w:rsid w:val="002D79B8"/>
    <w:pPr>
      <w:spacing w:before="0" w:after="0"/>
    </w:pPr>
    <w:rPr>
      <w:rFonts w:ascii="Times New Roman" w:hAnsi="Times New Roman"/>
      <w:color w:val="999999"/>
    </w:rPr>
  </w:style>
  <w:style w:type="paragraph" w:customStyle="1" w:styleId="Spacer">
    <w:name w:val="Spacer"/>
    <w:basedOn w:val="Normal"/>
    <w:rsid w:val="002D79B8"/>
    <w:rPr>
      <w:sz w:val="2"/>
      <w:szCs w:val="2"/>
    </w:rPr>
  </w:style>
  <w:style w:type="character" w:customStyle="1" w:styleId="Small">
    <w:name w:val="Small"/>
    <w:basedOn w:val="DefaultParagraphFont"/>
    <w:rsid w:val="002D79B8"/>
    <w:rPr>
      <w:sz w:val="16"/>
    </w:rPr>
  </w:style>
  <w:style w:type="paragraph" w:customStyle="1" w:styleId="WideTable">
    <w:name w:val="Wide Table"/>
    <w:basedOn w:val="Normal"/>
    <w:rsid w:val="002D79B8"/>
    <w:pPr>
      <w:ind w:left="-1418"/>
    </w:pPr>
    <w:rPr>
      <w:sz w:val="2"/>
      <w:szCs w:val="2"/>
    </w:rPr>
  </w:style>
  <w:style w:type="character" w:styleId="PageNumber">
    <w:name w:val="page number"/>
    <w:basedOn w:val="DefaultParagraphFont"/>
    <w:rsid w:val="002D79B8"/>
  </w:style>
  <w:style w:type="paragraph" w:styleId="Quote">
    <w:name w:val="Quote"/>
    <w:basedOn w:val="Heading1"/>
    <w:link w:val="QuoteChar"/>
    <w:qFormat/>
    <w:rsid w:val="002D79B8"/>
    <w:rPr>
      <w:b w:val="0"/>
      <w:sz w:val="72"/>
      <w:szCs w:val="72"/>
      <w:lang w:val="en-NZ"/>
    </w:rPr>
  </w:style>
  <w:style w:type="character" w:customStyle="1" w:styleId="QuoteChar">
    <w:name w:val="Quote Char"/>
    <w:basedOn w:val="DefaultParagraphFont"/>
    <w:link w:val="Quote"/>
    <w:rsid w:val="002D7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9B8"/>
    <w:pPr>
      <w:pageBreakBefore/>
    </w:pPr>
  </w:style>
  <w:style w:type="paragraph" w:customStyle="1" w:styleId="Border">
    <w:name w:val="Border"/>
    <w:basedOn w:val="Normal"/>
    <w:qFormat/>
    <w:rsid w:val="002D7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9B8"/>
    <w:rPr>
      <w:b/>
      <w:bCs/>
      <w:i/>
      <w:iCs/>
      <w:color w:val="auto"/>
    </w:rPr>
  </w:style>
  <w:style w:type="paragraph" w:styleId="IntenseQuote">
    <w:name w:val="Intense Quote"/>
    <w:basedOn w:val="Normal"/>
    <w:next w:val="Normal"/>
    <w:link w:val="IntenseQuoteChar"/>
    <w:uiPriority w:val="30"/>
    <w:qFormat/>
    <w:rsid w:val="002D7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9B8"/>
    <w:rPr>
      <w:smallCaps/>
      <w:color w:val="auto"/>
      <w:u w:val="single"/>
    </w:rPr>
  </w:style>
  <w:style w:type="character" w:styleId="IntenseReference">
    <w:name w:val="Intense Reference"/>
    <w:basedOn w:val="DefaultParagraphFont"/>
    <w:uiPriority w:val="32"/>
    <w:qFormat/>
    <w:rsid w:val="002D79B8"/>
    <w:rPr>
      <w:b/>
      <w:bCs/>
      <w:smallCaps/>
      <w:color w:val="auto"/>
      <w:spacing w:val="5"/>
      <w:u w:val="single"/>
    </w:rPr>
  </w:style>
  <w:style w:type="paragraph" w:customStyle="1" w:styleId="2ColumnHeading">
    <w:name w:val="2Column Heading"/>
    <w:basedOn w:val="BodyText"/>
    <w:qFormat/>
    <w:rsid w:val="002D79B8"/>
    <w:pPr>
      <w:spacing w:after="60"/>
      <w:ind w:left="-2268"/>
    </w:pPr>
    <w:rPr>
      <w:b/>
    </w:rPr>
  </w:style>
  <w:style w:type="paragraph" w:customStyle="1" w:styleId="Heading1TOC">
    <w:name w:val="Heading1 TOC"/>
    <w:basedOn w:val="Normal"/>
    <w:qFormat/>
    <w:rsid w:val="002D79B8"/>
    <w:pPr>
      <w:spacing w:before="240" w:after="120"/>
    </w:pPr>
    <w:rPr>
      <w:rFonts w:ascii="Times New Roman" w:hAnsi="Times New Roman"/>
      <w:b/>
      <w:sz w:val="32"/>
    </w:rPr>
  </w:style>
  <w:style w:type="paragraph" w:customStyle="1" w:styleId="Heading2TOC">
    <w:name w:val="Heading2 TOC"/>
    <w:basedOn w:val="Normal"/>
    <w:qFormat/>
    <w:rsid w:val="002D79B8"/>
    <w:pPr>
      <w:spacing w:before="240" w:after="60"/>
    </w:pPr>
    <w:rPr>
      <w:rFonts w:ascii="Times New Roman" w:hAnsi="Times New Roman"/>
      <w:b/>
      <w:sz w:val="28"/>
    </w:rPr>
  </w:style>
  <w:style w:type="character" w:customStyle="1" w:styleId="Underline">
    <w:name w:val="Underline"/>
    <w:basedOn w:val="DefaultParagraphFont"/>
    <w:qFormat/>
    <w:rsid w:val="002D79B8"/>
    <w:rPr>
      <w:u w:val="single"/>
    </w:rPr>
  </w:style>
  <w:style w:type="character" w:customStyle="1" w:styleId="BoldandItalics">
    <w:name w:val="Bold and Italics"/>
    <w:qFormat/>
    <w:rsid w:val="002D79B8"/>
    <w:rPr>
      <w:b/>
      <w:i/>
      <w:u w:val="none"/>
    </w:rPr>
  </w:style>
  <w:style w:type="paragraph" w:styleId="BalloonText">
    <w:name w:val="Balloon Text"/>
    <w:basedOn w:val="Normal"/>
    <w:link w:val="BalloonTextChar"/>
    <w:rsid w:val="002D79B8"/>
    <w:rPr>
      <w:rFonts w:ascii="Tahoma" w:hAnsi="Tahoma" w:cs="Tahoma"/>
      <w:sz w:val="16"/>
      <w:szCs w:val="16"/>
    </w:rPr>
  </w:style>
  <w:style w:type="character" w:customStyle="1" w:styleId="BalloonTextChar">
    <w:name w:val="Balloon Text Char"/>
    <w:basedOn w:val="DefaultParagraphFont"/>
    <w:link w:val="BalloonText"/>
    <w:rsid w:val="002D7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9B8"/>
    <w:rPr>
      <w:b/>
      <w:color w:val="660033"/>
      <w:spacing w:val="0"/>
    </w:rPr>
  </w:style>
  <w:style w:type="paragraph" w:customStyle="1" w:styleId="Nameditemlist">
    <w:name w:val="Named item list"/>
    <w:basedOn w:val="BodyText"/>
    <w:qFormat/>
    <w:rsid w:val="002D79B8"/>
    <w:pPr>
      <w:tabs>
        <w:tab w:val="left" w:pos="2835"/>
      </w:tabs>
      <w:ind w:left="2835" w:hanging="2835"/>
    </w:pPr>
  </w:style>
  <w:style w:type="paragraph" w:customStyle="1" w:styleId="BodyTextnopadding">
    <w:name w:val="Body Text no padding"/>
    <w:basedOn w:val="BodyText"/>
    <w:qFormat/>
    <w:rsid w:val="002D79B8"/>
    <w:pPr>
      <w:spacing w:before="0" w:after="0"/>
    </w:pPr>
  </w:style>
  <w:style w:type="paragraph" w:customStyle="1" w:styleId="BodyTextBold">
    <w:name w:val="Body Text Bold"/>
    <w:basedOn w:val="BodyText"/>
    <w:qFormat/>
    <w:rsid w:val="002D79B8"/>
    <w:rPr>
      <w:b/>
    </w:rPr>
  </w:style>
  <w:style w:type="character" w:styleId="Hyperlink">
    <w:name w:val="Hyperlink"/>
    <w:basedOn w:val="DefaultParagraphFont"/>
    <w:uiPriority w:val="99"/>
    <w:unhideWhenUsed/>
    <w:rsid w:val="00F50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2820</Characters>
  <Application>Microsoft Office Word</Application>
  <DocSecurity>0</DocSecurity>
  <Lines>82</Lines>
  <Paragraphs>63</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SIFXIND003 Deal with grief responses</dc:title>
  <dc:subject>Approved</dc:subject>
  <dc:creator>SkillsIQ</dc:creator>
  <cp:keywords>Release: 1</cp:keywords>
  <dc:description>Review Date: 12 April 2008</dc:description>
  <cp:lastModifiedBy>HSD_TPCMSd.prod</cp:lastModifiedBy>
  <cp:revision>3</cp:revision>
  <dcterms:created xsi:type="dcterms:W3CDTF">2022-04-04T01:28:00Z</dcterms:created>
  <dcterms:modified xsi:type="dcterms:W3CDTF">2022-04-04T01:28:00Z</dcterms:modified>
</cp:coreProperties>
</file>