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CDA" w:rsidP="00AF7CDA">
      <w:pPr>
        <w:pStyle w:val="Title"/>
      </w:pPr>
      <w:r>
        <w:fldChar w:fldCharType="begin"/>
      </w:r>
      <w:r>
        <w:instrText xml:space="preserve"> TITLE   \* MERGEFORMAT </w:instrText>
      </w:r>
      <w:r>
        <w:fldChar w:fldCharType="separate"/>
      </w:r>
      <w:r>
        <w:t>SIFXIND001 Plan a career in the funeral services industry</w:t>
      </w:r>
      <w:r>
        <w:fldChar w:fldCharType="end"/>
      </w:r>
    </w:p>
    <w:p w:rsidR="00AF7CDA" w:rsidP="00AF7CDA">
      <w:pPr>
        <w:pStyle w:val="Version"/>
        <w:sectPr w:rsidSect="006221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144" w:rsidP="00622144">
      <w:pPr>
        <w:pStyle w:val="SuperHeading"/>
      </w:pPr>
      <w:r w:rsidRPr="00622144">
        <w:t>SIFXIND001 Plan a career in the funeral services industry</w:t>
      </w:r>
    </w:p>
    <w:p w:rsidR="00000000" w:rsidRPr="00622144" w:rsidP="00622144">
      <w:pPr>
        <w:pStyle w:val="Heading1"/>
      </w:pPr>
      <w:bookmarkStart w:id="1" w:name="O_569233"/>
      <w:bookmarkEnd w:id="1"/>
      <w:r w:rsidRPr="00622144">
        <w:t>Modification History</w:t>
      </w:r>
    </w:p>
    <w:p w:rsidR="00000000" w:rsidRPr="00622144" w:rsidP="00622144">
      <w:pPr>
        <w:pStyle w:val="BodyText"/>
      </w:pPr>
      <w:r w:rsidRPr="00622144">
        <w:t>Not applicable.</w:t>
      </w:r>
    </w:p>
    <w:p w:rsidR="00000000" w:rsidRPr="00622144" w:rsidP="00622144">
      <w:pPr>
        <w:pStyle w:val="AllowPageBreak"/>
      </w:pPr>
    </w:p>
    <w:p w:rsidR="00000000" w:rsidRPr="00622144" w:rsidP="00622144">
      <w:pPr>
        <w:pStyle w:val="Heading1"/>
      </w:pPr>
      <w:bookmarkStart w:id="2" w:name="O_569234"/>
      <w:bookmarkEnd w:id="2"/>
      <w:r w:rsidRPr="00622144">
        <w:t>Application</w:t>
      </w:r>
    </w:p>
    <w:p w:rsidR="00000000" w:rsidRPr="00622144" w:rsidP="00622144">
      <w:pPr>
        <w:pStyle w:val="BodyText"/>
      </w:pPr>
      <w:r w:rsidRPr="00622144">
        <w:t>This unit describes the performance outcomes, skills and knowledge required to access and use funeral services industry information and protocols and to determine future work</w:t>
      </w:r>
      <w:r w:rsidRPr="00622144">
        <w:t xml:space="preserve"> and learning opportunities. It applies to individuals undertaking preliminary training in the funeral services industry under direct supervision. Work is performed according to work health and safety and workplace policies and procedures.</w:t>
      </w:r>
    </w:p>
    <w:p w:rsidR="00000000" w:rsidRPr="00622144" w:rsidP="00622144">
      <w:pPr>
        <w:pStyle w:val="BodyText"/>
      </w:pPr>
    </w:p>
    <w:p w:rsidR="00000000" w:rsidRPr="00622144" w:rsidP="00622144">
      <w:pPr>
        <w:pStyle w:val="BodyText"/>
      </w:pPr>
      <w:r w:rsidRPr="00622144">
        <w:t>No licensing, l</w:t>
      </w:r>
      <w:r w:rsidRPr="00622144">
        <w:t>egislative or certification requirements apply to this unit at the time of publication.</w:t>
      </w:r>
    </w:p>
    <w:p w:rsidR="00000000" w:rsidRPr="00622144" w:rsidP="00622144">
      <w:pPr>
        <w:pStyle w:val="AllowPageBreak"/>
      </w:pPr>
    </w:p>
    <w:p w:rsidR="00000000" w:rsidRPr="00622144" w:rsidP="00622144">
      <w:pPr>
        <w:pStyle w:val="Heading1"/>
      </w:pPr>
      <w:bookmarkStart w:id="3" w:name="O_569236"/>
      <w:bookmarkEnd w:id="3"/>
      <w:r w:rsidRPr="00622144">
        <w:t>Competency Field</w:t>
      </w:r>
    </w:p>
    <w:p w:rsidR="00000000" w:rsidRPr="00622144" w:rsidP="00622144">
      <w:pPr>
        <w:pStyle w:val="BodyText"/>
      </w:pPr>
      <w:r w:rsidRPr="00622144">
        <w:t>Working in Industry</w:t>
      </w:r>
    </w:p>
    <w:p w:rsidR="00000000" w:rsidRPr="00622144" w:rsidP="00622144">
      <w:pPr>
        <w:pStyle w:val="AllowPageBreak"/>
      </w:pPr>
    </w:p>
    <w:p w:rsidR="00000000" w:rsidRPr="00622144" w:rsidP="00622144">
      <w:pPr>
        <w:pStyle w:val="Heading1"/>
      </w:pPr>
      <w:bookmarkStart w:id="4" w:name="O_569237"/>
      <w:bookmarkEnd w:id="4"/>
      <w:r w:rsidRPr="00622144">
        <w:t>Unit Sector</w:t>
      </w:r>
    </w:p>
    <w:p w:rsidR="00000000" w:rsidRPr="00622144" w:rsidP="00622144">
      <w:pPr>
        <w:pStyle w:val="BodyText"/>
      </w:pPr>
      <w:r w:rsidRPr="00622144">
        <w:t>Cross-Sector</w:t>
      </w:r>
    </w:p>
    <w:p w:rsidR="00000000" w:rsidRPr="00622144" w:rsidP="00622144">
      <w:pPr>
        <w:pStyle w:val="AllowPageBreak"/>
      </w:pPr>
    </w:p>
    <w:p w:rsidR="00000000" w:rsidRPr="00622144" w:rsidP="00622144">
      <w:pPr>
        <w:pStyle w:val="Heading1"/>
      </w:pPr>
      <w:bookmarkStart w:id="5" w:name="O_569238"/>
      <w:bookmarkEnd w:id="5"/>
      <w:r w:rsidRPr="00622144">
        <w:t>Elements and Performance Criteria</w:t>
      </w:r>
    </w:p>
    <w:tbl>
      <w:tblPr>
        <w:tblW w:w="0" w:type="auto"/>
        <w:tblLayout w:type="fixed"/>
        <w:tblCellMar>
          <w:left w:w="62" w:type="dxa"/>
          <w:right w:w="62" w:type="dxa"/>
        </w:tblCellMar>
        <w:tblLook w:val="0000"/>
      </w:tblPr>
      <w:tblGrid>
        <w:gridCol w:w="1980"/>
        <w:gridCol w:w="7020"/>
      </w:tblGrid>
      <w:tr w:rsidTr="00AF7CD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RPr="00622144" w:rsidP="00622144">
            <w:pPr>
              <w:pStyle w:val="BodyText"/>
            </w:pPr>
            <w:r w:rsidRPr="00622144">
              <w:rPr>
                <w:rStyle w:val="SpecialBold"/>
              </w:rPr>
              <w:t>ELEMENTS</w:t>
            </w:r>
          </w:p>
        </w:tc>
        <w:tc>
          <w:tcPr>
            <w:tcW w:w="7020" w:type="dxa"/>
            <w:tcBorders>
              <w:top w:val="nil"/>
              <w:left w:val="nil"/>
              <w:bottom w:val="nil"/>
              <w:right w:val="nil"/>
            </w:tcBorders>
            <w:tcMar>
              <w:top w:w="0" w:type="dxa"/>
              <w:left w:w="62" w:type="dxa"/>
              <w:bottom w:w="0" w:type="dxa"/>
              <w:right w:w="62" w:type="dxa"/>
            </w:tcMar>
          </w:tcPr>
          <w:p w:rsidR="00000000" w:rsidP="00622144">
            <w:pPr>
              <w:pStyle w:val="BodyText"/>
              <w:rPr>
                <w:lang w:val="en-NZ"/>
              </w:rPr>
            </w:pPr>
            <w:r w:rsidRPr="00622144">
              <w:rPr>
                <w:rStyle w:val="SpecialBold"/>
              </w:rPr>
              <w:t xml:space="preserve">PERFORMANCE </w:t>
            </w:r>
            <w:r w:rsidRPr="00622144">
              <w:rPr>
                <w:rStyle w:val="SpecialBold"/>
              </w:rPr>
              <w:t>CRITERIA</w:t>
            </w:r>
          </w:p>
        </w:tc>
      </w:tr>
      <w:tr w:rsidTr="00AF7CDA">
        <w:tblPrEx>
          <w:tblW w:w="0" w:type="auto"/>
          <w:tblLayout w:type="fixed"/>
          <w:tblCellMar>
            <w:left w:w="62" w:type="dxa"/>
            <w:right w:w="62" w:type="dxa"/>
          </w:tblCellMar>
          <w:tblLook w:val="0000"/>
        </w:tblPrEx>
        <w:trPr>
          <w:trHeight w:val="481"/>
        </w:trPr>
        <w:tc>
          <w:tcPr>
            <w:tcW w:w="1980" w:type="dxa"/>
            <w:tcBorders>
              <w:top w:val="nil"/>
              <w:left w:val="nil"/>
              <w:bottom w:val="nil"/>
              <w:right w:val="nil"/>
            </w:tcBorders>
            <w:tcMar>
              <w:top w:w="0" w:type="dxa"/>
              <w:left w:w="62" w:type="dxa"/>
              <w:bottom w:w="0" w:type="dxa"/>
              <w:right w:w="62" w:type="dxa"/>
            </w:tcMar>
          </w:tcPr>
          <w:p w:rsidR="00000000" w:rsidP="00622144">
            <w:pPr>
              <w:pStyle w:val="BodyText"/>
              <w:rPr>
                <w:lang w:val="en-NZ"/>
              </w:rPr>
            </w:pPr>
            <w:r w:rsidRPr="00622144">
              <w:t>Elements describe the essential outcomes.</w:t>
            </w:r>
          </w:p>
        </w:tc>
        <w:tc>
          <w:tcPr>
            <w:tcW w:w="7020" w:type="dxa"/>
            <w:tcBorders>
              <w:top w:val="nil"/>
              <w:left w:val="nil"/>
              <w:bottom w:val="nil"/>
              <w:right w:val="nil"/>
            </w:tcBorders>
            <w:tcMar>
              <w:top w:w="0" w:type="dxa"/>
              <w:left w:w="62" w:type="dxa"/>
              <w:bottom w:w="0" w:type="dxa"/>
              <w:right w:w="62" w:type="dxa"/>
            </w:tcMar>
          </w:tcPr>
          <w:p w:rsidR="00000000" w:rsidP="00622144">
            <w:pPr>
              <w:pStyle w:val="BodyText"/>
              <w:rPr>
                <w:lang w:val="en-NZ"/>
              </w:rPr>
            </w:pPr>
            <w:r w:rsidRPr="00622144">
              <w:t>Performance criteria describe the performance needed to demonstrate achievement of the element.</w:t>
            </w:r>
          </w:p>
        </w:tc>
      </w:tr>
      <w:tr w:rsidTr="00AF7CD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22144">
            <w:pPr>
              <w:pStyle w:val="List"/>
              <w:rPr>
                <w:lang w:val="en-NZ"/>
              </w:rPr>
            </w:pPr>
            <w:r w:rsidRPr="00622144">
              <w:t>1.</w:t>
            </w:r>
            <w:r w:rsidRPr="00622144">
              <w:tab/>
              <w:t>Use funeral services industry information.</w:t>
            </w:r>
          </w:p>
        </w:tc>
        <w:tc>
          <w:tcPr>
            <w:tcW w:w="7020" w:type="dxa"/>
            <w:tcBorders>
              <w:top w:val="nil"/>
              <w:left w:val="nil"/>
              <w:bottom w:val="nil"/>
              <w:right w:val="nil"/>
            </w:tcBorders>
            <w:tcMar>
              <w:top w:w="0" w:type="dxa"/>
              <w:left w:w="62" w:type="dxa"/>
              <w:bottom w:w="0" w:type="dxa"/>
              <w:right w:w="62" w:type="dxa"/>
            </w:tcMar>
          </w:tcPr>
          <w:p w:rsidR="00000000" w:rsidRPr="00622144" w:rsidP="00622144">
            <w:pPr>
              <w:pStyle w:val="List"/>
            </w:pPr>
            <w:r w:rsidRPr="00622144">
              <w:t>1.1</w:t>
            </w:r>
            <w:r w:rsidRPr="00622144">
              <w:tab/>
            </w:r>
            <w:r w:rsidRPr="00622144">
              <w:t>Access sources of information on the funeral services industry, its sectors and occupations.</w:t>
            </w:r>
          </w:p>
          <w:p w:rsidR="00000000" w:rsidRPr="00622144" w:rsidP="00622144">
            <w:pPr>
              <w:pStyle w:val="List"/>
            </w:pPr>
            <w:r w:rsidRPr="00622144">
              <w:t>1.2</w:t>
            </w:r>
            <w:r w:rsidRPr="00622144">
              <w:tab/>
              <w:t>Review current and emerging issues that impact on employment in the Australian funeral services industry.</w:t>
            </w:r>
          </w:p>
          <w:p w:rsidR="00000000" w:rsidRPr="00622144" w:rsidP="00622144">
            <w:pPr>
              <w:pStyle w:val="List"/>
            </w:pPr>
            <w:r w:rsidRPr="00622144">
              <w:t>1.3</w:t>
            </w:r>
            <w:r w:rsidRPr="00622144">
              <w:tab/>
              <w:t>Review legislation and industry requirements rele</w:t>
            </w:r>
            <w:r w:rsidRPr="00622144">
              <w:t>vant to employment in the funeral services industry.</w:t>
            </w:r>
          </w:p>
          <w:p w:rsidR="00000000" w:rsidRPr="00622144" w:rsidP="00622144">
            <w:pPr>
              <w:pStyle w:val="List"/>
            </w:pPr>
            <w:r w:rsidRPr="00622144">
              <w:t>1.4</w:t>
            </w:r>
            <w:r w:rsidRPr="00622144">
              <w:tab/>
              <w:t>Apply information to routine work activities.</w:t>
            </w:r>
          </w:p>
          <w:p w:rsidR="00000000" w:rsidP="00622144">
            <w:pPr>
              <w:pStyle w:val="List"/>
              <w:rPr>
                <w:lang w:val="en-NZ"/>
              </w:rPr>
            </w:pPr>
          </w:p>
        </w:tc>
      </w:tr>
      <w:tr w:rsidTr="00AF7CD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22144">
            <w:pPr>
              <w:pStyle w:val="List"/>
              <w:rPr>
                <w:lang w:val="en-NZ"/>
              </w:rPr>
            </w:pPr>
            <w:r w:rsidRPr="00622144">
              <w:t>2.</w:t>
            </w:r>
            <w:r w:rsidRPr="00622144">
              <w:tab/>
              <w:t>Follow industry protocols around loss, grief and trauma.</w:t>
            </w:r>
          </w:p>
        </w:tc>
        <w:tc>
          <w:tcPr>
            <w:tcW w:w="7020" w:type="dxa"/>
            <w:tcBorders>
              <w:top w:val="nil"/>
              <w:left w:val="nil"/>
              <w:bottom w:val="nil"/>
              <w:right w:val="nil"/>
            </w:tcBorders>
            <w:tcMar>
              <w:top w:w="0" w:type="dxa"/>
              <w:left w:w="62" w:type="dxa"/>
              <w:bottom w:w="0" w:type="dxa"/>
              <w:right w:w="62" w:type="dxa"/>
            </w:tcMar>
          </w:tcPr>
          <w:p w:rsidR="00000000" w:rsidRPr="00622144" w:rsidP="00622144">
            <w:pPr>
              <w:pStyle w:val="List"/>
            </w:pPr>
            <w:r w:rsidRPr="00622144">
              <w:t>2.1</w:t>
            </w:r>
            <w:r w:rsidRPr="00622144">
              <w:tab/>
              <w:t xml:space="preserve">Recognise effects of loss, grief and trauma on individuals, families and communities. </w:t>
            </w:r>
          </w:p>
          <w:p w:rsidR="00000000" w:rsidRPr="00622144" w:rsidP="00622144">
            <w:pPr>
              <w:pStyle w:val="List"/>
            </w:pPr>
            <w:r w:rsidRPr="00622144">
              <w:t>2.2</w:t>
            </w:r>
            <w:r w:rsidRPr="00622144">
              <w:tab/>
              <w:t>Respect different responses of individuals, families and communities to loss, grief and trauma.</w:t>
            </w:r>
          </w:p>
          <w:p w:rsidR="00000000" w:rsidRPr="00622144" w:rsidP="00622144">
            <w:pPr>
              <w:pStyle w:val="List"/>
            </w:pPr>
            <w:r w:rsidRPr="00622144">
              <w:t>2.3</w:t>
            </w:r>
            <w:r w:rsidRPr="00622144">
              <w:tab/>
              <w:t>Recognise own personal values and attitudes around loss, grief and trauma.</w:t>
            </w:r>
          </w:p>
          <w:p w:rsidR="00000000" w:rsidRPr="00622144" w:rsidP="00622144">
            <w:pPr>
              <w:pStyle w:val="List"/>
            </w:pPr>
            <w:r w:rsidRPr="00622144">
              <w:t>2.4</w:t>
            </w:r>
            <w:r w:rsidRPr="00622144">
              <w:tab/>
              <w:t>Show sensitivity to those experiencing loss, grief and trauma.</w:t>
            </w:r>
          </w:p>
          <w:p w:rsidR="00000000" w:rsidP="00622144">
            <w:pPr>
              <w:pStyle w:val="List"/>
              <w:rPr>
                <w:lang w:val="en-NZ"/>
              </w:rPr>
            </w:pPr>
          </w:p>
        </w:tc>
      </w:tr>
      <w:tr w:rsidTr="00AF7CDA">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622144">
            <w:pPr>
              <w:pStyle w:val="List"/>
              <w:rPr>
                <w:lang w:val="en-NZ"/>
              </w:rPr>
            </w:pPr>
            <w:r w:rsidRPr="00622144">
              <w:t>3.</w:t>
            </w:r>
            <w:r w:rsidRPr="00622144">
              <w:tab/>
            </w:r>
            <w:r w:rsidRPr="00622144">
              <w:t>Identify career opportunities.</w:t>
            </w:r>
          </w:p>
        </w:tc>
        <w:tc>
          <w:tcPr>
            <w:tcW w:w="7020" w:type="dxa"/>
            <w:tcBorders>
              <w:top w:val="nil"/>
              <w:left w:val="nil"/>
              <w:bottom w:val="nil"/>
              <w:right w:val="nil"/>
            </w:tcBorders>
            <w:tcMar>
              <w:top w:w="0" w:type="dxa"/>
              <w:left w:w="62" w:type="dxa"/>
              <w:bottom w:w="0" w:type="dxa"/>
              <w:right w:w="62" w:type="dxa"/>
            </w:tcMar>
          </w:tcPr>
          <w:p w:rsidR="00000000" w:rsidRPr="00622144" w:rsidP="00622144">
            <w:pPr>
              <w:pStyle w:val="List"/>
            </w:pPr>
            <w:r w:rsidRPr="00622144">
              <w:t>3.1</w:t>
            </w:r>
            <w:r w:rsidRPr="00622144">
              <w:tab/>
              <w:t>Identify possible career pathways in the funeral services industry or workplace and discuss with supervisor.</w:t>
            </w:r>
          </w:p>
          <w:p w:rsidR="00000000" w:rsidRPr="00622144" w:rsidP="00622144">
            <w:pPr>
              <w:pStyle w:val="List"/>
            </w:pPr>
            <w:r w:rsidRPr="00622144">
              <w:t>3.2</w:t>
            </w:r>
            <w:r w:rsidRPr="00622144">
              <w:tab/>
              <w:t>Take into account personal values and attitudes regarding work and business in planning future work and care</w:t>
            </w:r>
            <w:r w:rsidRPr="00622144">
              <w:t>er directions.</w:t>
            </w:r>
          </w:p>
          <w:p w:rsidR="00000000" w:rsidRPr="00622144" w:rsidP="00622144">
            <w:pPr>
              <w:pStyle w:val="List"/>
            </w:pPr>
            <w:r w:rsidRPr="00622144">
              <w:t>3.3</w:t>
            </w:r>
            <w:r w:rsidRPr="00622144">
              <w:tab/>
              <w:t>Assess current skills and knowledge required to work in the funeral services industry.</w:t>
            </w:r>
          </w:p>
          <w:p w:rsidR="00000000" w:rsidRPr="00622144" w:rsidP="00622144">
            <w:pPr>
              <w:pStyle w:val="List"/>
            </w:pPr>
            <w:r w:rsidRPr="00622144">
              <w:t>3.4</w:t>
            </w:r>
            <w:r w:rsidRPr="00622144">
              <w:tab/>
              <w:t>Identify opportunities for vocational development in consultation with supervisor.</w:t>
            </w:r>
          </w:p>
          <w:p w:rsidR="00000000" w:rsidRPr="00622144" w:rsidP="00622144">
            <w:pPr>
              <w:pStyle w:val="List"/>
            </w:pPr>
          </w:p>
        </w:tc>
      </w:tr>
    </w:tbl>
    <w:p w:rsidR="00000000" w:rsidRPr="00622144" w:rsidP="00622144">
      <w:pPr>
        <w:pStyle w:val="BodyText"/>
      </w:pPr>
    </w:p>
    <w:p w:rsidR="00000000" w:rsidRPr="00622144" w:rsidP="00622144">
      <w:pPr>
        <w:pStyle w:val="AllowPageBreak"/>
      </w:pPr>
    </w:p>
    <w:p w:rsidR="00000000" w:rsidRPr="00622144" w:rsidP="00622144">
      <w:pPr>
        <w:pStyle w:val="Heading1"/>
      </w:pPr>
      <w:bookmarkStart w:id="6" w:name="O_569239"/>
      <w:bookmarkEnd w:id="6"/>
      <w:r w:rsidRPr="00622144">
        <w:t>Foundation Skills</w:t>
      </w:r>
    </w:p>
    <w:p w:rsidR="00000000" w:rsidRPr="00622144" w:rsidP="00622144">
      <w:pPr>
        <w:pStyle w:val="BodyText"/>
      </w:pPr>
      <w:r w:rsidRPr="00622144">
        <w:t>This section describes th</w:t>
      </w:r>
      <w:r w:rsidRPr="00622144">
        <w:t>ose language, literacy, numeracy and employment skills that are essential to performance.</w:t>
      </w:r>
    </w:p>
    <w:p w:rsidR="00000000" w:rsidRPr="00622144" w:rsidP="00622144">
      <w:pPr>
        <w:pStyle w:val="BodyText"/>
      </w:pPr>
    </w:p>
    <w:p w:rsidR="00000000" w:rsidRPr="00622144" w:rsidP="00622144">
      <w:pPr>
        <w:pStyle w:val="BodyText"/>
      </w:pPr>
      <w:r w:rsidRPr="00622144">
        <w:t>Foundation skills essential to performance are explicit in the performance criteria of this unit of competency.</w:t>
      </w:r>
    </w:p>
    <w:p w:rsidR="00000000" w:rsidRPr="00622144" w:rsidP="00622144">
      <w:pPr>
        <w:pStyle w:val="AllowPageBreak"/>
      </w:pPr>
    </w:p>
    <w:p w:rsidR="00000000" w:rsidRPr="00622144" w:rsidP="00622144">
      <w:pPr>
        <w:pStyle w:val="Heading1"/>
      </w:pPr>
      <w:bookmarkStart w:id="7" w:name="O_569241"/>
      <w:bookmarkEnd w:id="7"/>
      <w:r w:rsidRPr="00622144">
        <w:t>Unit Mapping Information</w:t>
      </w:r>
    </w:p>
    <w:p w:rsidR="00000000" w:rsidRPr="00622144" w:rsidP="00622144">
      <w:pPr>
        <w:pStyle w:val="BodyText"/>
      </w:pPr>
      <w:r w:rsidRPr="00622144">
        <w:t>No equivale</w:t>
      </w:r>
      <w:r w:rsidRPr="00622144">
        <w:t>nt unit.</w:t>
      </w:r>
    </w:p>
    <w:p w:rsidR="00000000" w:rsidRPr="00622144" w:rsidP="00622144">
      <w:pPr>
        <w:pStyle w:val="AllowPageBreak"/>
      </w:pPr>
    </w:p>
    <w:p w:rsidR="00000000" w:rsidRPr="00622144" w:rsidP="00622144">
      <w:pPr>
        <w:pStyle w:val="Heading1"/>
      </w:pPr>
      <w:bookmarkStart w:id="8" w:name="O_569249"/>
      <w:bookmarkEnd w:id="8"/>
      <w:r w:rsidRPr="00622144">
        <w:t>Links</w:t>
      </w:r>
    </w:p>
    <w:p w:rsidR="00000000" w:rsidRPr="00622144" w:rsidP="00622144">
      <w:pPr>
        <w:pStyle w:val="BodyText"/>
      </w:pPr>
      <w:r w:rsidRPr="00622144">
        <w:t>Companion Volume Implementation Guide - http://www.serviceskills.com.au/resources</w:t>
      </w:r>
    </w:p>
    <w:p w:rsidR="00000000" w:rsidRPr="00622144" w:rsidP="00622144"/>
    <w:sectPr w:rsidSect="006221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rsidRPr="00AF7CDA" w:rsidP="00AF7C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DA" w:rsidP="006221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F7CDA" w:rsidP="0062214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AF7CDA" w:rsidP="006221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rsidRPr="00AF7CDA" w:rsidP="00AF7C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CDA" w:rsidRPr="002D2AF8" w:rsidP="00622144">
    <w:pPr>
      <w:pStyle w:val="Header"/>
      <w:framePr w:wrap="around"/>
    </w:pPr>
    <w:r>
      <w:fldChar w:fldCharType="begin"/>
    </w:r>
    <w:r>
      <w:instrText xml:space="preserve"> TITLE   \* MERGEFORMAT </w:instrText>
    </w:r>
    <w:r>
      <w:fldChar w:fldCharType="separate"/>
    </w:r>
    <w:r>
      <w:t>SIFXIND001 Plan a career in the funeral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2015</w:t>
    </w:r>
    <w:r>
      <w:fldChar w:fldCharType="end"/>
    </w:r>
  </w:p>
  <w:p w:rsidR="00AF7CDA" w:rsidP="006221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1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144"/>
    <w:pPr>
      <w:spacing w:before="360" w:after="60"/>
      <w:outlineLvl w:val="0"/>
    </w:pPr>
    <w:rPr>
      <w:sz w:val="32"/>
    </w:rPr>
  </w:style>
  <w:style w:type="paragraph" w:styleId="Heading2">
    <w:name w:val="heading 2"/>
    <w:basedOn w:val="HeadingBase"/>
    <w:next w:val="BodyText"/>
    <w:link w:val="Heading2Char"/>
    <w:qFormat/>
    <w:rsid w:val="00622144"/>
    <w:pPr>
      <w:keepLines/>
      <w:spacing w:before="240" w:after="120"/>
      <w:outlineLvl w:val="1"/>
    </w:pPr>
    <w:rPr>
      <w:sz w:val="28"/>
      <w:szCs w:val="40"/>
    </w:rPr>
  </w:style>
  <w:style w:type="paragraph" w:styleId="Heading3">
    <w:name w:val="heading 3"/>
    <w:basedOn w:val="HeadingBase"/>
    <w:next w:val="BodyText"/>
    <w:link w:val="Heading3Char"/>
    <w:qFormat/>
    <w:rsid w:val="00622144"/>
    <w:pPr>
      <w:spacing w:before="180" w:after="120"/>
      <w:outlineLvl w:val="2"/>
    </w:pPr>
    <w:rPr>
      <w:spacing w:val="-10"/>
      <w:kern w:val="32"/>
    </w:rPr>
  </w:style>
  <w:style w:type="paragraph" w:styleId="Heading4">
    <w:name w:val="heading 4"/>
    <w:basedOn w:val="HeadingBase"/>
    <w:next w:val="BodyText"/>
    <w:link w:val="Heading4Char"/>
    <w:qFormat/>
    <w:rsid w:val="00622144"/>
    <w:pPr>
      <w:spacing w:before="160" w:after="120"/>
      <w:outlineLvl w:val="3"/>
    </w:pPr>
    <w:rPr>
      <w:sz w:val="22"/>
    </w:rPr>
  </w:style>
  <w:style w:type="paragraph" w:styleId="Heading5">
    <w:name w:val="heading 5"/>
    <w:basedOn w:val="HeadingBase"/>
    <w:next w:val="Normal"/>
    <w:link w:val="Heading5Char"/>
    <w:qFormat/>
    <w:rsid w:val="00622144"/>
    <w:pPr>
      <w:spacing w:before="80"/>
      <w:outlineLvl w:val="4"/>
    </w:pPr>
    <w:rPr>
      <w:color w:val="918585"/>
      <w:sz w:val="20"/>
    </w:rPr>
  </w:style>
  <w:style w:type="paragraph" w:styleId="Heading6">
    <w:name w:val="heading 6"/>
    <w:basedOn w:val="HeadingBase"/>
    <w:next w:val="Normal"/>
    <w:link w:val="Heading6Char"/>
    <w:qFormat/>
    <w:rsid w:val="00622144"/>
    <w:pPr>
      <w:spacing w:before="60"/>
      <w:outlineLvl w:val="5"/>
    </w:pPr>
    <w:rPr>
      <w:color w:val="918585"/>
      <w:sz w:val="20"/>
    </w:rPr>
  </w:style>
  <w:style w:type="paragraph" w:styleId="Heading7">
    <w:name w:val="heading 7"/>
    <w:basedOn w:val="Normal"/>
    <w:next w:val="Normal"/>
    <w:link w:val="Heading7Char"/>
    <w:qFormat/>
    <w:rsid w:val="00622144"/>
    <w:pPr>
      <w:ind w:left="720"/>
      <w:outlineLvl w:val="6"/>
    </w:pPr>
    <w:rPr>
      <w:i/>
    </w:rPr>
  </w:style>
  <w:style w:type="paragraph" w:styleId="Heading8">
    <w:name w:val="heading 8"/>
    <w:basedOn w:val="Normal"/>
    <w:next w:val="Normal"/>
    <w:link w:val="Heading8Char"/>
    <w:qFormat/>
    <w:rsid w:val="00622144"/>
    <w:pPr>
      <w:ind w:left="720"/>
      <w:outlineLvl w:val="7"/>
    </w:pPr>
    <w:rPr>
      <w:i/>
    </w:rPr>
  </w:style>
  <w:style w:type="paragraph" w:styleId="Heading9">
    <w:name w:val="heading 9"/>
    <w:basedOn w:val="Normal"/>
    <w:next w:val="Normal"/>
    <w:link w:val="Heading9Char"/>
    <w:qFormat/>
    <w:rsid w:val="00622144"/>
    <w:pPr>
      <w:ind w:left="720"/>
      <w:outlineLvl w:val="8"/>
    </w:pPr>
    <w:rPr>
      <w:i/>
    </w:rPr>
  </w:style>
  <w:style w:type="character" w:default="1" w:styleId="DefaultParagraphFont">
    <w:name w:val="Default Paragraph Font"/>
    <w:uiPriority w:val="1"/>
    <w:unhideWhenUsed/>
    <w:rsid w:val="006221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144"/>
  </w:style>
  <w:style w:type="character" w:customStyle="1" w:styleId="Heading1Char">
    <w:name w:val="Heading 1 Char"/>
    <w:basedOn w:val="DefaultParagraphFont"/>
    <w:link w:val="Heading1"/>
    <w:rsid w:val="00622144"/>
    <w:rPr>
      <w:rFonts w:ascii="Times New Roman" w:eastAsia="Times New Roman" w:hAnsi="Times New Roman" w:cs="Times New Roman"/>
      <w:b/>
      <w:sz w:val="32"/>
      <w:szCs w:val="20"/>
      <w:lang w:eastAsia="en-US"/>
    </w:rPr>
  </w:style>
  <w:style w:type="paragraph" w:styleId="BodyText">
    <w:name w:val="Body Text"/>
    <w:basedOn w:val="Normal"/>
    <w:link w:val="BodyTextChar"/>
    <w:rsid w:val="006221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144"/>
    <w:rPr>
      <w:rFonts w:ascii="Times New Roman" w:eastAsia="Times New Roman" w:hAnsi="Times New Roman" w:cs="Times New Roman"/>
      <w:sz w:val="24"/>
      <w:lang w:eastAsia="en-US"/>
    </w:rPr>
  </w:style>
  <w:style w:type="paragraph" w:styleId="List">
    <w:name w:val="List"/>
    <w:basedOn w:val="BodyText"/>
    <w:next w:val="BodyText"/>
    <w:rsid w:val="00622144"/>
    <w:pPr>
      <w:tabs>
        <w:tab w:val="left" w:pos="340"/>
      </w:tabs>
      <w:spacing w:before="60" w:after="60"/>
      <w:ind w:left="340" w:hanging="340"/>
    </w:pPr>
  </w:style>
  <w:style w:type="character" w:customStyle="1" w:styleId="SpecialBold">
    <w:name w:val="Special Bold"/>
    <w:basedOn w:val="DefaultParagraphFont"/>
    <w:rsid w:val="00622144"/>
    <w:rPr>
      <w:b/>
      <w:spacing w:val="0"/>
    </w:rPr>
  </w:style>
  <w:style w:type="paragraph" w:customStyle="1" w:styleId="SuperHeading">
    <w:name w:val="SuperHeading"/>
    <w:basedOn w:val="Normal"/>
    <w:rsid w:val="00622144"/>
    <w:pPr>
      <w:spacing w:before="240" w:after="120"/>
      <w:outlineLvl w:val="0"/>
    </w:pPr>
    <w:rPr>
      <w:rFonts w:ascii="Times New Roman" w:hAnsi="Times New Roman"/>
      <w:b/>
      <w:sz w:val="32"/>
    </w:rPr>
  </w:style>
  <w:style w:type="paragraph" w:customStyle="1" w:styleId="AllowPageBreak">
    <w:name w:val="AllowPageBreak"/>
    <w:rsid w:val="006221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1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1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1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1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1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1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1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144"/>
    <w:rPr>
      <w:rFonts w:ascii="Courier New" w:eastAsia="Times New Roman" w:hAnsi="Courier New" w:cs="Times New Roman"/>
      <w:i/>
      <w:szCs w:val="20"/>
      <w:lang w:eastAsia="en-US"/>
    </w:rPr>
  </w:style>
  <w:style w:type="paragraph" w:customStyle="1" w:styleId="HeadingBase">
    <w:name w:val="Heading Base"/>
    <w:rsid w:val="006221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144"/>
    <w:pPr>
      <w:tabs>
        <w:tab w:val="right" w:leader="dot" w:pos="9072"/>
      </w:tabs>
      <w:ind w:left="567"/>
    </w:pPr>
    <w:rPr>
      <w:szCs w:val="22"/>
    </w:rPr>
  </w:style>
  <w:style w:type="paragraph" w:customStyle="1" w:styleId="TOCBase">
    <w:name w:val="TOC Base"/>
    <w:rsid w:val="006221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144"/>
    <w:pPr>
      <w:tabs>
        <w:tab w:val="right" w:leader="dot" w:pos="9072"/>
      </w:tabs>
      <w:spacing w:before="40" w:after="40"/>
      <w:ind w:left="284"/>
    </w:pPr>
    <w:rPr>
      <w:rFonts w:ascii="Times New Roman" w:hAnsi="Times New Roman"/>
    </w:rPr>
  </w:style>
  <w:style w:type="paragraph" w:styleId="TOC1">
    <w:name w:val="toc 1"/>
    <w:basedOn w:val="TOCBase"/>
    <w:next w:val="Normal"/>
    <w:rsid w:val="006221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1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144"/>
    <w:rPr>
      <w:rFonts w:ascii="Times New Roman" w:eastAsia="Times New Roman" w:hAnsi="Times New Roman" w:cs="Times New Roman"/>
      <w:sz w:val="16"/>
      <w:lang w:eastAsia="en-US"/>
    </w:rPr>
  </w:style>
  <w:style w:type="paragraph" w:styleId="Title">
    <w:name w:val="Title"/>
    <w:basedOn w:val="HeadingBase"/>
    <w:link w:val="TitleChar"/>
    <w:qFormat/>
    <w:rsid w:val="00622144"/>
    <w:pPr>
      <w:spacing w:before="5040"/>
      <w:jc w:val="center"/>
    </w:pPr>
    <w:rPr>
      <w:sz w:val="48"/>
      <w:szCs w:val="72"/>
      <w:lang w:val="en-US"/>
    </w:rPr>
  </w:style>
  <w:style w:type="character" w:customStyle="1" w:styleId="TitleChar">
    <w:name w:val="Title Char"/>
    <w:basedOn w:val="DefaultParagraphFont"/>
    <w:link w:val="Title"/>
    <w:rsid w:val="006221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144"/>
    <w:pPr>
      <w:tabs>
        <w:tab w:val="left" w:pos="3600"/>
        <w:tab w:val="left" w:pos="3958"/>
      </w:tabs>
    </w:pPr>
  </w:style>
  <w:style w:type="paragraph" w:styleId="ListBullet">
    <w:name w:val="List Bullet"/>
    <w:basedOn w:val="List"/>
    <w:rsid w:val="00622144"/>
    <w:pPr>
      <w:numPr>
        <w:numId w:val="11"/>
      </w:numPr>
      <w:tabs>
        <w:tab w:val="clear" w:pos="340"/>
      </w:tabs>
      <w:spacing w:before="40" w:after="40"/>
    </w:pPr>
  </w:style>
  <w:style w:type="paragraph" w:customStyle="1" w:styleId="Note">
    <w:name w:val="Note"/>
    <w:basedOn w:val="BodyText"/>
    <w:rsid w:val="006221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144"/>
    <w:pPr>
      <w:framePr w:wrap="auto" w:hAnchor="text" w:y="6049"/>
    </w:pPr>
    <w:rPr>
      <w:color w:val="000000"/>
      <w:sz w:val="40"/>
    </w:rPr>
  </w:style>
  <w:style w:type="paragraph" w:customStyle="1" w:styleId="TOCTitle">
    <w:name w:val="TOCTitle"/>
    <w:basedOn w:val="Heading1"/>
    <w:rsid w:val="00622144"/>
    <w:pPr>
      <w:spacing w:after="240"/>
      <w:jc w:val="center"/>
      <w:outlineLvl w:val="9"/>
    </w:pPr>
    <w:rPr>
      <w:caps/>
    </w:rPr>
  </w:style>
  <w:style w:type="paragraph" w:customStyle="1" w:styleId="Version">
    <w:name w:val="Version"/>
    <w:rsid w:val="006221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2144"/>
    <w:pPr>
      <w:numPr>
        <w:numId w:val="12"/>
      </w:numPr>
      <w:tabs>
        <w:tab w:val="clear" w:pos="680"/>
      </w:tabs>
    </w:pPr>
  </w:style>
  <w:style w:type="paragraph" w:styleId="Index1">
    <w:name w:val="index 1"/>
    <w:basedOn w:val="Normal"/>
    <w:next w:val="Normal"/>
    <w:semiHidden/>
    <w:rsid w:val="00622144"/>
    <w:pPr>
      <w:keepNext w:val="0"/>
      <w:tabs>
        <w:tab w:val="right" w:pos="4176"/>
      </w:tabs>
      <w:ind w:left="198" w:hanging="198"/>
    </w:pPr>
    <w:rPr>
      <w:rFonts w:ascii="Garamond" w:hAnsi="Garamond"/>
    </w:rPr>
  </w:style>
  <w:style w:type="paragraph" w:styleId="IndexHeading">
    <w:name w:val="index heading"/>
    <w:basedOn w:val="Normal"/>
    <w:next w:val="Index1"/>
    <w:semiHidden/>
    <w:rsid w:val="00622144"/>
    <w:pPr>
      <w:spacing w:before="120" w:after="120"/>
    </w:pPr>
    <w:rPr>
      <w:rFonts w:ascii="Arial" w:hAnsi="Arial"/>
      <w:b/>
      <w:color w:val="918585"/>
      <w:sz w:val="24"/>
    </w:rPr>
  </w:style>
  <w:style w:type="paragraph" w:styleId="Header">
    <w:name w:val="header"/>
    <w:basedOn w:val="Normal"/>
    <w:link w:val="HeaderChar"/>
    <w:rsid w:val="006221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144"/>
    <w:rPr>
      <w:rFonts w:ascii="Times New Roman" w:eastAsia="Times New Roman" w:hAnsi="Times New Roman" w:cs="Times New Roman"/>
      <w:sz w:val="16"/>
      <w:szCs w:val="20"/>
      <w:lang w:val="en-GB" w:eastAsia="en-US"/>
    </w:rPr>
  </w:style>
  <w:style w:type="paragraph" w:customStyle="1" w:styleId="Chapter">
    <w:name w:val="Chapter"/>
    <w:basedOn w:val="Normal"/>
    <w:rsid w:val="00622144"/>
    <w:pPr>
      <w:spacing w:before="240"/>
    </w:pPr>
    <w:rPr>
      <w:rFonts w:ascii="Times New Roman" w:hAnsi="Times New Roman"/>
      <w:smallCaps/>
      <w:spacing w:val="80"/>
      <w:sz w:val="28"/>
    </w:rPr>
  </w:style>
  <w:style w:type="paragraph" w:customStyle="1" w:styleId="InChapter">
    <w:name w:val="InChapter"/>
    <w:basedOn w:val="Heading3"/>
    <w:rsid w:val="00622144"/>
    <w:pPr>
      <w:spacing w:after="240"/>
      <w:outlineLvl w:val="9"/>
    </w:pPr>
    <w:rPr>
      <w:noProof/>
    </w:rPr>
  </w:style>
  <w:style w:type="paragraph" w:styleId="Index2">
    <w:name w:val="index 2"/>
    <w:basedOn w:val="Normal"/>
    <w:next w:val="Normal"/>
    <w:semiHidden/>
    <w:rsid w:val="00622144"/>
    <w:pPr>
      <w:tabs>
        <w:tab w:val="right" w:pos="4176"/>
      </w:tabs>
      <w:ind w:left="568" w:hanging="284"/>
    </w:pPr>
    <w:rPr>
      <w:rFonts w:ascii="Garamond" w:hAnsi="Garamond"/>
    </w:rPr>
  </w:style>
  <w:style w:type="paragraph" w:customStyle="1" w:styleId="Byline">
    <w:name w:val="Byline"/>
    <w:rsid w:val="006221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144"/>
    <w:pPr>
      <w:tabs>
        <w:tab w:val="clear" w:pos="3600"/>
        <w:tab w:val="clear" w:pos="3958"/>
      </w:tabs>
      <w:jc w:val="right"/>
    </w:pPr>
  </w:style>
  <w:style w:type="character" w:styleId="Emphasis">
    <w:name w:val="Emphasis"/>
    <w:basedOn w:val="DefaultParagraphFont"/>
    <w:qFormat/>
    <w:rsid w:val="00622144"/>
    <w:rPr>
      <w:i/>
    </w:rPr>
  </w:style>
  <w:style w:type="paragraph" w:styleId="Caption">
    <w:name w:val="caption"/>
    <w:basedOn w:val="BodyText"/>
    <w:next w:val="Normal"/>
    <w:qFormat/>
    <w:rsid w:val="00622144"/>
    <w:pPr>
      <w:framePr w:w="2268" w:hSpace="181" w:vSpace="181" w:wrap="around" w:vAnchor="text" w:hAnchor="page" w:x="1135" w:y="285" w:anchorLock="1"/>
    </w:pPr>
    <w:rPr>
      <w:i/>
    </w:rPr>
  </w:style>
  <w:style w:type="paragraph" w:customStyle="1" w:styleId="MiniTOCTitle">
    <w:name w:val="MiniTOCTitle"/>
    <w:basedOn w:val="Heading4"/>
    <w:rsid w:val="00622144"/>
    <w:pPr>
      <w:spacing w:before="240"/>
      <w:outlineLvl w:val="9"/>
    </w:pPr>
    <w:rPr>
      <w:noProof/>
      <w:sz w:val="24"/>
    </w:rPr>
  </w:style>
  <w:style w:type="paragraph" w:customStyle="1" w:styleId="MiniTOCItem">
    <w:name w:val="MiniTOCItem"/>
    <w:basedOn w:val="ListBullet"/>
    <w:rsid w:val="00622144"/>
    <w:pPr>
      <w:numPr>
        <w:numId w:val="0"/>
      </w:numPr>
      <w:tabs>
        <w:tab w:val="right" w:leader="dot" w:pos="6521"/>
      </w:tabs>
      <w:spacing w:before="0" w:after="0"/>
    </w:pPr>
  </w:style>
  <w:style w:type="paragraph" w:customStyle="1" w:styleId="TOFTitle">
    <w:name w:val="TOFTitle"/>
    <w:basedOn w:val="TOCTitle"/>
    <w:rsid w:val="00622144"/>
  </w:style>
  <w:style w:type="paragraph" w:styleId="TableofFigures">
    <w:name w:val="table of figures"/>
    <w:basedOn w:val="Normal"/>
    <w:next w:val="Normal"/>
    <w:semiHidden/>
    <w:rsid w:val="00622144"/>
    <w:pPr>
      <w:tabs>
        <w:tab w:val="right" w:leader="dot" w:pos="9072"/>
      </w:tabs>
      <w:ind w:left="970" w:hanging="403"/>
    </w:pPr>
    <w:rPr>
      <w:rFonts w:ascii="Times New Roman" w:hAnsi="Times New Roman"/>
      <w:b/>
    </w:rPr>
  </w:style>
  <w:style w:type="paragraph" w:styleId="ListNumber">
    <w:name w:val="List Number"/>
    <w:basedOn w:val="List"/>
    <w:rsid w:val="00622144"/>
    <w:pPr>
      <w:numPr>
        <w:numId w:val="9"/>
      </w:numPr>
    </w:pPr>
  </w:style>
  <w:style w:type="character" w:customStyle="1" w:styleId="WingdingSymbols">
    <w:name w:val="Wingding Symbols"/>
    <w:rsid w:val="00622144"/>
    <w:rPr>
      <w:rFonts w:ascii="Wingdings" w:hAnsi="Wingdings"/>
    </w:rPr>
  </w:style>
  <w:style w:type="paragraph" w:customStyle="1" w:styleId="TableHeading">
    <w:name w:val="Table Heading"/>
    <w:basedOn w:val="HeadingBase"/>
    <w:rsid w:val="00622144"/>
    <w:pPr>
      <w:keepLines/>
      <w:pBdr>
        <w:bottom w:val="single" w:sz="6" w:space="1" w:color="918585"/>
      </w:pBdr>
      <w:spacing w:before="240"/>
    </w:pPr>
  </w:style>
  <w:style w:type="character" w:customStyle="1" w:styleId="HotSpot">
    <w:name w:val="HotSpot"/>
    <w:rsid w:val="00622144"/>
    <w:rPr>
      <w:color w:val="0033CC"/>
      <w:u w:val="none"/>
    </w:rPr>
  </w:style>
  <w:style w:type="paragraph" w:customStyle="1" w:styleId="BodyTextRight">
    <w:name w:val="Body Text Right"/>
    <w:basedOn w:val="BodyText"/>
    <w:rsid w:val="00622144"/>
    <w:pPr>
      <w:spacing w:before="0" w:after="0"/>
      <w:jc w:val="right"/>
    </w:pPr>
  </w:style>
  <w:style w:type="paragraph" w:styleId="Index3">
    <w:name w:val="index 3"/>
    <w:basedOn w:val="ListNumber2"/>
    <w:next w:val="Normal"/>
    <w:semiHidden/>
    <w:rsid w:val="00622144"/>
    <w:pPr>
      <w:numPr>
        <w:numId w:val="0"/>
      </w:numPr>
      <w:tabs>
        <w:tab w:val="right" w:leader="dot" w:pos="4176"/>
      </w:tabs>
    </w:pPr>
  </w:style>
  <w:style w:type="paragraph" w:styleId="ListNumber2">
    <w:name w:val="List Number 2"/>
    <w:basedOn w:val="List2"/>
    <w:rsid w:val="00622144"/>
    <w:pPr>
      <w:numPr>
        <w:numId w:val="8"/>
      </w:numPr>
      <w:tabs>
        <w:tab w:val="clear" w:pos="1060"/>
      </w:tabs>
    </w:pPr>
  </w:style>
  <w:style w:type="paragraph" w:customStyle="1" w:styleId="MarginNote">
    <w:name w:val="Margin Note"/>
    <w:basedOn w:val="BodyText"/>
    <w:rsid w:val="006221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1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1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144"/>
    <w:rPr>
      <w:sz w:val="32"/>
    </w:rPr>
  </w:style>
  <w:style w:type="paragraph" w:customStyle="1" w:styleId="HeadingProcedure">
    <w:name w:val="Heading Procedure"/>
    <w:basedOn w:val="HeadingBase"/>
    <w:next w:val="Normal"/>
    <w:rsid w:val="00622144"/>
    <w:pPr>
      <w:tabs>
        <w:tab w:val="left" w:pos="0"/>
      </w:tabs>
      <w:spacing w:before="120" w:after="60"/>
    </w:pPr>
    <w:rPr>
      <w:i/>
      <w:color w:val="918585"/>
      <w:sz w:val="22"/>
    </w:rPr>
  </w:style>
  <w:style w:type="paragraph" w:customStyle="1" w:styleId="TableBodyText">
    <w:name w:val="Table Body Text"/>
    <w:basedOn w:val="BodyText"/>
    <w:rsid w:val="00622144"/>
    <w:pPr>
      <w:spacing w:before="60" w:after="60"/>
    </w:pPr>
  </w:style>
  <w:style w:type="paragraph" w:styleId="ListContinue">
    <w:name w:val="List Continue"/>
    <w:basedOn w:val="List"/>
    <w:rsid w:val="00622144"/>
    <w:pPr>
      <w:ind w:firstLine="0"/>
    </w:pPr>
  </w:style>
  <w:style w:type="paragraph" w:customStyle="1" w:styleId="ListNote">
    <w:name w:val="List Note"/>
    <w:basedOn w:val="List"/>
    <w:rsid w:val="00622144"/>
    <w:pPr>
      <w:pBdr>
        <w:top w:val="single" w:sz="6" w:space="2" w:color="918585"/>
        <w:bottom w:val="single" w:sz="6" w:space="2" w:color="918585"/>
      </w:pBdr>
      <w:tabs>
        <w:tab w:val="left" w:pos="1021"/>
      </w:tabs>
      <w:ind w:firstLine="0"/>
    </w:pPr>
  </w:style>
  <w:style w:type="paragraph" w:customStyle="1" w:styleId="Warning">
    <w:name w:val="Warning"/>
    <w:basedOn w:val="BodyText"/>
    <w:rsid w:val="00622144"/>
    <w:pPr>
      <w:shd w:val="clear" w:color="auto" w:fill="D9D9D9"/>
      <w:tabs>
        <w:tab w:val="left" w:pos="992"/>
      </w:tabs>
      <w:ind w:left="119" w:right="119"/>
    </w:pPr>
    <w:rPr>
      <w:sz w:val="20"/>
    </w:rPr>
  </w:style>
  <w:style w:type="paragraph" w:customStyle="1" w:styleId="MarginIcons">
    <w:name w:val="Margin Icons"/>
    <w:basedOn w:val="BodyText"/>
    <w:rsid w:val="006221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144"/>
    <w:rPr>
      <w:rFonts w:ascii="Courier New" w:hAnsi="Courier New"/>
    </w:rPr>
  </w:style>
  <w:style w:type="paragraph" w:customStyle="1" w:styleId="NoteBullet">
    <w:name w:val="Note Bullet"/>
    <w:basedOn w:val="Note"/>
    <w:rsid w:val="00622144"/>
    <w:pPr>
      <w:tabs>
        <w:tab w:val="clear" w:pos="680"/>
      </w:tabs>
      <w:spacing w:before="60" w:after="60"/>
    </w:pPr>
  </w:style>
  <w:style w:type="paragraph" w:customStyle="1" w:styleId="SubHeading2">
    <w:name w:val="SubHeading2"/>
    <w:basedOn w:val="HeadingBase"/>
    <w:rsid w:val="00622144"/>
    <w:pPr>
      <w:spacing w:before="240" w:after="60"/>
    </w:pPr>
    <w:rPr>
      <w:sz w:val="20"/>
    </w:rPr>
  </w:style>
  <w:style w:type="paragraph" w:customStyle="1" w:styleId="SubHeading1">
    <w:name w:val="SubHeading1"/>
    <w:basedOn w:val="HeadingBase"/>
    <w:rsid w:val="00622144"/>
    <w:pPr>
      <w:spacing w:before="240" w:after="60"/>
    </w:pPr>
    <w:rPr>
      <w:color w:val="918585"/>
      <w:sz w:val="22"/>
    </w:rPr>
  </w:style>
  <w:style w:type="paragraph" w:customStyle="1" w:styleId="SideHeading">
    <w:name w:val="Side Heading"/>
    <w:basedOn w:val="HeadingBase"/>
    <w:rsid w:val="006221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144"/>
    <w:pPr>
      <w:numPr>
        <w:numId w:val="10"/>
      </w:numPr>
    </w:pPr>
  </w:style>
  <w:style w:type="paragraph" w:styleId="PlainText">
    <w:name w:val="Plain Text"/>
    <w:basedOn w:val="Normal"/>
    <w:link w:val="PlainTextChar"/>
    <w:rsid w:val="00622144"/>
    <w:rPr>
      <w:sz w:val="20"/>
    </w:rPr>
  </w:style>
  <w:style w:type="character" w:customStyle="1" w:styleId="PlainTextChar">
    <w:name w:val="Plain Text Char"/>
    <w:basedOn w:val="DefaultParagraphFont"/>
    <w:link w:val="PlainText"/>
    <w:rsid w:val="00622144"/>
    <w:rPr>
      <w:rFonts w:ascii="Courier New" w:eastAsia="Times New Roman" w:hAnsi="Courier New" w:cs="Times New Roman"/>
      <w:sz w:val="20"/>
      <w:szCs w:val="20"/>
      <w:lang w:eastAsia="en-US"/>
    </w:rPr>
  </w:style>
  <w:style w:type="character" w:customStyle="1" w:styleId="MenuOption">
    <w:name w:val="Menu Option"/>
    <w:basedOn w:val="DefaultParagraphFont"/>
    <w:rsid w:val="00622144"/>
    <w:rPr>
      <w:b/>
      <w:smallCaps/>
    </w:rPr>
  </w:style>
  <w:style w:type="paragraph" w:customStyle="1" w:styleId="TableListNumber">
    <w:name w:val="Table List Number"/>
    <w:basedOn w:val="ListNumber"/>
    <w:rsid w:val="00622144"/>
    <w:pPr>
      <w:numPr>
        <w:numId w:val="0"/>
      </w:numPr>
    </w:pPr>
  </w:style>
  <w:style w:type="paragraph" w:styleId="TOC4">
    <w:name w:val="toc 4"/>
    <w:basedOn w:val="TOCBase"/>
    <w:next w:val="Normal"/>
    <w:semiHidden/>
    <w:rsid w:val="00622144"/>
    <w:pPr>
      <w:tabs>
        <w:tab w:val="right" w:leader="dot" w:pos="9071"/>
      </w:tabs>
      <w:ind w:left="1701"/>
    </w:pPr>
  </w:style>
  <w:style w:type="paragraph" w:customStyle="1" w:styleId="ListAlpha">
    <w:name w:val="List Alpha"/>
    <w:basedOn w:val="List"/>
    <w:rsid w:val="00622144"/>
    <w:pPr>
      <w:numPr>
        <w:numId w:val="7"/>
      </w:numPr>
    </w:pPr>
  </w:style>
  <w:style w:type="paragraph" w:customStyle="1" w:styleId="ListAlpha2">
    <w:name w:val="List Alpha 2"/>
    <w:basedOn w:val="List2"/>
    <w:rsid w:val="00622144"/>
    <w:pPr>
      <w:numPr>
        <w:numId w:val="6"/>
      </w:numPr>
    </w:pPr>
  </w:style>
  <w:style w:type="paragraph" w:styleId="List2">
    <w:name w:val="List 2"/>
    <w:basedOn w:val="BodyText"/>
    <w:rsid w:val="00622144"/>
    <w:pPr>
      <w:tabs>
        <w:tab w:val="left" w:pos="680"/>
      </w:tabs>
      <w:spacing w:before="60" w:after="60"/>
      <w:ind w:left="680" w:hanging="340"/>
    </w:pPr>
  </w:style>
  <w:style w:type="paragraph" w:styleId="List3">
    <w:name w:val="List 3"/>
    <w:basedOn w:val="BodyText"/>
    <w:rsid w:val="00622144"/>
    <w:pPr>
      <w:tabs>
        <w:tab w:val="left" w:pos="1021"/>
      </w:tabs>
      <w:spacing w:before="60" w:after="60"/>
      <w:ind w:left="1020" w:hanging="340"/>
    </w:pPr>
  </w:style>
  <w:style w:type="paragraph" w:styleId="List4">
    <w:name w:val="List 4"/>
    <w:basedOn w:val="BodyText"/>
    <w:rsid w:val="00622144"/>
    <w:pPr>
      <w:tabs>
        <w:tab w:val="left" w:pos="1361"/>
      </w:tabs>
      <w:spacing w:before="60" w:after="60"/>
      <w:ind w:left="1361" w:hanging="340"/>
    </w:pPr>
  </w:style>
  <w:style w:type="paragraph" w:styleId="List5">
    <w:name w:val="List 5"/>
    <w:basedOn w:val="BodyText"/>
    <w:rsid w:val="00622144"/>
    <w:pPr>
      <w:tabs>
        <w:tab w:val="left" w:pos="1701"/>
      </w:tabs>
      <w:spacing w:before="60" w:after="60"/>
      <w:ind w:left="1701" w:hanging="340"/>
    </w:pPr>
  </w:style>
  <w:style w:type="paragraph" w:styleId="ListBullet3">
    <w:name w:val="List Bullet 3"/>
    <w:basedOn w:val="List3"/>
    <w:rsid w:val="00622144"/>
    <w:pPr>
      <w:numPr>
        <w:numId w:val="13"/>
      </w:numPr>
      <w:tabs>
        <w:tab w:val="clear" w:pos="1021"/>
      </w:tabs>
      <w:ind w:left="1037" w:hanging="357"/>
    </w:pPr>
  </w:style>
  <w:style w:type="paragraph" w:styleId="ListBullet4">
    <w:name w:val="List Bullet 4"/>
    <w:basedOn w:val="List4"/>
    <w:rsid w:val="00622144"/>
    <w:pPr>
      <w:numPr>
        <w:numId w:val="1"/>
      </w:numPr>
      <w:tabs>
        <w:tab w:val="clear" w:pos="1361"/>
      </w:tabs>
    </w:pPr>
  </w:style>
  <w:style w:type="paragraph" w:styleId="ListBullet5">
    <w:name w:val="List Bullet 5"/>
    <w:basedOn w:val="List5"/>
    <w:rsid w:val="00622144"/>
    <w:pPr>
      <w:numPr>
        <w:numId w:val="2"/>
      </w:numPr>
    </w:pPr>
  </w:style>
  <w:style w:type="paragraph" w:styleId="ListContinue2">
    <w:name w:val="List Continue 2"/>
    <w:basedOn w:val="List2"/>
    <w:rsid w:val="00622144"/>
    <w:pPr>
      <w:ind w:firstLine="0"/>
    </w:pPr>
  </w:style>
  <w:style w:type="paragraph" w:styleId="ListContinue3">
    <w:name w:val="List Continue 3"/>
    <w:basedOn w:val="List3"/>
    <w:rsid w:val="00622144"/>
    <w:pPr>
      <w:ind w:left="1021" w:firstLine="0"/>
    </w:pPr>
  </w:style>
  <w:style w:type="paragraph" w:styleId="ListContinue4">
    <w:name w:val="List Continue 4"/>
    <w:basedOn w:val="List4"/>
    <w:rsid w:val="00622144"/>
    <w:pPr>
      <w:ind w:firstLine="0"/>
    </w:pPr>
  </w:style>
  <w:style w:type="paragraph" w:styleId="ListContinue5">
    <w:name w:val="List Continue 5"/>
    <w:basedOn w:val="List5"/>
    <w:rsid w:val="00622144"/>
    <w:pPr>
      <w:ind w:firstLine="0"/>
    </w:pPr>
  </w:style>
  <w:style w:type="paragraph" w:styleId="ListNumber3">
    <w:name w:val="List Number 3"/>
    <w:basedOn w:val="List3"/>
    <w:rsid w:val="00622144"/>
    <w:pPr>
      <w:numPr>
        <w:numId w:val="3"/>
      </w:numPr>
    </w:pPr>
  </w:style>
  <w:style w:type="paragraph" w:styleId="ListNumber4">
    <w:name w:val="List Number 4"/>
    <w:basedOn w:val="List4"/>
    <w:rsid w:val="00622144"/>
    <w:pPr>
      <w:numPr>
        <w:numId w:val="4"/>
      </w:numPr>
    </w:pPr>
  </w:style>
  <w:style w:type="paragraph" w:styleId="ListNumber5">
    <w:name w:val="List Number 5"/>
    <w:basedOn w:val="List5"/>
    <w:rsid w:val="00622144"/>
    <w:pPr>
      <w:numPr>
        <w:numId w:val="5"/>
      </w:numPr>
    </w:pPr>
  </w:style>
  <w:style w:type="paragraph" w:styleId="BlockText">
    <w:name w:val="Block Text"/>
    <w:basedOn w:val="Normal"/>
    <w:rsid w:val="00622144"/>
    <w:pPr>
      <w:spacing w:after="120"/>
      <w:ind w:left="1440" w:right="1440"/>
    </w:pPr>
  </w:style>
  <w:style w:type="character" w:customStyle="1" w:styleId="Subscript">
    <w:name w:val="Subscript"/>
    <w:basedOn w:val="DefaultParagraphFont"/>
    <w:rsid w:val="00622144"/>
    <w:rPr>
      <w:sz w:val="16"/>
      <w:vertAlign w:val="subscript"/>
    </w:rPr>
  </w:style>
  <w:style w:type="character" w:customStyle="1" w:styleId="Superscript">
    <w:name w:val="Superscript"/>
    <w:basedOn w:val="DefaultParagraphFont"/>
    <w:rsid w:val="00622144"/>
    <w:rPr>
      <w:sz w:val="16"/>
      <w:vertAlign w:val="superscript"/>
    </w:rPr>
  </w:style>
  <w:style w:type="character" w:customStyle="1" w:styleId="Symbols">
    <w:name w:val="Symbols"/>
    <w:basedOn w:val="DefaultParagraphFont"/>
    <w:rsid w:val="00622144"/>
    <w:rPr>
      <w:rFonts w:ascii="Symbol" w:hAnsi="Symbol"/>
    </w:rPr>
  </w:style>
  <w:style w:type="character" w:customStyle="1" w:styleId="MenuOptions">
    <w:name w:val="Menu Options"/>
    <w:basedOn w:val="DefaultParagraphFont"/>
    <w:rsid w:val="00622144"/>
    <w:rPr>
      <w:rFonts w:ascii="Arial Narrow" w:hAnsi="Arial Narrow"/>
      <w:smallCaps/>
    </w:rPr>
  </w:style>
  <w:style w:type="character" w:customStyle="1" w:styleId="Buttons">
    <w:name w:val="Buttons"/>
    <w:basedOn w:val="DefaultParagraphFont"/>
    <w:rsid w:val="00622144"/>
    <w:rPr>
      <w:b/>
    </w:rPr>
  </w:style>
  <w:style w:type="character" w:customStyle="1" w:styleId="Underlined">
    <w:name w:val="Underlined"/>
    <w:basedOn w:val="DefaultParagraphFont"/>
    <w:rsid w:val="00622144"/>
    <w:rPr>
      <w:u w:val="single"/>
    </w:rPr>
  </w:style>
  <w:style w:type="paragraph" w:customStyle="1" w:styleId="TableBodyTextRight">
    <w:name w:val="Table Body Text Right"/>
    <w:basedOn w:val="TableBodyText"/>
    <w:rsid w:val="00622144"/>
    <w:pPr>
      <w:widowControl w:val="0"/>
      <w:autoSpaceDE w:val="0"/>
      <w:autoSpaceDN w:val="0"/>
      <w:adjustRightInd w:val="0"/>
      <w:jc w:val="right"/>
    </w:pPr>
    <w:rPr>
      <w:rFonts w:cs="Arial"/>
      <w:szCs w:val="18"/>
    </w:rPr>
  </w:style>
  <w:style w:type="paragraph" w:customStyle="1" w:styleId="CopyrightText">
    <w:name w:val="Copyright Text"/>
    <w:basedOn w:val="BodyText"/>
    <w:rsid w:val="00622144"/>
    <w:rPr>
      <w:sz w:val="18"/>
    </w:rPr>
  </w:style>
  <w:style w:type="paragraph" w:customStyle="1" w:styleId="BodySmallRight">
    <w:name w:val="Body Small Right"/>
    <w:basedOn w:val="BodyTextRight"/>
    <w:rsid w:val="00622144"/>
    <w:rPr>
      <w:sz w:val="18"/>
      <w:szCs w:val="18"/>
    </w:rPr>
  </w:style>
  <w:style w:type="paragraph" w:customStyle="1" w:styleId="MarginEdition">
    <w:name w:val="Margin Edition"/>
    <w:basedOn w:val="MarginNote"/>
    <w:rsid w:val="00622144"/>
    <w:pPr>
      <w:spacing w:before="0" w:after="0"/>
    </w:pPr>
    <w:rPr>
      <w:rFonts w:ascii="Times New Roman" w:hAnsi="Times New Roman"/>
      <w:color w:val="999999"/>
    </w:rPr>
  </w:style>
  <w:style w:type="paragraph" w:customStyle="1" w:styleId="Spacer">
    <w:name w:val="Spacer"/>
    <w:basedOn w:val="Normal"/>
    <w:rsid w:val="00622144"/>
    <w:rPr>
      <w:sz w:val="2"/>
      <w:szCs w:val="2"/>
    </w:rPr>
  </w:style>
  <w:style w:type="character" w:customStyle="1" w:styleId="Small">
    <w:name w:val="Small"/>
    <w:basedOn w:val="DefaultParagraphFont"/>
    <w:rsid w:val="00622144"/>
    <w:rPr>
      <w:sz w:val="16"/>
    </w:rPr>
  </w:style>
  <w:style w:type="paragraph" w:customStyle="1" w:styleId="WideTable">
    <w:name w:val="Wide Table"/>
    <w:basedOn w:val="Normal"/>
    <w:rsid w:val="00622144"/>
    <w:pPr>
      <w:ind w:left="-1418"/>
    </w:pPr>
    <w:rPr>
      <w:sz w:val="2"/>
      <w:szCs w:val="2"/>
    </w:rPr>
  </w:style>
  <w:style w:type="character" w:styleId="PageNumber">
    <w:name w:val="page number"/>
    <w:basedOn w:val="DefaultParagraphFont"/>
    <w:rsid w:val="00622144"/>
  </w:style>
  <w:style w:type="paragraph" w:styleId="Quote">
    <w:name w:val="Quote"/>
    <w:basedOn w:val="Heading1"/>
    <w:link w:val="QuoteChar"/>
    <w:qFormat/>
    <w:rsid w:val="00622144"/>
    <w:rPr>
      <w:b w:val="0"/>
      <w:sz w:val="72"/>
      <w:szCs w:val="72"/>
      <w:lang w:val="en-NZ"/>
    </w:rPr>
  </w:style>
  <w:style w:type="character" w:customStyle="1" w:styleId="QuoteChar">
    <w:name w:val="Quote Char"/>
    <w:basedOn w:val="DefaultParagraphFont"/>
    <w:link w:val="Quote"/>
    <w:rsid w:val="006221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144"/>
    <w:pPr>
      <w:pageBreakBefore/>
    </w:pPr>
  </w:style>
  <w:style w:type="paragraph" w:customStyle="1" w:styleId="Border">
    <w:name w:val="Border"/>
    <w:basedOn w:val="Normal"/>
    <w:qFormat/>
    <w:rsid w:val="006221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144"/>
    <w:rPr>
      <w:b/>
      <w:bCs/>
      <w:i/>
      <w:iCs/>
      <w:color w:val="auto"/>
    </w:rPr>
  </w:style>
  <w:style w:type="paragraph" w:styleId="IntenseQuote">
    <w:name w:val="Intense Quote"/>
    <w:basedOn w:val="Normal"/>
    <w:next w:val="Normal"/>
    <w:link w:val="IntenseQuoteChar"/>
    <w:uiPriority w:val="30"/>
    <w:qFormat/>
    <w:rsid w:val="006221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1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144"/>
    <w:rPr>
      <w:smallCaps/>
      <w:color w:val="auto"/>
      <w:u w:val="single"/>
    </w:rPr>
  </w:style>
  <w:style w:type="character" w:styleId="IntenseReference">
    <w:name w:val="Intense Reference"/>
    <w:basedOn w:val="DefaultParagraphFont"/>
    <w:uiPriority w:val="32"/>
    <w:qFormat/>
    <w:rsid w:val="00622144"/>
    <w:rPr>
      <w:b/>
      <w:bCs/>
      <w:smallCaps/>
      <w:color w:val="auto"/>
      <w:spacing w:val="5"/>
      <w:u w:val="single"/>
    </w:rPr>
  </w:style>
  <w:style w:type="paragraph" w:customStyle="1" w:styleId="2ColumnHeading">
    <w:name w:val="2Column Heading"/>
    <w:basedOn w:val="BodyText"/>
    <w:qFormat/>
    <w:rsid w:val="00622144"/>
    <w:pPr>
      <w:spacing w:after="60"/>
      <w:ind w:left="-2268"/>
    </w:pPr>
    <w:rPr>
      <w:b/>
    </w:rPr>
  </w:style>
  <w:style w:type="paragraph" w:customStyle="1" w:styleId="Heading1TOC">
    <w:name w:val="Heading1 TOC"/>
    <w:basedOn w:val="Normal"/>
    <w:qFormat/>
    <w:rsid w:val="00622144"/>
    <w:pPr>
      <w:spacing w:before="240" w:after="120"/>
    </w:pPr>
    <w:rPr>
      <w:rFonts w:ascii="Times New Roman" w:hAnsi="Times New Roman"/>
      <w:b/>
      <w:sz w:val="32"/>
    </w:rPr>
  </w:style>
  <w:style w:type="paragraph" w:customStyle="1" w:styleId="Heading2TOC">
    <w:name w:val="Heading2 TOC"/>
    <w:basedOn w:val="Normal"/>
    <w:qFormat/>
    <w:rsid w:val="00622144"/>
    <w:pPr>
      <w:spacing w:before="240" w:after="60"/>
    </w:pPr>
    <w:rPr>
      <w:rFonts w:ascii="Times New Roman" w:hAnsi="Times New Roman"/>
      <w:b/>
      <w:sz w:val="28"/>
    </w:rPr>
  </w:style>
  <w:style w:type="character" w:customStyle="1" w:styleId="Underline">
    <w:name w:val="Underline"/>
    <w:basedOn w:val="DefaultParagraphFont"/>
    <w:qFormat/>
    <w:rsid w:val="00622144"/>
    <w:rPr>
      <w:u w:val="single"/>
    </w:rPr>
  </w:style>
  <w:style w:type="character" w:customStyle="1" w:styleId="BoldandItalics">
    <w:name w:val="Bold and Italics"/>
    <w:qFormat/>
    <w:rsid w:val="00622144"/>
    <w:rPr>
      <w:b/>
      <w:i/>
      <w:u w:val="none"/>
    </w:rPr>
  </w:style>
  <w:style w:type="paragraph" w:styleId="BalloonText">
    <w:name w:val="Balloon Text"/>
    <w:basedOn w:val="Normal"/>
    <w:link w:val="BalloonTextChar"/>
    <w:rsid w:val="00622144"/>
    <w:rPr>
      <w:rFonts w:ascii="Tahoma" w:hAnsi="Tahoma" w:cs="Tahoma"/>
      <w:sz w:val="16"/>
      <w:szCs w:val="16"/>
    </w:rPr>
  </w:style>
  <w:style w:type="character" w:customStyle="1" w:styleId="BalloonTextChar">
    <w:name w:val="Balloon Text Char"/>
    <w:basedOn w:val="DefaultParagraphFont"/>
    <w:link w:val="BalloonText"/>
    <w:rsid w:val="006221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1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1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144"/>
    <w:rPr>
      <w:b/>
      <w:color w:val="660033"/>
      <w:spacing w:val="0"/>
    </w:rPr>
  </w:style>
  <w:style w:type="paragraph" w:customStyle="1" w:styleId="Nameditemlist">
    <w:name w:val="Named item list"/>
    <w:basedOn w:val="BodyText"/>
    <w:qFormat/>
    <w:rsid w:val="006221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353</Words>
  <Characters>2239</Characters>
  <Application>Microsoft Office Word</Application>
  <DocSecurity>0</DocSecurity>
  <Lines>83</Lines>
  <Paragraphs>39</Paragraphs>
  <ScaleCrop>false</ScaleCrop>
  <Company>Author-it Software Corporation Ltd.</Company>
  <LinksUpToDate>false</LinksUpToDate>
  <CharactersWithSpaces>2553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SIFXIND001 Plan a career in the funeral services industry</dc:title>
  <dc:subject>Approved</dc:subject>
  <dc:creator>Service Skills Australia</dc:creator>
  <cp:keywords>Release: 1</cp:keywords>
  <dc:description>Review Date: 12 April 2008</dc:description>
  <cp:lastModifiedBy>HSD_TPCMSd.prod</cp:lastModifiedBy>
  <cp:revision>3</cp:revision>
  <dcterms:created xsi:type="dcterms:W3CDTF">2015-07-09T04:27:00Z</dcterms:created>
  <dcterms:modified xsi:type="dcterms:W3CDTF">2015-07-09T04:27:00Z</dcterms:modified>
</cp:coreProperties>
</file>