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005C" w:rsidP="006900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SIFXADQ001 Control and order goods</w:t>
      </w:r>
      <w:r>
        <w:fldChar w:fldCharType="end"/>
      </w:r>
    </w:p>
    <w:p w:rsidR="0069005C" w:rsidP="0069005C">
      <w:pPr>
        <w:pStyle w:val="Version"/>
        <w:sectPr w:rsidSect="00CE04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046D" w:rsidP="00CE046D">
      <w:pPr>
        <w:pStyle w:val="SuperHeading"/>
      </w:pPr>
      <w:r w:rsidRPr="00CE046D">
        <w:t>SIFXADQ001 Control and order goods</w:t>
      </w:r>
    </w:p>
    <w:p w:rsidR="00000000" w:rsidRPr="00CE046D" w:rsidP="00CE046D">
      <w:pPr>
        <w:pStyle w:val="Heading1"/>
      </w:pPr>
      <w:bookmarkStart w:id="1" w:name="O_539097"/>
      <w:bookmarkEnd w:id="1"/>
      <w:r w:rsidRPr="00CE046D">
        <w:t>Modification History</w:t>
      </w:r>
    </w:p>
    <w:p w:rsidR="00000000" w:rsidRPr="00CE046D" w:rsidP="0069005C">
      <w:pPr>
        <w:pStyle w:val="BodyText"/>
      </w:pPr>
      <w:r w:rsidRPr="00CE046D">
        <w:t>Not applicable.</w:t>
      </w:r>
    </w:p>
    <w:p w:rsidR="00000000" w:rsidRPr="00CE046D" w:rsidP="00CE046D">
      <w:pPr>
        <w:pStyle w:val="Heading1"/>
      </w:pPr>
      <w:bookmarkStart w:id="2" w:name="O_539098"/>
      <w:bookmarkEnd w:id="2"/>
      <w:r w:rsidRPr="00CE046D">
        <w:t>Application</w:t>
      </w:r>
    </w:p>
    <w:p w:rsidR="00000000" w:rsidRPr="00CE046D" w:rsidP="0069005C">
      <w:pPr>
        <w:pStyle w:val="BodyText"/>
      </w:pPr>
      <w:r w:rsidRPr="00CE046D">
        <w:t>This unit describes the performance outcomes, skills and knowledge required to receive and process goods, conduct a stock-take, re-order stock and dispatch outgoing goods. It applies to ceme</w:t>
      </w:r>
      <w:r w:rsidRPr="00CE046D">
        <w:t>tery and crematorium staff and may involve either working autonomously or under supervision according to work health and safety, relevant legislation and workplace policies and procedures.</w:t>
      </w:r>
    </w:p>
    <w:p w:rsidR="00000000" w:rsidRPr="00CE046D" w:rsidP="0069005C">
      <w:pPr>
        <w:pStyle w:val="BodyText"/>
      </w:pPr>
      <w:r w:rsidRPr="00CE046D">
        <w:t>No licensing, legislative or certification requirements apply to t</w:t>
      </w:r>
      <w:r w:rsidRPr="00CE046D">
        <w:t>his unit at the time of publication.</w:t>
      </w:r>
    </w:p>
    <w:p w:rsidR="00000000" w:rsidRPr="00CE046D" w:rsidP="00CE046D">
      <w:pPr>
        <w:pStyle w:val="Heading1"/>
      </w:pPr>
      <w:bookmarkStart w:id="3" w:name="O_539100"/>
      <w:bookmarkEnd w:id="3"/>
      <w:r w:rsidRPr="00CE046D">
        <w:t>Competency Field</w:t>
      </w:r>
    </w:p>
    <w:p w:rsidR="00000000" w:rsidRPr="00CE046D" w:rsidP="0069005C">
      <w:pPr>
        <w:pStyle w:val="BodyText"/>
      </w:pPr>
      <w:r w:rsidRPr="00CE046D">
        <w:t>Administration and Quality</w:t>
      </w:r>
    </w:p>
    <w:p w:rsidR="00000000" w:rsidRPr="00CE046D" w:rsidP="00CE046D">
      <w:pPr>
        <w:pStyle w:val="Heading1"/>
      </w:pPr>
      <w:bookmarkStart w:id="4" w:name="O_539101"/>
      <w:bookmarkEnd w:id="4"/>
      <w:r w:rsidRPr="00CE046D">
        <w:t>Unit Sector</w:t>
      </w:r>
    </w:p>
    <w:p w:rsidR="00000000" w:rsidRPr="00CE046D" w:rsidP="0069005C">
      <w:pPr>
        <w:pStyle w:val="BodyText"/>
      </w:pPr>
      <w:r w:rsidRPr="00CE046D">
        <w:t>Cross-Sector</w:t>
      </w:r>
    </w:p>
    <w:p w:rsidR="00000000" w:rsidRPr="00CE046D" w:rsidP="00CE046D">
      <w:pPr>
        <w:pStyle w:val="Heading1"/>
      </w:pPr>
      <w:bookmarkStart w:id="5" w:name="O_539102"/>
      <w:bookmarkEnd w:id="5"/>
      <w:r w:rsidRPr="00CE046D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380"/>
      </w:tblGrid>
      <w:tr w:rsidTr="0069005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46D" w:rsidP="00CE046D">
            <w:pPr>
              <w:pStyle w:val="BodyText"/>
            </w:pPr>
            <w:r w:rsidRPr="00CE046D">
              <w:rPr>
                <w:rStyle w:val="SpecialBold"/>
              </w:rPr>
              <w:t>ELEMENTS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6D">
            <w:pPr>
              <w:pStyle w:val="BodyText"/>
              <w:rPr>
                <w:lang w:val="en-NZ"/>
              </w:rPr>
            </w:pPr>
            <w:r w:rsidRPr="00CE046D">
              <w:rPr>
                <w:rStyle w:val="SpecialBold"/>
              </w:rPr>
              <w:t>PERFORMANCE CRITERIA</w:t>
            </w:r>
          </w:p>
        </w:tc>
      </w:tr>
      <w:tr w:rsidTr="0069005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6D">
            <w:pPr>
              <w:pStyle w:val="BodyText"/>
              <w:rPr>
                <w:lang w:val="en-NZ"/>
              </w:rPr>
            </w:pPr>
            <w:r w:rsidRPr="00CE046D">
              <w:t>Elements describe the essential ou</w:t>
            </w:r>
            <w:r w:rsidRPr="00CE046D">
              <w:t>tcomes.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6D">
            <w:pPr>
              <w:pStyle w:val="BodyText"/>
              <w:rPr>
                <w:lang w:val="en-NZ"/>
              </w:rPr>
            </w:pPr>
            <w:r w:rsidRPr="00CE046D">
              <w:t xml:space="preserve">Performance criteria describe the performance needed to demonstrate achievement of the element. </w:t>
            </w:r>
          </w:p>
        </w:tc>
      </w:tr>
      <w:tr w:rsidTr="0069005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6D">
            <w:pPr>
              <w:pStyle w:val="List"/>
              <w:rPr>
                <w:lang w:val="en-NZ"/>
              </w:rPr>
            </w:pPr>
            <w:r w:rsidRPr="00CE046D">
              <w:t>1.</w:t>
            </w:r>
            <w:r w:rsidRPr="00CE046D">
              <w:tab/>
              <w:t>Conduct stock-take.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46D" w:rsidP="00CE046D">
            <w:pPr>
              <w:pStyle w:val="List"/>
            </w:pPr>
            <w:r w:rsidRPr="00CE046D">
              <w:t>1.1</w:t>
            </w:r>
            <w:r w:rsidRPr="00CE046D">
              <w:tab/>
              <w:t>Conduct stock-take and complete stock records.</w:t>
            </w:r>
          </w:p>
          <w:p w:rsidR="00000000" w:rsidRPr="00CE046D" w:rsidP="00CE046D">
            <w:pPr>
              <w:pStyle w:val="List"/>
            </w:pPr>
            <w:r w:rsidRPr="00CE046D">
              <w:t>1.2</w:t>
            </w:r>
            <w:r w:rsidRPr="00CE046D">
              <w:tab/>
              <w:t>Report and record discrepancies.</w:t>
            </w:r>
          </w:p>
          <w:p w:rsidR="00000000" w:rsidRPr="00CE046D" w:rsidP="00CE046D">
            <w:pPr>
              <w:pStyle w:val="List"/>
            </w:pPr>
            <w:r w:rsidRPr="00CE046D">
              <w:t>1.3</w:t>
            </w:r>
            <w:r w:rsidRPr="00CE046D">
              <w:tab/>
            </w:r>
            <w:r w:rsidRPr="00CE046D">
              <w:t>Identify minimum stock levels and order stock.</w:t>
            </w:r>
          </w:p>
          <w:p w:rsidR="00000000" w:rsidRPr="00CE046D" w:rsidP="00CE046D">
            <w:pPr>
              <w:pStyle w:val="List"/>
            </w:pPr>
            <w:r w:rsidRPr="00CE046D">
              <w:t>1.4</w:t>
            </w:r>
            <w:r w:rsidRPr="00CE046D">
              <w:tab/>
              <w:t>Complete relevant documentation.</w:t>
            </w:r>
          </w:p>
          <w:p w:rsidR="00000000" w:rsidRPr="00CE046D" w:rsidP="00CE046D">
            <w:pPr>
              <w:pStyle w:val="List"/>
            </w:pPr>
            <w:r w:rsidRPr="00CE046D">
              <w:t>1.5</w:t>
            </w:r>
            <w:r w:rsidRPr="00CE046D">
              <w:tab/>
              <w:t>Operate and maintain electronic recording equipment as required according to manufacturer guidelines.</w:t>
            </w:r>
          </w:p>
          <w:p w:rsidR="00000000" w:rsidP="00CE046D">
            <w:pPr>
              <w:pStyle w:val="List"/>
              <w:rPr>
                <w:lang w:val="en-NZ"/>
              </w:rPr>
            </w:pPr>
          </w:p>
        </w:tc>
      </w:tr>
      <w:tr w:rsidTr="0069005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6D">
            <w:pPr>
              <w:pStyle w:val="List"/>
              <w:rPr>
                <w:lang w:val="en-NZ"/>
              </w:rPr>
            </w:pPr>
            <w:r w:rsidRPr="00CE046D">
              <w:t>2.</w:t>
            </w:r>
            <w:r w:rsidRPr="00CE046D">
              <w:tab/>
              <w:t xml:space="preserve">Receive and process </w:t>
            </w:r>
            <w:r w:rsidRPr="00CE046D">
              <w:t>incoming goods.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46D" w:rsidP="00CE046D">
            <w:pPr>
              <w:pStyle w:val="List"/>
            </w:pPr>
            <w:r w:rsidRPr="00CE046D">
              <w:t>2.1</w:t>
            </w:r>
            <w:r w:rsidRPr="00CE046D">
              <w:tab/>
              <w:t xml:space="preserve">Check incoming goods </w:t>
            </w:r>
            <w:r w:rsidRPr="00CE046D">
              <w:t>against purchase orders and identify variations.</w:t>
            </w:r>
          </w:p>
          <w:p w:rsidR="00000000" w:rsidRPr="00CE046D" w:rsidP="00CE046D">
            <w:pPr>
              <w:pStyle w:val="List"/>
            </w:pPr>
            <w:r w:rsidRPr="00CE046D">
              <w:t>2.2</w:t>
            </w:r>
            <w:r w:rsidRPr="00CE046D">
              <w:tab/>
              <w:t xml:space="preserve">Record variations in quality and quantity and follow up with relevant </w:t>
            </w:r>
            <w:r w:rsidRPr="00CE046D">
              <w:t>personnel.</w:t>
            </w:r>
          </w:p>
          <w:p w:rsidR="00000000" w:rsidRPr="00CE046D" w:rsidP="00CE046D">
            <w:pPr>
              <w:pStyle w:val="List"/>
            </w:pPr>
            <w:r w:rsidRPr="00CE046D">
              <w:t>2.3</w:t>
            </w:r>
            <w:r w:rsidRPr="00CE046D">
              <w:tab/>
              <w:t>Unpack incoming goods using correct manual handling techniques and equipment.</w:t>
            </w:r>
          </w:p>
          <w:p w:rsidR="00000000" w:rsidRPr="00CE046D" w:rsidP="00CE046D">
            <w:pPr>
              <w:pStyle w:val="List"/>
            </w:pPr>
            <w:r w:rsidRPr="00CE046D">
              <w:t>2.4</w:t>
            </w:r>
            <w:r w:rsidRPr="00CE046D">
              <w:tab/>
              <w:t>Remove and dispose of packaging mate</w:t>
            </w:r>
            <w:r w:rsidRPr="00CE046D">
              <w:t>rials in a safe and sustainable manner.</w:t>
            </w:r>
          </w:p>
          <w:p w:rsidR="00000000" w:rsidRPr="00CE046D" w:rsidP="00CE046D">
            <w:pPr>
              <w:pStyle w:val="List"/>
            </w:pPr>
            <w:r w:rsidRPr="00CE046D">
              <w:t>2.5</w:t>
            </w:r>
            <w:r w:rsidRPr="00CE046D">
              <w:tab/>
              <w:t>Store goods in appropriate area.</w:t>
            </w:r>
          </w:p>
          <w:p w:rsidR="00000000" w:rsidP="00CE046D">
            <w:pPr>
              <w:pStyle w:val="List"/>
              <w:rPr>
                <w:lang w:val="en-NZ"/>
              </w:rPr>
            </w:pPr>
          </w:p>
        </w:tc>
      </w:tr>
      <w:tr w:rsidTr="0069005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46D">
            <w:pPr>
              <w:pStyle w:val="List"/>
              <w:rPr>
                <w:lang w:val="en-NZ"/>
              </w:rPr>
            </w:pPr>
            <w:r w:rsidRPr="00CE046D">
              <w:t>3.</w:t>
            </w:r>
            <w:r w:rsidRPr="00CE046D">
              <w:tab/>
              <w:t>Return surplus goods to supplier.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46D" w:rsidP="00CE046D">
            <w:pPr>
              <w:pStyle w:val="List"/>
            </w:pPr>
            <w:r w:rsidRPr="00CE046D">
              <w:t>3.1</w:t>
            </w:r>
            <w:r w:rsidRPr="00CE046D">
              <w:tab/>
              <w:t>Identify and label goods to be returned to supplier.</w:t>
            </w:r>
          </w:p>
          <w:p w:rsidR="00000000" w:rsidRPr="00CE046D" w:rsidP="00CE046D">
            <w:pPr>
              <w:pStyle w:val="List"/>
            </w:pPr>
            <w:r w:rsidRPr="00CE046D">
              <w:t>3.2</w:t>
            </w:r>
            <w:r w:rsidRPr="00CE046D">
              <w:tab/>
              <w:t>Complete accurate credit request documentation.</w:t>
            </w:r>
          </w:p>
          <w:p w:rsidR="00000000" w:rsidRPr="00CE046D" w:rsidP="00CE046D">
            <w:pPr>
              <w:pStyle w:val="List"/>
            </w:pPr>
            <w:r w:rsidRPr="00CE046D">
              <w:t>3.3</w:t>
            </w:r>
            <w:r w:rsidRPr="00CE046D">
              <w:tab/>
              <w:t>Sto</w:t>
            </w:r>
            <w:r w:rsidRPr="00CE046D">
              <w:t>re goods securely ready for dispatch.</w:t>
            </w:r>
          </w:p>
          <w:p w:rsidR="00000000" w:rsidRPr="00CE046D" w:rsidP="00CE046D">
            <w:pPr>
              <w:pStyle w:val="List"/>
            </w:pPr>
            <w:r w:rsidRPr="00CE046D">
              <w:t>3.4</w:t>
            </w:r>
            <w:r w:rsidRPr="00CE046D">
              <w:tab/>
              <w:t>Pack items and complete delivery documentation.</w:t>
            </w:r>
          </w:p>
          <w:p w:rsidR="00000000" w:rsidRPr="00CE046D" w:rsidP="00CE046D">
            <w:pPr>
              <w:pStyle w:val="List"/>
            </w:pPr>
          </w:p>
        </w:tc>
      </w:tr>
    </w:tbl>
    <w:p w:rsidR="00000000" w:rsidRPr="00CE046D" w:rsidP="00CE046D">
      <w:pPr>
        <w:pStyle w:val="BodyText"/>
      </w:pPr>
    </w:p>
    <w:p w:rsidR="00000000" w:rsidRPr="00CE046D" w:rsidP="00CE046D">
      <w:pPr>
        <w:pStyle w:val="AllowPageBreak"/>
      </w:pPr>
    </w:p>
    <w:p w:rsidR="00000000" w:rsidRPr="00CE046D" w:rsidP="00CE046D">
      <w:pPr>
        <w:pStyle w:val="Heading1"/>
      </w:pPr>
      <w:bookmarkStart w:id="6" w:name="O_539103"/>
      <w:bookmarkEnd w:id="6"/>
      <w:r w:rsidRPr="00CE046D">
        <w:t>Foundation Skills</w:t>
      </w:r>
    </w:p>
    <w:p w:rsidR="00000000" w:rsidRPr="00CE046D" w:rsidP="0069005C">
      <w:pPr>
        <w:pStyle w:val="BodyText"/>
      </w:pPr>
      <w:r w:rsidRPr="00CE046D">
        <w:t>This section describes those language, literacy, numeracy and employment skills that are essential to performance.</w:t>
      </w:r>
    </w:p>
    <w:p w:rsidR="00000000" w:rsidRPr="00CE046D" w:rsidP="0069005C">
      <w:pPr>
        <w:pStyle w:val="BodyText"/>
      </w:pPr>
      <w:r w:rsidRPr="00CE046D">
        <w:t>Foundation s</w:t>
      </w:r>
      <w:r w:rsidRPr="00CE046D">
        <w:t>kills essential to performance are explicit in the performance criteria of this unit of competency.</w:t>
      </w:r>
    </w:p>
    <w:p w:rsidR="00000000" w:rsidRPr="00CE046D" w:rsidP="00CE046D">
      <w:pPr>
        <w:pStyle w:val="Heading1"/>
      </w:pPr>
      <w:bookmarkStart w:id="7" w:name="O_572459"/>
      <w:bookmarkEnd w:id="7"/>
      <w:r w:rsidRPr="00CE046D">
        <w:t>Mapping Information</w:t>
      </w:r>
    </w:p>
    <w:p w:rsidR="00000000" w:rsidRPr="00CE046D" w:rsidP="0069005C">
      <w:pPr>
        <w:pStyle w:val="BodyText"/>
      </w:pPr>
      <w:r w:rsidRPr="00CE046D">
        <w:t>SIFGLC002A Control and order goods.</w:t>
      </w:r>
    </w:p>
    <w:p w:rsidR="00000000" w:rsidRPr="00CE046D" w:rsidP="00CE046D">
      <w:pPr>
        <w:pStyle w:val="Heading1"/>
      </w:pPr>
      <w:bookmarkStart w:id="8" w:name="O_539111"/>
      <w:bookmarkEnd w:id="8"/>
      <w:r w:rsidRPr="00CE046D">
        <w:t>Links</w:t>
      </w:r>
    </w:p>
    <w:p w:rsidR="00000000" w:rsidRPr="00CE046D" w:rsidP="0069005C">
      <w:pPr>
        <w:pStyle w:val="BodyText"/>
      </w:pPr>
      <w:r w:rsidRPr="00CE046D">
        <w:t>Companion Volume implementation guides are found in VETNet -</w:t>
      </w:r>
      <w:r w:rsidRPr="00CE046D">
        <w:t xml:space="preserve">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DF71F1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CE046D" w:rsidP="0069005C">
      <w:pPr>
        <w:pStyle w:val="BodyText"/>
        <w:sectPr w:rsidSect="00CE04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046D" w:rsidP="00CE046D">
      <w:pPr>
        <w:pStyle w:val="SuperHeading"/>
      </w:pPr>
      <w:r w:rsidRPr="00CE046D">
        <w:t>Assessment Requirements for SIFXADQ001 Control and order goods</w:t>
      </w:r>
    </w:p>
    <w:p w:rsidR="00000000" w:rsidRPr="00CE046D" w:rsidP="00CE046D">
      <w:pPr>
        <w:pStyle w:val="Heading1"/>
      </w:pPr>
      <w:bookmarkStart w:id="9" w:name="O_539106"/>
      <w:bookmarkEnd w:id="9"/>
      <w:r w:rsidRPr="00CE046D">
        <w:t>Modification History</w:t>
      </w:r>
    </w:p>
    <w:p w:rsidR="00000000" w:rsidRPr="00CE046D" w:rsidP="0069005C">
      <w:pPr>
        <w:pStyle w:val="BodyText"/>
      </w:pPr>
      <w:r w:rsidRPr="00CE046D">
        <w:t>Not applicable.</w:t>
      </w:r>
    </w:p>
    <w:p w:rsidR="00000000" w:rsidRPr="00CE046D" w:rsidP="00CE046D">
      <w:pPr>
        <w:pStyle w:val="Heading1"/>
      </w:pPr>
      <w:bookmarkStart w:id="10" w:name="O_539107"/>
      <w:bookmarkEnd w:id="10"/>
      <w:r w:rsidRPr="00CE046D">
        <w:t>Performance Evidence</w:t>
      </w:r>
    </w:p>
    <w:p w:rsidR="00000000" w:rsidRPr="00CE046D" w:rsidP="0069005C">
      <w:pPr>
        <w:pStyle w:val="BodyText"/>
      </w:pPr>
      <w:r w:rsidRPr="00CE046D">
        <w:t>Evidence of the ability to:</w:t>
      </w:r>
    </w:p>
    <w:p w:rsidR="00000000" w:rsidRPr="00CE046D" w:rsidP="00CE046D">
      <w:pPr>
        <w:pStyle w:val="ListBullet"/>
      </w:pPr>
      <w:r w:rsidRPr="00CE046D">
        <w:t>conduct stock-take to ensure minimum stock levels are maintained according to business needs</w:t>
      </w:r>
    </w:p>
    <w:p w:rsidR="00000000" w:rsidRPr="00CE046D" w:rsidP="00CE046D">
      <w:pPr>
        <w:pStyle w:val="ListBullet"/>
      </w:pPr>
      <w:r w:rsidRPr="00CE046D">
        <w:t>receive and process incoming goods and dispatch outgoing goods according to workplace policies an</w:t>
      </w:r>
      <w:r w:rsidRPr="00CE046D">
        <w:t>d procedures</w:t>
      </w:r>
    </w:p>
    <w:p w:rsidR="00000000" w:rsidRPr="00CE046D" w:rsidP="00CE046D">
      <w:pPr>
        <w:pStyle w:val="ListBullet"/>
      </w:pPr>
      <w:r w:rsidRPr="00CE046D">
        <w:t>use stock control documentation to accurately record all stock movements</w:t>
      </w:r>
    </w:p>
    <w:p w:rsidR="00000000" w:rsidRPr="00CE046D" w:rsidP="00CE046D">
      <w:pPr>
        <w:pStyle w:val="ListBullet"/>
      </w:pPr>
      <w:r w:rsidRPr="00CE046D">
        <w:t>use safe manual handling techniques when handling stock.</w:t>
      </w:r>
    </w:p>
    <w:p w:rsidR="00000000" w:rsidRPr="00CE046D" w:rsidP="00CE046D">
      <w:pPr>
        <w:pStyle w:val="BodyText"/>
      </w:pPr>
    </w:p>
    <w:p w:rsidR="00000000" w:rsidRPr="00CE046D" w:rsidP="0069005C">
      <w:pPr>
        <w:pStyle w:val="BodyText"/>
      </w:pPr>
      <w:r w:rsidRPr="00CE046D">
        <w:t>Evidence of performance on two or more stock control and orders is required to demonstrate consistency of perfor</w:t>
      </w:r>
      <w:r w:rsidRPr="00CE046D">
        <w:t>mance and ability to respond to different situations.</w:t>
      </w:r>
    </w:p>
    <w:p w:rsidR="00000000" w:rsidRPr="00CE046D" w:rsidP="00CE046D">
      <w:pPr>
        <w:pStyle w:val="Heading1"/>
      </w:pPr>
      <w:bookmarkStart w:id="11" w:name="O_539108"/>
      <w:bookmarkEnd w:id="11"/>
      <w:r w:rsidRPr="00CE046D">
        <w:t>Knowledge Evidence</w:t>
      </w:r>
    </w:p>
    <w:p w:rsidR="00000000" w:rsidRPr="00CE046D" w:rsidP="0069005C">
      <w:pPr>
        <w:pStyle w:val="BodyText"/>
      </w:pPr>
      <w:r w:rsidRPr="00CE046D">
        <w:t>Demonstrated knowledge of:</w:t>
      </w:r>
    </w:p>
    <w:p w:rsidR="00000000" w:rsidRPr="00CE046D" w:rsidP="00CE046D">
      <w:pPr>
        <w:pStyle w:val="ListBullet"/>
      </w:pPr>
      <w:r w:rsidRPr="00CE046D">
        <w:t>goods relating to the funeral services industry, including:</w:t>
      </w:r>
    </w:p>
    <w:p w:rsidR="00000000" w:rsidRPr="00CE046D" w:rsidP="00CE046D">
      <w:pPr>
        <w:pStyle w:val="ListBullet2"/>
      </w:pPr>
      <w:r w:rsidRPr="00CE046D">
        <w:t>coffins or caskets</w:t>
      </w:r>
    </w:p>
    <w:p w:rsidR="00000000" w:rsidRPr="00CE046D" w:rsidP="00CE046D">
      <w:pPr>
        <w:pStyle w:val="ListBullet2"/>
      </w:pPr>
      <w:r w:rsidRPr="00CE046D">
        <w:t>coffin or casket accessories</w:t>
      </w:r>
    </w:p>
    <w:p w:rsidR="00000000" w:rsidRPr="00CE046D" w:rsidP="00CE046D">
      <w:pPr>
        <w:pStyle w:val="ListBullet2"/>
      </w:pPr>
      <w:r w:rsidRPr="00CE046D">
        <w:t>urns or vases</w:t>
      </w:r>
    </w:p>
    <w:p w:rsidR="00000000" w:rsidRPr="00CE046D" w:rsidP="00CE046D">
      <w:pPr>
        <w:pStyle w:val="ListBullet2"/>
      </w:pPr>
      <w:r w:rsidRPr="00CE046D">
        <w:t>headstones or grave markers</w:t>
      </w:r>
    </w:p>
    <w:p w:rsidR="00000000" w:rsidRPr="00CE046D" w:rsidP="00CE046D">
      <w:pPr>
        <w:pStyle w:val="ListBullet2"/>
      </w:pPr>
      <w:r w:rsidRPr="00CE046D">
        <w:t>mortuary tools, equipment and materials</w:t>
      </w:r>
    </w:p>
    <w:p w:rsidR="00000000" w:rsidRPr="00CE046D" w:rsidP="00CE046D">
      <w:pPr>
        <w:pStyle w:val="ListBullet2"/>
      </w:pPr>
      <w:r w:rsidRPr="00CE046D">
        <w:t>gravedigging or grounds maintenance tools, equipment and materials</w:t>
      </w:r>
    </w:p>
    <w:p w:rsidR="00000000" w:rsidRPr="00CE046D" w:rsidP="00CE046D">
      <w:pPr>
        <w:pStyle w:val="ListBullet2"/>
      </w:pPr>
      <w:r w:rsidRPr="00CE046D">
        <w:t>stationery</w:t>
      </w:r>
    </w:p>
    <w:p w:rsidR="00000000" w:rsidRPr="00CE046D" w:rsidP="00CE046D">
      <w:pPr>
        <w:pStyle w:val="ListBullet2"/>
      </w:pPr>
      <w:r w:rsidRPr="00CE046D">
        <w:t>promotional materials</w:t>
      </w:r>
    </w:p>
    <w:p w:rsidR="00000000" w:rsidRPr="00CE046D" w:rsidP="00CE046D">
      <w:pPr>
        <w:pStyle w:val="ListBullet2"/>
      </w:pPr>
      <w:r w:rsidRPr="00CE046D">
        <w:t>first aid equipment and materials</w:t>
      </w:r>
    </w:p>
    <w:p w:rsidR="00000000" w:rsidRPr="00CE046D" w:rsidP="00CE046D">
      <w:pPr>
        <w:pStyle w:val="ListBullet"/>
      </w:pPr>
      <w:r w:rsidRPr="00CE046D">
        <w:t>purpose and basic principles of stock control systems</w:t>
      </w:r>
      <w:r w:rsidRPr="00CE046D">
        <w:t xml:space="preserve"> that includes process for inventory control </w:t>
      </w:r>
    </w:p>
    <w:p w:rsidR="00000000" w:rsidRPr="00CE046D" w:rsidP="00CE046D">
      <w:pPr>
        <w:pStyle w:val="ListBullet"/>
      </w:pPr>
      <w:r w:rsidRPr="00CE046D">
        <w:t>workplace policies and procedures in relation to receiving and dispatching goods, and dealing with variations of orders against goods received</w:t>
      </w:r>
    </w:p>
    <w:p w:rsidR="00000000" w:rsidRPr="00CE046D" w:rsidP="00CE046D">
      <w:pPr>
        <w:pStyle w:val="ListBullet"/>
      </w:pPr>
      <w:r w:rsidRPr="00CE046D">
        <w:t>relevant federal, state or territory, and local government legislat</w:t>
      </w:r>
      <w:r w:rsidRPr="00CE046D">
        <w:t>ion and regulations that  impact on stock control process</w:t>
      </w:r>
    </w:p>
    <w:p w:rsidR="00000000" w:rsidRPr="00CE046D" w:rsidP="00CE046D">
      <w:pPr>
        <w:pStyle w:val="ListBullet"/>
      </w:pPr>
      <w:r w:rsidRPr="00CE046D">
        <w:t>techniques for safe manual handling of stock</w:t>
      </w:r>
    </w:p>
    <w:p w:rsidR="00000000" w:rsidRPr="00CE046D" w:rsidP="00CE046D">
      <w:pPr>
        <w:pStyle w:val="ListBullet"/>
      </w:pPr>
      <w:r w:rsidRPr="00CE046D">
        <w:t xml:space="preserve">documentation and equipment use for stock control processes </w:t>
      </w:r>
    </w:p>
    <w:p w:rsidR="00000000" w:rsidRPr="00CE046D" w:rsidP="00CE046D">
      <w:pPr>
        <w:pStyle w:val="ListBullet"/>
      </w:pPr>
      <w:r w:rsidRPr="00CE046D">
        <w:t>environmentally sound disposal methods for all types of waste, including packaging materials.</w:t>
      </w:r>
    </w:p>
    <w:p w:rsidR="00000000" w:rsidRPr="00CE046D" w:rsidP="00CE046D">
      <w:pPr>
        <w:pStyle w:val="AllowPageBreak"/>
      </w:pPr>
    </w:p>
    <w:p w:rsidR="00000000" w:rsidRPr="00CE046D" w:rsidP="00CE046D">
      <w:pPr>
        <w:pStyle w:val="Heading1"/>
      </w:pPr>
      <w:bookmarkStart w:id="12" w:name="O_539109"/>
      <w:bookmarkEnd w:id="12"/>
      <w:r w:rsidRPr="00CE046D">
        <w:t>Assessment Conditions</w:t>
      </w:r>
    </w:p>
    <w:p w:rsidR="00000000" w:rsidRPr="00CE046D" w:rsidP="0069005C">
      <w:pPr>
        <w:pStyle w:val="BodyText"/>
      </w:pPr>
      <w:r w:rsidRPr="00CE046D">
        <w:t xml:space="preserve">Skills must be demonstrated in the workplace or in a simulated environment that is as industry realistic as possible. In a </w:t>
      </w:r>
      <w:r w:rsidRPr="00CE046D">
        <w:t xml:space="preserve">simulated environment, it is essential that assessment is conducted: </w:t>
      </w:r>
    </w:p>
    <w:p w:rsidR="00000000" w:rsidRPr="00CE046D" w:rsidP="00CE046D">
      <w:pPr>
        <w:pStyle w:val="ListBullet"/>
      </w:pPr>
      <w:r w:rsidRPr="00CE046D">
        <w:t>using suitable facilities, equipment and resources, including:</w:t>
      </w:r>
    </w:p>
    <w:p w:rsidR="00000000" w:rsidRPr="00CE046D" w:rsidP="00CE046D">
      <w:pPr>
        <w:pStyle w:val="ListBullet2"/>
      </w:pPr>
      <w:r w:rsidRPr="00CE046D">
        <w:t xml:space="preserve">a facility where funeral goods can be received, unpacked and dispatched </w:t>
      </w:r>
    </w:p>
    <w:p w:rsidR="00000000" w:rsidRPr="00CE046D" w:rsidP="00CE046D">
      <w:pPr>
        <w:pStyle w:val="ListBullet2"/>
      </w:pPr>
      <w:r w:rsidRPr="00CE046D">
        <w:t xml:space="preserve">funeral services goods </w:t>
      </w:r>
    </w:p>
    <w:p w:rsidR="00000000" w:rsidRPr="00CE046D" w:rsidP="00CE046D">
      <w:pPr>
        <w:pStyle w:val="ListBullet2"/>
      </w:pPr>
      <w:r w:rsidRPr="00CE046D">
        <w:t>equipment and technology</w:t>
      </w:r>
      <w:r w:rsidRPr="00CE046D">
        <w:t xml:space="preserve"> currently used in industry, including a trolley jack </w:t>
      </w:r>
    </w:p>
    <w:p w:rsidR="00000000" w:rsidRPr="00CE046D" w:rsidP="00CE046D">
      <w:pPr>
        <w:pStyle w:val="ListBullet2"/>
      </w:pPr>
      <w:r w:rsidRPr="00CE046D">
        <w:t xml:space="preserve">documentation, including stock records, stock requisition forms and delivery documentation </w:t>
      </w:r>
    </w:p>
    <w:p w:rsidR="00000000" w:rsidRPr="00CE046D" w:rsidP="00CE046D">
      <w:pPr>
        <w:pStyle w:val="ListBullet"/>
      </w:pPr>
      <w:r w:rsidRPr="00CE046D">
        <w:t xml:space="preserve">under industry conditions where there is: </w:t>
      </w:r>
    </w:p>
    <w:p w:rsidR="00000000" w:rsidRPr="00CE046D" w:rsidP="00CE046D">
      <w:pPr>
        <w:pStyle w:val="ListBullet2"/>
      </w:pPr>
      <w:r w:rsidRPr="00CE046D">
        <w:t>integration of tasks with possible interruptions to work typical</w:t>
      </w:r>
      <w:r w:rsidRPr="00CE046D">
        <w:t xml:space="preserve"> of the job role </w:t>
      </w:r>
    </w:p>
    <w:p w:rsidR="00000000" w:rsidRPr="00CE046D" w:rsidP="00CE046D">
      <w:pPr>
        <w:pStyle w:val="ListBullet2"/>
      </w:pPr>
      <w:r w:rsidRPr="00CE046D">
        <w:t xml:space="preserve">speed and timing requirements that reflect commercial operating conditions </w:t>
      </w:r>
    </w:p>
    <w:p w:rsidR="00000000" w:rsidRPr="00CE046D" w:rsidP="00CE046D">
      <w:pPr>
        <w:pStyle w:val="ListBullet2"/>
      </w:pPr>
      <w:r w:rsidRPr="00CE046D">
        <w:t xml:space="preserve">interaction with relevant personnel </w:t>
      </w:r>
    </w:p>
    <w:p w:rsidR="00000000" w:rsidRPr="00CE046D" w:rsidP="00CE046D">
      <w:pPr>
        <w:pStyle w:val="BodyText"/>
      </w:pPr>
    </w:p>
    <w:p w:rsidR="00000000" w:rsidRPr="00CE046D" w:rsidP="0069005C">
      <w:pPr>
        <w:pStyle w:val="BodyText"/>
      </w:pPr>
      <w:r w:rsidRPr="00CE046D">
        <w:t>Assessors must satisfy the NVR/AQTF mandatory competency requirements for assessors.</w:t>
      </w:r>
    </w:p>
    <w:p w:rsidR="00000000" w:rsidRPr="00CE046D" w:rsidP="00CE046D">
      <w:pPr>
        <w:pStyle w:val="Heading1"/>
      </w:pPr>
      <w:bookmarkStart w:id="13" w:name="O_539113"/>
      <w:bookmarkEnd w:id="13"/>
      <w:r w:rsidRPr="00CE046D">
        <w:t>Links</w:t>
      </w:r>
    </w:p>
    <w:p w:rsidR="00000000" w:rsidRPr="00CE046D" w:rsidP="0069005C">
      <w:pPr>
        <w:pStyle w:val="BodyText"/>
      </w:pPr>
      <w:r w:rsidRPr="00CE04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DF71F1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CE046D" w:rsidP="00CE046D"/>
    <w:sectPr w:rsidSect="00CE04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4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46D" w:rsidRPr="0069005C" w:rsidP="006900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4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05C" w:rsidP="00CE0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005C" w:rsidP="00CE0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9005C" w:rsidP="00CE04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46D" w:rsidP="00CE0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005C">
      <w:t>Approved</w:t>
    </w:r>
    <w:r w:rsidR="006900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00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005C">
      <w:rPr>
        <w:noProof/>
      </w:rPr>
      <w:t>4</w:t>
    </w:r>
    <w:r>
      <w:rPr>
        <w:noProof/>
      </w:rPr>
      <w:fldChar w:fldCharType="end"/>
    </w:r>
  </w:p>
  <w:p w:rsidR="00CE046D" w:rsidP="00CE0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00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005C">
      <w:t>Service and Creative Skills Australia</w:t>
    </w:r>
    <w:r w:rsidR="0069005C">
      <w:fldChar w:fldCharType="end"/>
    </w:r>
  </w:p>
  <w:p w:rsidR="00CE046D" w:rsidP="00CE04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4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0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46D" w:rsidRPr="0069005C" w:rsidP="006900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4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05C" w:rsidRPr="002D2AF8" w:rsidP="00CE0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SIFXADQ001 Control and order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005C" w:rsidP="00CE04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46D" w:rsidRPr="002D2AF8" w:rsidP="00CE0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005C">
      <w:t>SIFXADQ001 Control and order goods</w:t>
    </w:r>
    <w:r w:rsidR="006900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005C">
      <w:rPr>
        <w:noProof/>
      </w:rPr>
      <w:t>2 March 2025</w:t>
    </w:r>
    <w:r>
      <w:fldChar w:fldCharType="end"/>
    </w:r>
  </w:p>
  <w:p w:rsidR="00CE046D" w:rsidP="00CE04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3613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B4C6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5C4F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4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4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4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4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4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4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4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4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4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4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4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46D"/>
  </w:style>
  <w:style w:type="character" w:customStyle="1" w:styleId="Heading1Char">
    <w:name w:val="Heading 1 Char"/>
    <w:basedOn w:val="DefaultParagraphFont"/>
    <w:link w:val="Heading1"/>
    <w:rsid w:val="00CE04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4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4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04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04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046D"/>
    <w:rPr>
      <w:b/>
      <w:spacing w:val="0"/>
    </w:rPr>
  </w:style>
  <w:style w:type="paragraph" w:styleId="ListBullet2">
    <w:name w:val="List Bullet 2"/>
    <w:basedOn w:val="List2"/>
    <w:rsid w:val="00CE04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04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04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04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4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4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4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4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4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4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4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4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4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4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4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4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4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04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04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4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4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04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4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4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4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4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4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4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4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4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046D"/>
    <w:rPr>
      <w:i/>
    </w:rPr>
  </w:style>
  <w:style w:type="paragraph" w:styleId="Caption">
    <w:name w:val="caption"/>
    <w:basedOn w:val="BodyText"/>
    <w:next w:val="Normal"/>
    <w:qFormat/>
    <w:rsid w:val="00CE04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4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4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46D"/>
  </w:style>
  <w:style w:type="paragraph" w:styleId="TableofFigures">
    <w:name w:val="table of figures"/>
    <w:basedOn w:val="Normal"/>
    <w:next w:val="Normal"/>
    <w:semiHidden/>
    <w:rsid w:val="00CE04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4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046D"/>
    <w:rPr>
      <w:rFonts w:ascii="Wingdings" w:hAnsi="Wingdings"/>
    </w:rPr>
  </w:style>
  <w:style w:type="paragraph" w:customStyle="1" w:styleId="TableHeading">
    <w:name w:val="Table Heading"/>
    <w:basedOn w:val="HeadingBase"/>
    <w:rsid w:val="00CE04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046D"/>
    <w:rPr>
      <w:color w:val="0033CC"/>
      <w:u w:val="none"/>
    </w:rPr>
  </w:style>
  <w:style w:type="paragraph" w:customStyle="1" w:styleId="BodyTextRight">
    <w:name w:val="Body Text Right"/>
    <w:basedOn w:val="BodyText"/>
    <w:rsid w:val="00CE04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4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4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4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4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4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46D"/>
    <w:rPr>
      <w:sz w:val="32"/>
    </w:rPr>
  </w:style>
  <w:style w:type="paragraph" w:customStyle="1" w:styleId="HeadingProcedure">
    <w:name w:val="Heading Procedure"/>
    <w:basedOn w:val="HeadingBase"/>
    <w:next w:val="Normal"/>
    <w:rsid w:val="00CE04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46D"/>
    <w:pPr>
      <w:spacing w:before="60" w:after="60"/>
    </w:pPr>
  </w:style>
  <w:style w:type="paragraph" w:styleId="ListContinue">
    <w:name w:val="List Continue"/>
    <w:basedOn w:val="List"/>
    <w:rsid w:val="00CE046D"/>
    <w:pPr>
      <w:ind w:firstLine="0"/>
    </w:pPr>
  </w:style>
  <w:style w:type="paragraph" w:customStyle="1" w:styleId="ListNote">
    <w:name w:val="List Note"/>
    <w:basedOn w:val="List"/>
    <w:rsid w:val="00CE04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4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4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46D"/>
    <w:rPr>
      <w:rFonts w:ascii="Courier New" w:hAnsi="Courier New"/>
    </w:rPr>
  </w:style>
  <w:style w:type="paragraph" w:customStyle="1" w:styleId="NoteBullet">
    <w:name w:val="Note Bullet"/>
    <w:basedOn w:val="Note"/>
    <w:rsid w:val="00CE04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4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4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4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4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04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4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46D"/>
    <w:rPr>
      <w:b/>
      <w:smallCaps/>
    </w:rPr>
  </w:style>
  <w:style w:type="paragraph" w:customStyle="1" w:styleId="TableListNumber">
    <w:name w:val="Table List Number"/>
    <w:basedOn w:val="ListNumber"/>
    <w:rsid w:val="00CE04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4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46D"/>
    <w:pPr>
      <w:numPr>
        <w:numId w:val="9"/>
      </w:numPr>
    </w:pPr>
  </w:style>
  <w:style w:type="paragraph" w:customStyle="1" w:styleId="ListAlpha2">
    <w:name w:val="List Alpha 2"/>
    <w:basedOn w:val="List2"/>
    <w:rsid w:val="00CE046D"/>
    <w:pPr>
      <w:numPr>
        <w:numId w:val="8"/>
      </w:numPr>
    </w:pPr>
  </w:style>
  <w:style w:type="paragraph" w:styleId="List2">
    <w:name w:val="List 2"/>
    <w:basedOn w:val="BodyText"/>
    <w:rsid w:val="00CE04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4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4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4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4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4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046D"/>
    <w:pPr>
      <w:numPr>
        <w:numId w:val="4"/>
      </w:numPr>
    </w:pPr>
  </w:style>
  <w:style w:type="paragraph" w:styleId="ListContinue2">
    <w:name w:val="List Continue 2"/>
    <w:basedOn w:val="List2"/>
    <w:rsid w:val="00CE046D"/>
    <w:pPr>
      <w:ind w:firstLine="0"/>
    </w:pPr>
  </w:style>
  <w:style w:type="paragraph" w:styleId="ListContinue3">
    <w:name w:val="List Continue 3"/>
    <w:basedOn w:val="List3"/>
    <w:rsid w:val="00CE046D"/>
    <w:pPr>
      <w:ind w:left="1021" w:firstLine="0"/>
    </w:pPr>
  </w:style>
  <w:style w:type="paragraph" w:styleId="ListContinue4">
    <w:name w:val="List Continue 4"/>
    <w:basedOn w:val="List4"/>
    <w:rsid w:val="00CE046D"/>
    <w:pPr>
      <w:ind w:firstLine="0"/>
    </w:pPr>
  </w:style>
  <w:style w:type="paragraph" w:styleId="ListContinue5">
    <w:name w:val="List Continue 5"/>
    <w:basedOn w:val="List5"/>
    <w:rsid w:val="00CE046D"/>
    <w:pPr>
      <w:ind w:firstLine="0"/>
    </w:pPr>
  </w:style>
  <w:style w:type="paragraph" w:styleId="ListNumber3">
    <w:name w:val="List Number 3"/>
    <w:basedOn w:val="List3"/>
    <w:rsid w:val="00CE046D"/>
    <w:pPr>
      <w:numPr>
        <w:numId w:val="5"/>
      </w:numPr>
    </w:pPr>
  </w:style>
  <w:style w:type="paragraph" w:styleId="ListNumber4">
    <w:name w:val="List Number 4"/>
    <w:basedOn w:val="List4"/>
    <w:rsid w:val="00CE046D"/>
    <w:pPr>
      <w:numPr>
        <w:numId w:val="6"/>
      </w:numPr>
    </w:pPr>
  </w:style>
  <w:style w:type="paragraph" w:styleId="ListNumber5">
    <w:name w:val="List Number 5"/>
    <w:basedOn w:val="List5"/>
    <w:rsid w:val="00CE046D"/>
    <w:pPr>
      <w:numPr>
        <w:numId w:val="7"/>
      </w:numPr>
    </w:pPr>
  </w:style>
  <w:style w:type="paragraph" w:styleId="BlockText">
    <w:name w:val="Block Text"/>
    <w:basedOn w:val="Normal"/>
    <w:rsid w:val="00CE04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4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46D"/>
    <w:rPr>
      <w:sz w:val="16"/>
      <w:vertAlign w:val="superscript"/>
    </w:rPr>
  </w:style>
  <w:style w:type="character" w:customStyle="1" w:styleId="Symbols">
    <w:name w:val="Symbols"/>
    <w:basedOn w:val="DefaultParagraphFont"/>
    <w:rsid w:val="00CE046D"/>
    <w:rPr>
      <w:rFonts w:ascii="Symbol" w:hAnsi="Symbol"/>
    </w:rPr>
  </w:style>
  <w:style w:type="character" w:customStyle="1" w:styleId="MenuOptions">
    <w:name w:val="Menu Options"/>
    <w:basedOn w:val="DefaultParagraphFont"/>
    <w:rsid w:val="00CE04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46D"/>
    <w:rPr>
      <w:b/>
    </w:rPr>
  </w:style>
  <w:style w:type="character" w:customStyle="1" w:styleId="Underlined">
    <w:name w:val="Underlined"/>
    <w:basedOn w:val="DefaultParagraphFont"/>
    <w:rsid w:val="00CE046D"/>
    <w:rPr>
      <w:u w:val="single"/>
    </w:rPr>
  </w:style>
  <w:style w:type="paragraph" w:customStyle="1" w:styleId="TableBodyTextRight">
    <w:name w:val="Table Body Text Right"/>
    <w:basedOn w:val="TableBodyText"/>
    <w:rsid w:val="00CE04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46D"/>
    <w:rPr>
      <w:sz w:val="18"/>
    </w:rPr>
  </w:style>
  <w:style w:type="paragraph" w:customStyle="1" w:styleId="BodySmallRight">
    <w:name w:val="Body Small Right"/>
    <w:basedOn w:val="BodyTextRight"/>
    <w:rsid w:val="00CE046D"/>
    <w:rPr>
      <w:sz w:val="18"/>
      <w:szCs w:val="18"/>
    </w:rPr>
  </w:style>
  <w:style w:type="paragraph" w:customStyle="1" w:styleId="MarginEdition">
    <w:name w:val="Margin Edition"/>
    <w:basedOn w:val="MarginNote"/>
    <w:rsid w:val="00CE04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46D"/>
    <w:rPr>
      <w:sz w:val="2"/>
      <w:szCs w:val="2"/>
    </w:rPr>
  </w:style>
  <w:style w:type="character" w:customStyle="1" w:styleId="Small">
    <w:name w:val="Small"/>
    <w:basedOn w:val="DefaultParagraphFont"/>
    <w:rsid w:val="00CE046D"/>
    <w:rPr>
      <w:sz w:val="16"/>
    </w:rPr>
  </w:style>
  <w:style w:type="paragraph" w:customStyle="1" w:styleId="WideTable">
    <w:name w:val="Wide Table"/>
    <w:basedOn w:val="Normal"/>
    <w:rsid w:val="00CE04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46D"/>
  </w:style>
  <w:style w:type="paragraph" w:styleId="Quote">
    <w:name w:val="Quote"/>
    <w:basedOn w:val="Heading1"/>
    <w:link w:val="QuoteChar"/>
    <w:qFormat/>
    <w:rsid w:val="00CE04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4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46D"/>
    <w:pPr>
      <w:pageBreakBefore/>
    </w:pPr>
  </w:style>
  <w:style w:type="paragraph" w:customStyle="1" w:styleId="Border">
    <w:name w:val="Border"/>
    <w:basedOn w:val="Normal"/>
    <w:qFormat/>
    <w:rsid w:val="00CE04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4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4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4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4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4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4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4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4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46D"/>
    <w:rPr>
      <w:u w:val="single"/>
    </w:rPr>
  </w:style>
  <w:style w:type="character" w:customStyle="1" w:styleId="BoldandItalics">
    <w:name w:val="Bold and Italics"/>
    <w:qFormat/>
    <w:rsid w:val="00CE046D"/>
    <w:rPr>
      <w:b/>
      <w:i/>
      <w:u w:val="none"/>
    </w:rPr>
  </w:style>
  <w:style w:type="paragraph" w:styleId="BalloonText">
    <w:name w:val="Balloon Text"/>
    <w:basedOn w:val="Normal"/>
    <w:link w:val="BalloonTextChar"/>
    <w:rsid w:val="00CE04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4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4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4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4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4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46D"/>
    <w:pPr>
      <w:spacing w:before="0" w:after="0"/>
    </w:pPr>
  </w:style>
  <w:style w:type="paragraph" w:customStyle="1" w:styleId="BodyTextBold">
    <w:name w:val="Body Text Bold"/>
    <w:basedOn w:val="BodyText"/>
    <w:qFormat/>
    <w:rsid w:val="00CE046D"/>
    <w:rPr>
      <w:b/>
    </w:rPr>
  </w:style>
  <w:style w:type="character" w:styleId="Hyperlink">
    <w:name w:val="Hyperlink"/>
    <w:basedOn w:val="DefaultParagraphFont"/>
    <w:uiPriority w:val="99"/>
    <w:unhideWhenUsed/>
    <w:rsid w:val="006900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681</Words>
  <Characters>4493</Characters>
  <Application>Microsoft Office Word</Application>
  <DocSecurity>0</DocSecurity>
  <Lines>144</Lines>
  <Paragraphs>99</Paragraphs>
  <ScaleCrop>false</ScaleCrop>
  <Company>Author-it Software Corporation Ltd.</Company>
  <LinksUpToDate>false</LinksUpToDate>
  <CharactersWithSpaces>5075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SIFXADQ001 Control and order goods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2025-03-02T01:04:00Z</dcterms:created>
  <dcterms:modified xsi:type="dcterms:W3CDTF">2025-03-02T01:04:00Z</dcterms:modified>
</cp:coreProperties>
</file>