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055" w:rsidP="007F7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SIFFFNL009 Conduct funerals</w:t>
      </w:r>
      <w:r>
        <w:fldChar w:fldCharType="end"/>
      </w:r>
    </w:p>
    <w:p w:rsidR="007F7055" w:rsidP="007F7055">
      <w:pPr>
        <w:pStyle w:val="Version"/>
        <w:sectPr w:rsidSect="00F12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4D1" w:rsidP="00F124D1">
      <w:pPr>
        <w:pStyle w:val="SuperHeading"/>
      </w:pPr>
      <w:r w:rsidRPr="00F124D1">
        <w:t>SIFFFNL009 Conduct funerals</w:t>
      </w:r>
    </w:p>
    <w:p w:rsidR="00000000" w:rsidRPr="00F124D1" w:rsidP="00F124D1">
      <w:pPr>
        <w:pStyle w:val="Heading1"/>
      </w:pPr>
      <w:bookmarkStart w:id="1" w:name="O_571987"/>
      <w:bookmarkEnd w:id="1"/>
      <w:r w:rsidRPr="00F124D1">
        <w:t>Modification History</w:t>
      </w:r>
    </w:p>
    <w:p w:rsidR="00000000" w:rsidRPr="00F124D1" w:rsidP="007F7055">
      <w:pPr>
        <w:pStyle w:val="BodyText"/>
      </w:pPr>
      <w:r w:rsidRPr="00F124D1">
        <w:t>Not applicable.</w:t>
      </w:r>
    </w:p>
    <w:p w:rsidR="00000000" w:rsidRPr="00F124D1" w:rsidP="00F124D1">
      <w:pPr>
        <w:pStyle w:val="Heading1"/>
      </w:pPr>
      <w:bookmarkStart w:id="2" w:name="O_571988"/>
      <w:bookmarkEnd w:id="2"/>
      <w:r w:rsidRPr="00F124D1">
        <w:t>Application</w:t>
      </w:r>
    </w:p>
    <w:p w:rsidR="00000000" w:rsidRPr="00F124D1" w:rsidP="007F7055">
      <w:pPr>
        <w:pStyle w:val="BodyText"/>
      </w:pPr>
      <w:r w:rsidRPr="00F124D1">
        <w:t>This unit describes the performance outcomes, skills and knowledge required to prepare and conduct a funeral. It applies to funeral conductors and requires coordination and supervision of ot</w:t>
      </w:r>
      <w:r w:rsidRPr="00F124D1">
        <w:t>hers and working with a high level of responsibility according to work health and safety, relevant legislation and workplace policies and procedures.</w:t>
      </w:r>
    </w:p>
    <w:p w:rsidR="00000000" w:rsidRPr="00F124D1" w:rsidP="007F7055">
      <w:pPr>
        <w:pStyle w:val="BodyText"/>
      </w:pPr>
      <w:r w:rsidRPr="00F124D1">
        <w:t>No licensing, legislative or certification requirements apply to this unit at the time of publication.</w:t>
      </w:r>
    </w:p>
    <w:p w:rsidR="00000000" w:rsidRPr="00F124D1" w:rsidP="00F124D1">
      <w:pPr>
        <w:pStyle w:val="Heading1"/>
      </w:pPr>
      <w:bookmarkStart w:id="3" w:name="O_571990"/>
      <w:bookmarkEnd w:id="3"/>
      <w:r w:rsidRPr="00F124D1">
        <w:t>Competency Field</w:t>
      </w:r>
    </w:p>
    <w:p w:rsidR="00000000" w:rsidRPr="00F124D1" w:rsidP="007F7055">
      <w:pPr>
        <w:pStyle w:val="BodyText"/>
      </w:pPr>
      <w:r w:rsidRPr="00F124D1">
        <w:t>Funeral Operations</w:t>
      </w:r>
    </w:p>
    <w:p w:rsidR="00000000" w:rsidRPr="00F124D1" w:rsidP="00F124D1">
      <w:pPr>
        <w:pStyle w:val="Heading1"/>
      </w:pPr>
      <w:bookmarkStart w:id="4" w:name="O_571991"/>
      <w:bookmarkEnd w:id="4"/>
      <w:r w:rsidRPr="00F124D1">
        <w:t>Unit Sector</w:t>
      </w:r>
    </w:p>
    <w:p w:rsidR="00000000" w:rsidRPr="00F124D1" w:rsidP="007F7055">
      <w:pPr>
        <w:pStyle w:val="BodyText"/>
      </w:pPr>
      <w:r w:rsidRPr="00F124D1">
        <w:t>Funeral Directing</w:t>
      </w:r>
    </w:p>
    <w:p w:rsidR="00000000" w:rsidRPr="00F124D1" w:rsidP="00F124D1">
      <w:pPr>
        <w:pStyle w:val="Heading1"/>
      </w:pPr>
      <w:bookmarkStart w:id="5" w:name="O_571992"/>
      <w:bookmarkEnd w:id="5"/>
      <w:r w:rsidRPr="00F124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4D1" w:rsidP="00F124D1">
            <w:pPr>
              <w:pStyle w:val="BodyText"/>
            </w:pPr>
            <w:r w:rsidRPr="00F124D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BodyText"/>
              <w:rPr>
                <w:lang w:val="en-NZ"/>
              </w:rPr>
            </w:pPr>
            <w:r w:rsidRPr="00F124D1">
              <w:rPr>
                <w:rStyle w:val="SpecialBold"/>
              </w:rPr>
              <w:t>PERFORMANCE CRITERIA</w:t>
            </w:r>
          </w:p>
        </w:tc>
      </w:tr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BodyText"/>
              <w:rPr>
                <w:lang w:val="en-NZ"/>
              </w:rPr>
            </w:pPr>
            <w:r w:rsidRPr="00F124D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BodyText"/>
              <w:rPr>
                <w:lang w:val="en-NZ"/>
              </w:rPr>
            </w:pPr>
            <w:r w:rsidRPr="00F124D1">
              <w:t xml:space="preserve">Performance criteria describe the </w:t>
            </w:r>
            <w:r w:rsidRPr="00F124D1">
              <w:t xml:space="preserve">performance needed to demonstrate achievement of the element. </w:t>
            </w:r>
          </w:p>
        </w:tc>
      </w:tr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List"/>
              <w:rPr>
                <w:lang w:val="en-NZ"/>
              </w:rPr>
            </w:pPr>
            <w:r w:rsidRPr="00F124D1">
              <w:t>1.</w:t>
            </w:r>
            <w:r w:rsidRPr="00F124D1">
              <w:tab/>
              <w:t>Prepare to conduct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4D1" w:rsidP="00F124D1">
            <w:pPr>
              <w:pStyle w:val="List"/>
            </w:pPr>
            <w:r w:rsidRPr="00F124D1">
              <w:t>1.1</w:t>
            </w:r>
            <w:r w:rsidRPr="00F124D1">
              <w:tab/>
              <w:t>Liaise with family members to identify funeral service requirements.</w:t>
            </w:r>
          </w:p>
          <w:p w:rsidR="00000000" w:rsidRPr="00F124D1" w:rsidP="00F124D1">
            <w:pPr>
              <w:pStyle w:val="List"/>
            </w:pPr>
            <w:r w:rsidRPr="00F124D1">
              <w:t>1.2</w:t>
            </w:r>
            <w:r w:rsidRPr="00F124D1">
              <w:tab/>
            </w:r>
            <w:r w:rsidRPr="00F124D1">
              <w:t>Review funeral service requirements and documentation and liaise with appropriate personnel to confirm arrangements.</w:t>
            </w:r>
          </w:p>
          <w:p w:rsidR="00000000" w:rsidRPr="00F124D1" w:rsidP="00F124D1">
            <w:pPr>
              <w:pStyle w:val="List"/>
            </w:pPr>
            <w:r w:rsidRPr="00F124D1">
              <w:t>1.3</w:t>
            </w:r>
            <w:r w:rsidRPr="00F124D1">
              <w:tab/>
              <w:t>Identify and arrange availability of required resources and equipment.</w:t>
            </w:r>
          </w:p>
          <w:p w:rsidR="00000000" w:rsidRPr="00F124D1" w:rsidP="00F124D1">
            <w:pPr>
              <w:pStyle w:val="List"/>
            </w:pPr>
            <w:r w:rsidRPr="00F124D1">
              <w:t>1.4</w:t>
            </w:r>
            <w:r w:rsidRPr="00F124D1">
              <w:tab/>
              <w:t>Identify and arrange availability of required funeral and es</w:t>
            </w:r>
            <w:r w:rsidRPr="00F124D1">
              <w:t>cort vehicles and check for serviceability, safety and presentation.</w:t>
            </w:r>
          </w:p>
          <w:p w:rsidR="00000000" w:rsidRPr="00F124D1" w:rsidP="00F124D1">
            <w:pPr>
              <w:pStyle w:val="List"/>
            </w:pPr>
            <w:r w:rsidRPr="00F124D1">
              <w:t>1.5</w:t>
            </w:r>
            <w:r w:rsidRPr="00F124D1">
              <w:tab/>
              <w:t>Identify and arrange coffin or casket bearers and drivers according to funeral service requirements.</w:t>
            </w:r>
          </w:p>
          <w:p w:rsidR="00000000" w:rsidRPr="00F124D1" w:rsidP="00F124D1">
            <w:pPr>
              <w:pStyle w:val="List"/>
            </w:pPr>
            <w:r w:rsidRPr="00F124D1">
              <w:t>1.6</w:t>
            </w:r>
            <w:r w:rsidRPr="00F124D1">
              <w:tab/>
              <w:t>Liaise with lead driver to confirm funeral procedures.</w:t>
            </w:r>
          </w:p>
          <w:p w:rsidR="00000000" w:rsidRPr="00F124D1" w:rsidP="00F124D1">
            <w:pPr>
              <w:pStyle w:val="List"/>
            </w:pPr>
            <w:r w:rsidRPr="00F124D1">
              <w:t>1.7</w:t>
            </w:r>
            <w:r w:rsidRPr="00F124D1">
              <w:tab/>
              <w:t>Identify contingenc</w:t>
            </w:r>
            <w:r w:rsidRPr="00F124D1">
              <w:t>y procedures and inform appropriate personnel.</w:t>
            </w:r>
          </w:p>
          <w:p w:rsidR="00000000" w:rsidRPr="00F124D1" w:rsidP="00F124D1">
            <w:pPr>
              <w:pStyle w:val="List"/>
            </w:pPr>
            <w:r w:rsidRPr="00F124D1">
              <w:t>1.8</w:t>
            </w:r>
            <w:r w:rsidRPr="00F124D1">
              <w:tab/>
              <w:t>Verify identity of deceased.</w:t>
            </w:r>
          </w:p>
          <w:p w:rsidR="00000000" w:rsidP="00F124D1">
            <w:pPr>
              <w:pStyle w:val="List"/>
              <w:rPr>
                <w:lang w:val="en-NZ"/>
              </w:rPr>
            </w:pPr>
          </w:p>
        </w:tc>
      </w:tr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List"/>
              <w:rPr>
                <w:lang w:val="en-NZ"/>
              </w:rPr>
            </w:pPr>
            <w:r w:rsidRPr="00F124D1">
              <w:t>2.</w:t>
            </w:r>
            <w:r w:rsidRPr="00F124D1">
              <w:tab/>
              <w:t>Coordinate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4D1" w:rsidP="00F124D1">
            <w:pPr>
              <w:pStyle w:val="List"/>
            </w:pPr>
            <w:r w:rsidRPr="00F124D1">
              <w:t>2.1</w:t>
            </w:r>
            <w:r w:rsidRPr="00F124D1">
              <w:tab/>
              <w:t>Communicate with family members, mourners and colleagues.</w:t>
            </w:r>
          </w:p>
          <w:p w:rsidR="00000000" w:rsidRPr="00F124D1" w:rsidP="00F124D1">
            <w:pPr>
              <w:pStyle w:val="List"/>
            </w:pPr>
            <w:r w:rsidRPr="00F124D1">
              <w:t>2.2</w:t>
            </w:r>
            <w:r w:rsidRPr="00F124D1">
              <w:tab/>
              <w:t>Monitor operation of equipment and take corrective action where required to minimise</w:t>
            </w:r>
            <w:r w:rsidRPr="00F124D1">
              <w:t xml:space="preserve"> disruption to proceedings.</w:t>
            </w:r>
          </w:p>
          <w:p w:rsidR="00000000" w:rsidRPr="00F124D1" w:rsidP="00F124D1">
            <w:pPr>
              <w:pStyle w:val="List"/>
            </w:pPr>
            <w:r w:rsidRPr="00F124D1">
              <w:t>2.3</w:t>
            </w:r>
            <w:r w:rsidRPr="00F124D1">
              <w:tab/>
              <w:t>Oversee and coordinate movement of coffin or casket according to funeral service requirements.</w:t>
            </w:r>
          </w:p>
          <w:p w:rsidR="00000000" w:rsidRPr="00F124D1" w:rsidP="00F124D1">
            <w:pPr>
              <w:pStyle w:val="List"/>
            </w:pPr>
            <w:r w:rsidRPr="00F124D1">
              <w:t>2.4</w:t>
            </w:r>
            <w:r w:rsidRPr="00F124D1">
              <w:tab/>
              <w:t>Coordinate movement of family members and mourners according to funeral service requirements.</w:t>
            </w:r>
          </w:p>
          <w:p w:rsidR="00000000" w:rsidP="00F124D1">
            <w:pPr>
              <w:pStyle w:val="List"/>
              <w:rPr>
                <w:lang w:val="en-NZ"/>
              </w:rPr>
            </w:pPr>
          </w:p>
        </w:tc>
      </w:tr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List"/>
              <w:rPr>
                <w:lang w:val="en-NZ"/>
              </w:rPr>
            </w:pPr>
            <w:r w:rsidRPr="00F124D1">
              <w:t>3.</w:t>
            </w:r>
            <w:r w:rsidRPr="00F124D1">
              <w:tab/>
              <w:t>Lead funeral processions o</w:t>
            </w:r>
            <w:r w:rsidRPr="00F124D1">
              <w:t>n foot.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4D1" w:rsidP="00F124D1">
            <w:pPr>
              <w:pStyle w:val="List"/>
            </w:pPr>
            <w:r w:rsidRPr="00F124D1">
              <w:t>3.1</w:t>
            </w:r>
            <w:r w:rsidRPr="00F124D1">
              <w:tab/>
              <w:t>Assemble funeral procession.</w:t>
            </w:r>
          </w:p>
          <w:p w:rsidR="00000000" w:rsidRPr="00F124D1" w:rsidP="00F124D1">
            <w:pPr>
              <w:pStyle w:val="List"/>
            </w:pPr>
            <w:r w:rsidRPr="00F124D1">
              <w:t>3.2</w:t>
            </w:r>
            <w:r w:rsidRPr="00F124D1">
              <w:tab/>
              <w:t>Commence procession according to predetermined signals from relevant personnel, traffic flow and safety considerations.</w:t>
            </w:r>
          </w:p>
          <w:p w:rsidR="00000000" w:rsidRPr="00F124D1" w:rsidP="00F124D1">
            <w:pPr>
              <w:pStyle w:val="List"/>
            </w:pPr>
            <w:r w:rsidRPr="00F124D1">
              <w:t>3.3</w:t>
            </w:r>
            <w:r w:rsidRPr="00F124D1">
              <w:tab/>
              <w:t>Maintain pace of funeral procession according to funeral procedures.</w:t>
            </w:r>
          </w:p>
          <w:p w:rsidR="00000000" w:rsidRPr="00F124D1" w:rsidP="00F124D1">
            <w:pPr>
              <w:pStyle w:val="List"/>
            </w:pPr>
            <w:r w:rsidRPr="00F124D1">
              <w:t>3.4</w:t>
            </w:r>
            <w:r w:rsidRPr="00F124D1">
              <w:tab/>
            </w:r>
            <w:r w:rsidRPr="00F124D1">
              <w:t>Enter funeral vehicle according to funeral procedures.</w:t>
            </w:r>
          </w:p>
          <w:p w:rsidR="00000000" w:rsidP="00F124D1">
            <w:pPr>
              <w:pStyle w:val="List"/>
              <w:rPr>
                <w:lang w:val="en-NZ"/>
              </w:rPr>
            </w:pPr>
          </w:p>
        </w:tc>
      </w:tr>
      <w:tr w:rsidTr="007F70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4D1">
            <w:pPr>
              <w:pStyle w:val="List"/>
              <w:rPr>
                <w:lang w:val="en-NZ"/>
              </w:rPr>
            </w:pPr>
            <w:r w:rsidRPr="00F124D1">
              <w:t>4.</w:t>
            </w:r>
            <w:r w:rsidRPr="00F124D1">
              <w:tab/>
              <w:t>Review conduct of funerals.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4D1" w:rsidP="00F124D1">
            <w:pPr>
              <w:pStyle w:val="List"/>
            </w:pPr>
            <w:r w:rsidRPr="00F124D1">
              <w:t>4.1</w:t>
            </w:r>
            <w:r w:rsidRPr="00F124D1">
              <w:tab/>
              <w:t>Review and complete funeral documentation as required.</w:t>
            </w:r>
          </w:p>
          <w:p w:rsidR="00000000" w:rsidRPr="00F124D1" w:rsidP="00F124D1">
            <w:pPr>
              <w:pStyle w:val="List"/>
            </w:pPr>
            <w:r w:rsidRPr="00F124D1">
              <w:t>4.2</w:t>
            </w:r>
            <w:r w:rsidRPr="00F124D1">
              <w:tab/>
              <w:t>Reflect on the conduct of funeral and note areas for improvement.</w:t>
            </w:r>
          </w:p>
          <w:p w:rsidR="00000000" w:rsidRPr="00F124D1" w:rsidP="00F124D1">
            <w:pPr>
              <w:pStyle w:val="List"/>
            </w:pPr>
            <w:r w:rsidRPr="00F124D1">
              <w:t>4.3</w:t>
            </w:r>
            <w:r w:rsidRPr="00F124D1">
              <w:tab/>
              <w:t>Advise appropriate personnel of out</w:t>
            </w:r>
            <w:r w:rsidRPr="00F124D1">
              <w:t>comes and make recommendations where required.</w:t>
            </w:r>
          </w:p>
          <w:p w:rsidR="00000000" w:rsidRPr="00F124D1" w:rsidP="00F124D1">
            <w:pPr>
              <w:pStyle w:val="List"/>
            </w:pPr>
          </w:p>
        </w:tc>
      </w:tr>
    </w:tbl>
    <w:p w:rsidR="00000000" w:rsidRPr="00F124D1" w:rsidP="00F124D1">
      <w:pPr>
        <w:pStyle w:val="BodyText"/>
      </w:pPr>
    </w:p>
    <w:p w:rsidR="00000000" w:rsidRPr="00F124D1" w:rsidP="00F124D1">
      <w:pPr>
        <w:pStyle w:val="AllowPageBreak"/>
      </w:pPr>
    </w:p>
    <w:p w:rsidR="00000000" w:rsidRPr="00F124D1" w:rsidP="00F124D1">
      <w:pPr>
        <w:pStyle w:val="Heading1"/>
      </w:pPr>
      <w:bookmarkStart w:id="6" w:name="O_571993"/>
      <w:bookmarkEnd w:id="6"/>
      <w:r w:rsidRPr="00F124D1">
        <w:t>Foundation Skills</w:t>
      </w:r>
    </w:p>
    <w:p w:rsidR="00000000" w:rsidRPr="00F124D1" w:rsidP="007F7055">
      <w:pPr>
        <w:pStyle w:val="BodyText"/>
      </w:pPr>
      <w:r w:rsidRPr="00F124D1">
        <w:t>This section describes those language, literacy, numeracy and employment skills that are essential to performance.</w:t>
      </w:r>
    </w:p>
    <w:p w:rsidR="00000000" w:rsidRPr="00F124D1" w:rsidP="007F7055">
      <w:pPr>
        <w:pStyle w:val="BodyText"/>
      </w:pPr>
      <w:r w:rsidRPr="00F124D1">
        <w:t>Foundation skills essential to performance are explicit</w:t>
      </w:r>
      <w:r w:rsidRPr="00F124D1">
        <w:t xml:space="preserve"> in the performance criteria of this unit of competency.</w:t>
      </w:r>
    </w:p>
    <w:p w:rsidR="00000000" w:rsidRPr="00F124D1" w:rsidP="00F124D1">
      <w:pPr>
        <w:pStyle w:val="Heading1"/>
      </w:pPr>
      <w:bookmarkStart w:id="7" w:name="O_571995"/>
      <w:bookmarkEnd w:id="7"/>
      <w:r w:rsidRPr="00F124D1">
        <w:t>Unit Mapping Information</w:t>
      </w:r>
    </w:p>
    <w:p w:rsidR="00000000" w:rsidRPr="00F124D1" w:rsidP="007F7055">
      <w:pPr>
        <w:pStyle w:val="BodyText"/>
      </w:pPr>
      <w:r w:rsidRPr="00F124D1">
        <w:t>SIFFNL007A Conduct a funeral.</w:t>
      </w:r>
    </w:p>
    <w:p w:rsidR="00000000" w:rsidRPr="00F124D1" w:rsidP="00F124D1">
      <w:pPr>
        <w:pStyle w:val="Heading1"/>
      </w:pPr>
      <w:bookmarkStart w:id="8" w:name="O_572003"/>
      <w:bookmarkEnd w:id="8"/>
      <w:r w:rsidRPr="00F124D1">
        <w:t>Links</w:t>
      </w:r>
    </w:p>
    <w:p w:rsidR="00000000" w:rsidRPr="00F124D1" w:rsidP="007F7055">
      <w:pPr>
        <w:pStyle w:val="BodyText"/>
      </w:pPr>
      <w:r w:rsidRPr="00F12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7416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124D1" w:rsidP="00F124D1"/>
    <w:sectPr w:rsidSect="00F12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D1" w:rsidRPr="007F7055" w:rsidP="007F7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55" w:rsidP="00F12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055" w:rsidP="00F12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7055" w:rsidP="00F12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4D1" w:rsidRPr="007F7055" w:rsidP="007F7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055" w:rsidRPr="002D2AF8" w:rsidP="00F12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SIFFFNL009 Conduct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F7055" w:rsidP="00F12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4D1"/>
  </w:style>
  <w:style w:type="character" w:customStyle="1" w:styleId="Heading1Char">
    <w:name w:val="Heading 1 Char"/>
    <w:basedOn w:val="DefaultParagraphFont"/>
    <w:link w:val="Heading1"/>
    <w:rsid w:val="00F12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4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4D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124D1"/>
    <w:rPr>
      <w:b/>
      <w:spacing w:val="0"/>
    </w:rPr>
  </w:style>
  <w:style w:type="paragraph" w:customStyle="1" w:styleId="SuperHeading">
    <w:name w:val="SuperHeading"/>
    <w:basedOn w:val="Normal"/>
    <w:rsid w:val="00F12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4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124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4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4D1"/>
    <w:rPr>
      <w:i/>
    </w:rPr>
  </w:style>
  <w:style w:type="paragraph" w:styleId="Caption">
    <w:name w:val="caption"/>
    <w:basedOn w:val="BodyText"/>
    <w:next w:val="Normal"/>
    <w:qFormat/>
    <w:rsid w:val="00F12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4D1"/>
  </w:style>
  <w:style w:type="paragraph" w:styleId="TableofFigures">
    <w:name w:val="table of figures"/>
    <w:basedOn w:val="Normal"/>
    <w:next w:val="Normal"/>
    <w:semiHidden/>
    <w:rsid w:val="00F12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4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4D1"/>
    <w:rPr>
      <w:rFonts w:ascii="Wingdings" w:hAnsi="Wingdings"/>
    </w:rPr>
  </w:style>
  <w:style w:type="paragraph" w:customStyle="1" w:styleId="TableHeading">
    <w:name w:val="Table Heading"/>
    <w:basedOn w:val="HeadingBase"/>
    <w:rsid w:val="00F12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4D1"/>
    <w:rPr>
      <w:color w:val="0033CC"/>
      <w:u w:val="none"/>
    </w:rPr>
  </w:style>
  <w:style w:type="paragraph" w:customStyle="1" w:styleId="BodyTextRight">
    <w:name w:val="Body Text Right"/>
    <w:basedOn w:val="BodyText"/>
    <w:rsid w:val="00F12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4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4D1"/>
    <w:rPr>
      <w:sz w:val="32"/>
    </w:rPr>
  </w:style>
  <w:style w:type="paragraph" w:customStyle="1" w:styleId="HeadingProcedure">
    <w:name w:val="Heading Procedure"/>
    <w:basedOn w:val="HeadingBase"/>
    <w:next w:val="Normal"/>
    <w:rsid w:val="00F12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4D1"/>
    <w:pPr>
      <w:spacing w:before="60" w:after="60"/>
    </w:pPr>
  </w:style>
  <w:style w:type="paragraph" w:styleId="ListContinue">
    <w:name w:val="List Continue"/>
    <w:basedOn w:val="List"/>
    <w:rsid w:val="00F124D1"/>
    <w:pPr>
      <w:ind w:firstLine="0"/>
    </w:pPr>
  </w:style>
  <w:style w:type="paragraph" w:customStyle="1" w:styleId="ListNote">
    <w:name w:val="List Note"/>
    <w:basedOn w:val="List"/>
    <w:rsid w:val="00F12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4D1"/>
    <w:rPr>
      <w:rFonts w:ascii="Courier New" w:hAnsi="Courier New"/>
    </w:rPr>
  </w:style>
  <w:style w:type="paragraph" w:customStyle="1" w:styleId="NoteBullet">
    <w:name w:val="Note Bullet"/>
    <w:basedOn w:val="Note"/>
    <w:rsid w:val="00F12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4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4D1"/>
    <w:rPr>
      <w:b/>
      <w:smallCaps/>
    </w:rPr>
  </w:style>
  <w:style w:type="paragraph" w:customStyle="1" w:styleId="TableListNumber">
    <w:name w:val="Table List Number"/>
    <w:basedOn w:val="ListNumber"/>
    <w:rsid w:val="00F12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4D1"/>
    <w:pPr>
      <w:numPr>
        <w:numId w:val="7"/>
      </w:numPr>
    </w:pPr>
  </w:style>
  <w:style w:type="paragraph" w:customStyle="1" w:styleId="ListAlpha2">
    <w:name w:val="List Alpha 2"/>
    <w:basedOn w:val="List2"/>
    <w:rsid w:val="00F124D1"/>
    <w:pPr>
      <w:numPr>
        <w:numId w:val="6"/>
      </w:numPr>
    </w:pPr>
  </w:style>
  <w:style w:type="paragraph" w:styleId="List2">
    <w:name w:val="List 2"/>
    <w:basedOn w:val="BodyText"/>
    <w:rsid w:val="00F12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4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4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4D1"/>
    <w:pPr>
      <w:numPr>
        <w:numId w:val="2"/>
      </w:numPr>
    </w:pPr>
  </w:style>
  <w:style w:type="paragraph" w:styleId="ListContinue2">
    <w:name w:val="List Continue 2"/>
    <w:basedOn w:val="List2"/>
    <w:rsid w:val="00F124D1"/>
    <w:pPr>
      <w:ind w:firstLine="0"/>
    </w:pPr>
  </w:style>
  <w:style w:type="paragraph" w:styleId="ListContinue3">
    <w:name w:val="List Continue 3"/>
    <w:basedOn w:val="List3"/>
    <w:rsid w:val="00F124D1"/>
    <w:pPr>
      <w:ind w:left="1021" w:firstLine="0"/>
    </w:pPr>
  </w:style>
  <w:style w:type="paragraph" w:styleId="ListContinue4">
    <w:name w:val="List Continue 4"/>
    <w:basedOn w:val="List4"/>
    <w:rsid w:val="00F124D1"/>
    <w:pPr>
      <w:ind w:firstLine="0"/>
    </w:pPr>
  </w:style>
  <w:style w:type="paragraph" w:styleId="ListContinue5">
    <w:name w:val="List Continue 5"/>
    <w:basedOn w:val="List5"/>
    <w:rsid w:val="00F124D1"/>
    <w:pPr>
      <w:ind w:firstLine="0"/>
    </w:pPr>
  </w:style>
  <w:style w:type="paragraph" w:styleId="ListNumber3">
    <w:name w:val="List Number 3"/>
    <w:basedOn w:val="List3"/>
    <w:rsid w:val="00F124D1"/>
    <w:pPr>
      <w:numPr>
        <w:numId w:val="3"/>
      </w:numPr>
    </w:pPr>
  </w:style>
  <w:style w:type="paragraph" w:styleId="ListNumber4">
    <w:name w:val="List Number 4"/>
    <w:basedOn w:val="List4"/>
    <w:rsid w:val="00F124D1"/>
    <w:pPr>
      <w:numPr>
        <w:numId w:val="4"/>
      </w:numPr>
    </w:pPr>
  </w:style>
  <w:style w:type="paragraph" w:styleId="ListNumber5">
    <w:name w:val="List Number 5"/>
    <w:basedOn w:val="List5"/>
    <w:rsid w:val="00F124D1"/>
    <w:pPr>
      <w:numPr>
        <w:numId w:val="5"/>
      </w:numPr>
    </w:pPr>
  </w:style>
  <w:style w:type="paragraph" w:styleId="BlockText">
    <w:name w:val="Block Text"/>
    <w:basedOn w:val="Normal"/>
    <w:rsid w:val="00F12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4D1"/>
    <w:rPr>
      <w:sz w:val="16"/>
      <w:vertAlign w:val="superscript"/>
    </w:rPr>
  </w:style>
  <w:style w:type="character" w:customStyle="1" w:styleId="Symbols">
    <w:name w:val="Symbols"/>
    <w:basedOn w:val="DefaultParagraphFont"/>
    <w:rsid w:val="00F124D1"/>
    <w:rPr>
      <w:rFonts w:ascii="Symbol" w:hAnsi="Symbol"/>
    </w:rPr>
  </w:style>
  <w:style w:type="character" w:customStyle="1" w:styleId="MenuOptions">
    <w:name w:val="Menu Options"/>
    <w:basedOn w:val="DefaultParagraphFont"/>
    <w:rsid w:val="00F12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4D1"/>
    <w:rPr>
      <w:b/>
    </w:rPr>
  </w:style>
  <w:style w:type="character" w:customStyle="1" w:styleId="Underlined">
    <w:name w:val="Underlined"/>
    <w:basedOn w:val="DefaultParagraphFont"/>
    <w:rsid w:val="00F124D1"/>
    <w:rPr>
      <w:u w:val="single"/>
    </w:rPr>
  </w:style>
  <w:style w:type="paragraph" w:customStyle="1" w:styleId="TableBodyTextRight">
    <w:name w:val="Table Body Text Right"/>
    <w:basedOn w:val="TableBodyText"/>
    <w:rsid w:val="00F12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4D1"/>
    <w:rPr>
      <w:sz w:val="18"/>
    </w:rPr>
  </w:style>
  <w:style w:type="paragraph" w:customStyle="1" w:styleId="BodySmallRight">
    <w:name w:val="Body Small Right"/>
    <w:basedOn w:val="BodyTextRight"/>
    <w:rsid w:val="00F124D1"/>
    <w:rPr>
      <w:sz w:val="18"/>
      <w:szCs w:val="18"/>
    </w:rPr>
  </w:style>
  <w:style w:type="paragraph" w:customStyle="1" w:styleId="MarginEdition">
    <w:name w:val="Margin Edition"/>
    <w:basedOn w:val="MarginNote"/>
    <w:rsid w:val="00F12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4D1"/>
    <w:rPr>
      <w:sz w:val="2"/>
      <w:szCs w:val="2"/>
    </w:rPr>
  </w:style>
  <w:style w:type="character" w:customStyle="1" w:styleId="Small">
    <w:name w:val="Small"/>
    <w:basedOn w:val="DefaultParagraphFont"/>
    <w:rsid w:val="00F124D1"/>
    <w:rPr>
      <w:sz w:val="16"/>
    </w:rPr>
  </w:style>
  <w:style w:type="paragraph" w:customStyle="1" w:styleId="WideTable">
    <w:name w:val="Wide Table"/>
    <w:basedOn w:val="Normal"/>
    <w:rsid w:val="00F12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4D1"/>
  </w:style>
  <w:style w:type="paragraph" w:styleId="Quote">
    <w:name w:val="Quote"/>
    <w:basedOn w:val="Heading1"/>
    <w:link w:val="QuoteChar"/>
    <w:qFormat/>
    <w:rsid w:val="00F12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4D1"/>
    <w:pPr>
      <w:pageBreakBefore/>
    </w:pPr>
  </w:style>
  <w:style w:type="paragraph" w:customStyle="1" w:styleId="Border">
    <w:name w:val="Border"/>
    <w:basedOn w:val="Normal"/>
    <w:qFormat/>
    <w:rsid w:val="00F12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4D1"/>
    <w:rPr>
      <w:u w:val="single"/>
    </w:rPr>
  </w:style>
  <w:style w:type="character" w:customStyle="1" w:styleId="BoldandItalics">
    <w:name w:val="Bold and Italics"/>
    <w:qFormat/>
    <w:rsid w:val="00F124D1"/>
    <w:rPr>
      <w:b/>
      <w:i/>
      <w:u w:val="none"/>
    </w:rPr>
  </w:style>
  <w:style w:type="paragraph" w:styleId="BalloonText">
    <w:name w:val="Balloon Text"/>
    <w:basedOn w:val="Normal"/>
    <w:link w:val="BalloonTextChar"/>
    <w:rsid w:val="00F12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4D1"/>
    <w:pPr>
      <w:spacing w:before="0" w:after="0"/>
    </w:pPr>
  </w:style>
  <w:style w:type="paragraph" w:customStyle="1" w:styleId="BodyTextBold">
    <w:name w:val="Body Text Bold"/>
    <w:basedOn w:val="BodyText"/>
    <w:qFormat/>
    <w:rsid w:val="00F124D1"/>
    <w:rPr>
      <w:b/>
    </w:rPr>
  </w:style>
  <w:style w:type="character" w:styleId="Hyperlink">
    <w:name w:val="Hyperlink"/>
    <w:basedOn w:val="DefaultParagraphFont"/>
    <w:uiPriority w:val="99"/>
    <w:unhideWhenUsed/>
    <w:rsid w:val="007F7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2723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SIFFFNL009 Conduct funerals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