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6A48" w:rsidP="00396A48">
      <w:pPr>
        <w:pStyle w:val="Title"/>
      </w:pPr>
      <w:r>
        <w:fldChar w:fldCharType="begin"/>
      </w:r>
      <w:r>
        <w:instrText xml:space="preserve"> TITLE   \* MERGEFORMAT </w:instrText>
      </w:r>
      <w:r>
        <w:fldChar w:fldCharType="separate"/>
      </w:r>
      <w:r>
        <w:t>SIFFFNL005 Arrange funerals</w:t>
      </w:r>
      <w:r>
        <w:fldChar w:fldCharType="end"/>
      </w:r>
    </w:p>
    <w:p w:rsidR="00396A48" w:rsidP="00396A48">
      <w:pPr>
        <w:pStyle w:val="Version"/>
        <w:sectPr w:rsidSect="00D926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26AC" w:rsidP="00D926AC">
      <w:pPr>
        <w:pStyle w:val="SuperHeading"/>
      </w:pPr>
      <w:r w:rsidRPr="00D926AC">
        <w:t>SIFFFNL005 Arrange funerals</w:t>
      </w:r>
    </w:p>
    <w:p w:rsidR="00000000" w:rsidRPr="00D926AC" w:rsidP="00D926AC">
      <w:pPr>
        <w:pStyle w:val="Heading1"/>
      </w:pPr>
      <w:bookmarkStart w:id="1" w:name="O_571911"/>
      <w:bookmarkEnd w:id="1"/>
      <w:r w:rsidRPr="00D926AC">
        <w:t>Modification History</w:t>
      </w:r>
    </w:p>
    <w:p w:rsidR="00000000" w:rsidRPr="00D926AC" w:rsidP="00396A48">
      <w:pPr>
        <w:pStyle w:val="BodyText"/>
      </w:pPr>
      <w:r w:rsidRPr="00D926AC">
        <w:t>Not applicable.</w:t>
      </w:r>
    </w:p>
    <w:p w:rsidR="00000000" w:rsidRPr="00D926AC" w:rsidP="00D926AC">
      <w:pPr>
        <w:pStyle w:val="Heading1"/>
      </w:pPr>
      <w:bookmarkStart w:id="2" w:name="O_571912"/>
      <w:bookmarkEnd w:id="2"/>
      <w:r w:rsidRPr="00D926AC">
        <w:t>Application</w:t>
      </w:r>
    </w:p>
    <w:p w:rsidR="00000000" w:rsidRPr="00D926AC" w:rsidP="00396A48">
      <w:pPr>
        <w:pStyle w:val="BodyText"/>
      </w:pPr>
      <w:r w:rsidRPr="00D926AC">
        <w:t>This unit describes the performance outcomes, skills and knowledge required to identify funeral needs and make appropriate funeral arrangements. It applies to funeral directing staff whose p</w:t>
      </w:r>
      <w:r w:rsidRPr="00D926AC">
        <w:t xml:space="preserve">rimary role includes arranging funerals locally, interstate or overseas. It involves working autonomously and coordinating the work of others and ensuring that all work is carried out according to work health and safety, relevant legislation and workplace </w:t>
      </w:r>
      <w:r w:rsidRPr="00D926AC">
        <w:t>policies and procedures.</w:t>
      </w:r>
    </w:p>
    <w:p w:rsidR="00000000" w:rsidRPr="00D926AC" w:rsidP="00396A48">
      <w:pPr>
        <w:pStyle w:val="BodyText"/>
      </w:pPr>
      <w:r w:rsidRPr="00D926AC">
        <w:t>No licensing, legislative or certification requirements apply to this unit at the time of publication.</w:t>
      </w:r>
    </w:p>
    <w:p w:rsidR="00000000" w:rsidRPr="00D926AC" w:rsidP="00D926AC">
      <w:pPr>
        <w:pStyle w:val="Heading1"/>
      </w:pPr>
      <w:bookmarkStart w:id="3" w:name="O_571914"/>
      <w:bookmarkEnd w:id="3"/>
      <w:r w:rsidRPr="00D926AC">
        <w:t>Competency Field</w:t>
      </w:r>
    </w:p>
    <w:p w:rsidR="00000000" w:rsidRPr="00D926AC" w:rsidP="00396A48">
      <w:pPr>
        <w:pStyle w:val="BodyText"/>
      </w:pPr>
      <w:r w:rsidRPr="00D926AC">
        <w:t>Funeral Operations</w:t>
      </w:r>
    </w:p>
    <w:p w:rsidR="00000000" w:rsidRPr="00D926AC" w:rsidP="00D926AC">
      <w:pPr>
        <w:pStyle w:val="Heading1"/>
      </w:pPr>
      <w:bookmarkStart w:id="4" w:name="O_571915"/>
      <w:bookmarkEnd w:id="4"/>
      <w:r w:rsidRPr="00D926AC">
        <w:t>Unit Sector</w:t>
      </w:r>
    </w:p>
    <w:p w:rsidR="00000000" w:rsidRPr="00D926AC" w:rsidP="00396A48">
      <w:pPr>
        <w:pStyle w:val="BodyText"/>
      </w:pPr>
      <w:r w:rsidRPr="00D926AC">
        <w:t>Funeral Directing</w:t>
      </w:r>
    </w:p>
    <w:p w:rsidR="00000000" w:rsidRPr="00D926AC" w:rsidP="00D926AC">
      <w:pPr>
        <w:pStyle w:val="Heading1"/>
      </w:pPr>
      <w:bookmarkStart w:id="5" w:name="O_571916"/>
      <w:bookmarkEnd w:id="5"/>
      <w:r w:rsidRPr="00D926AC">
        <w:t>Elements a</w:t>
      </w:r>
      <w:r w:rsidRPr="00D926AC">
        <w:t>nd Performance Criteria</w:t>
      </w:r>
    </w:p>
    <w:tbl>
      <w:tblPr>
        <w:tblW w:w="0" w:type="auto"/>
        <w:tblCellMar>
          <w:left w:w="62" w:type="dxa"/>
          <w:right w:w="62" w:type="dxa"/>
        </w:tblCellMar>
        <w:tblLook w:val="0000"/>
      </w:tblPr>
      <w:tblGrid>
        <w:gridCol w:w="4598"/>
        <w:gridCol w:w="4598"/>
      </w:tblGrid>
      <w:tr w:rsidTr="00396A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26AC" w:rsidP="00D926AC">
            <w:pPr>
              <w:pStyle w:val="BodyText"/>
            </w:pPr>
            <w:r w:rsidRPr="00D926AC">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D926AC">
            <w:pPr>
              <w:pStyle w:val="BodyText"/>
              <w:rPr>
                <w:lang w:val="en-NZ"/>
              </w:rPr>
            </w:pPr>
            <w:r w:rsidRPr="00D926AC">
              <w:rPr>
                <w:rStyle w:val="SpecialBold"/>
              </w:rPr>
              <w:t>PERFORMANCE CRITERIA</w:t>
            </w:r>
          </w:p>
        </w:tc>
      </w:tr>
      <w:tr w:rsidTr="00396A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6AC">
            <w:pPr>
              <w:pStyle w:val="BodyText"/>
              <w:rPr>
                <w:lang w:val="en-NZ"/>
              </w:rPr>
            </w:pPr>
            <w:r w:rsidRPr="00D926AC">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D926AC">
            <w:pPr>
              <w:pStyle w:val="BodyText"/>
              <w:rPr>
                <w:lang w:val="en-NZ"/>
              </w:rPr>
            </w:pPr>
            <w:r w:rsidRPr="00D926AC">
              <w:t>Performance criteria describe the performance needed to demonstrate achievement of the element.</w:t>
            </w:r>
          </w:p>
        </w:tc>
      </w:tr>
      <w:tr w:rsidTr="00396A48">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D926AC">
            <w:pPr>
              <w:pStyle w:val="List"/>
              <w:rPr>
                <w:lang w:val="en-NZ"/>
              </w:rPr>
            </w:pPr>
            <w:r w:rsidRPr="00D926AC">
              <w:t>1.</w:t>
            </w:r>
            <w:r w:rsidRPr="00D926AC">
              <w:tab/>
              <w:t>Identify funeral needs.</w:t>
            </w:r>
          </w:p>
        </w:tc>
        <w:tc>
          <w:tcPr>
            <w:tcW w:w="0" w:type="auto"/>
            <w:tcBorders>
              <w:top w:val="nil"/>
              <w:left w:val="nil"/>
              <w:bottom w:val="nil"/>
              <w:right w:val="nil"/>
            </w:tcBorders>
            <w:tcMar>
              <w:top w:w="0" w:type="dxa"/>
              <w:left w:w="62" w:type="dxa"/>
              <w:bottom w:w="0" w:type="dxa"/>
              <w:right w:w="62" w:type="dxa"/>
            </w:tcMar>
          </w:tcPr>
          <w:p w:rsidR="00000000" w:rsidRPr="00D926AC" w:rsidP="00D926AC">
            <w:pPr>
              <w:pStyle w:val="List"/>
            </w:pPr>
            <w:r w:rsidRPr="00D926AC">
              <w:t>1.1</w:t>
            </w:r>
            <w:r w:rsidRPr="00D926AC">
              <w:tab/>
            </w:r>
            <w:r w:rsidRPr="00D926AC">
              <w:t>Consult client to determine funeral service location and identify special requirements.</w:t>
            </w:r>
          </w:p>
          <w:p w:rsidR="00000000" w:rsidRPr="00D926AC" w:rsidP="00D926AC">
            <w:pPr>
              <w:pStyle w:val="List"/>
            </w:pPr>
            <w:r w:rsidRPr="00D926AC">
              <w:t>1.2</w:t>
            </w:r>
            <w:r w:rsidRPr="00D926AC">
              <w:tab/>
              <w:t>Explain range and cost of funeral arrangements to client.</w:t>
            </w:r>
          </w:p>
          <w:p w:rsidR="00000000" w:rsidRPr="00D926AC" w:rsidP="00D926AC">
            <w:pPr>
              <w:pStyle w:val="List"/>
            </w:pPr>
            <w:r w:rsidRPr="00D926AC">
              <w:t>1.3</w:t>
            </w:r>
            <w:r w:rsidRPr="00D926AC">
              <w:tab/>
              <w:t>Offer option of viewing the deceased and explain relevant guidelines.</w:t>
            </w:r>
          </w:p>
          <w:p w:rsidR="00000000" w:rsidRPr="00D926AC" w:rsidP="00D926AC">
            <w:pPr>
              <w:pStyle w:val="List"/>
            </w:pPr>
            <w:r w:rsidRPr="00D926AC">
              <w:t>1.4</w:t>
            </w:r>
            <w:r w:rsidRPr="00D926AC">
              <w:tab/>
              <w:t>Confirm funeral arrangements</w:t>
            </w:r>
            <w:r w:rsidRPr="00D926AC">
              <w:t xml:space="preserve"> with client.</w:t>
            </w:r>
          </w:p>
          <w:p w:rsidR="00000000" w:rsidP="00D926AC">
            <w:pPr>
              <w:pStyle w:val="List"/>
              <w:rPr>
                <w:lang w:val="en-NZ"/>
              </w:rPr>
            </w:pPr>
          </w:p>
        </w:tc>
      </w:tr>
      <w:tr w:rsidTr="00396A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6AC">
            <w:pPr>
              <w:pStyle w:val="List"/>
              <w:rPr>
                <w:lang w:val="en-NZ"/>
              </w:rPr>
            </w:pPr>
            <w:r w:rsidRPr="00D926AC">
              <w:t>2.</w:t>
            </w:r>
            <w:r w:rsidRPr="00D926AC">
              <w:tab/>
              <w:t>Carry out funeral arrangements.</w:t>
            </w:r>
          </w:p>
        </w:tc>
        <w:tc>
          <w:tcPr>
            <w:tcW w:w="0" w:type="auto"/>
            <w:tcBorders>
              <w:top w:val="nil"/>
              <w:left w:val="nil"/>
              <w:bottom w:val="nil"/>
              <w:right w:val="nil"/>
            </w:tcBorders>
            <w:tcMar>
              <w:top w:w="0" w:type="dxa"/>
              <w:left w:w="62" w:type="dxa"/>
              <w:bottom w:w="0" w:type="dxa"/>
              <w:right w:w="62" w:type="dxa"/>
            </w:tcMar>
          </w:tcPr>
          <w:p w:rsidR="00000000" w:rsidRPr="00D926AC" w:rsidP="00D926AC">
            <w:pPr>
              <w:pStyle w:val="List"/>
            </w:pPr>
            <w:r w:rsidRPr="00D926AC">
              <w:t>2.1</w:t>
            </w:r>
            <w:r w:rsidRPr="00D926AC">
              <w:tab/>
              <w:t xml:space="preserve">Collaborate with relevant funeral personnel to negotiate funeral and burial or cremation </w:t>
            </w:r>
            <w:r w:rsidRPr="00D926AC">
              <w:t>scheduling arrangements.</w:t>
            </w:r>
          </w:p>
          <w:p w:rsidR="00000000" w:rsidRPr="00D926AC" w:rsidP="00D926AC">
            <w:pPr>
              <w:pStyle w:val="List"/>
            </w:pPr>
            <w:r w:rsidRPr="00D926AC">
              <w:t>2.2</w:t>
            </w:r>
            <w:r w:rsidRPr="00D926AC">
              <w:tab/>
              <w:t>Liaise with appropriate contractors and agencies to determine their needs and requi</w:t>
            </w:r>
            <w:r w:rsidRPr="00D926AC">
              <w:t>rements.</w:t>
            </w:r>
          </w:p>
          <w:p w:rsidR="00000000" w:rsidRPr="00D926AC" w:rsidP="00D926AC">
            <w:pPr>
              <w:pStyle w:val="List"/>
            </w:pPr>
            <w:r w:rsidRPr="00D926AC">
              <w:t>2.3</w:t>
            </w:r>
            <w:r w:rsidRPr="00D926AC">
              <w:tab/>
              <w:t>Consult with client to finalise and confirm funeral arrangements.</w:t>
            </w:r>
          </w:p>
          <w:p w:rsidR="00000000" w:rsidRPr="00D926AC" w:rsidP="00D926AC">
            <w:pPr>
              <w:pStyle w:val="List"/>
            </w:pPr>
            <w:r w:rsidRPr="00D926AC">
              <w:t>2.4</w:t>
            </w:r>
            <w:r w:rsidRPr="00D926AC">
              <w:tab/>
              <w:t>Identify and organise required resources.</w:t>
            </w:r>
          </w:p>
          <w:p w:rsidR="00000000" w:rsidRPr="00D926AC" w:rsidP="00D926AC">
            <w:pPr>
              <w:pStyle w:val="List"/>
            </w:pPr>
            <w:r w:rsidRPr="00D926AC">
              <w:t>2.5</w:t>
            </w:r>
            <w:r w:rsidRPr="00D926AC">
              <w:tab/>
              <w:t>Brief associated staff members on funeral arrangements and their roles and responsibilities.</w:t>
            </w:r>
          </w:p>
          <w:p w:rsidR="00000000" w:rsidP="00D926AC">
            <w:pPr>
              <w:pStyle w:val="List"/>
              <w:rPr>
                <w:lang w:val="en-NZ"/>
              </w:rPr>
            </w:pPr>
          </w:p>
        </w:tc>
      </w:tr>
      <w:tr w:rsidTr="00396A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26AC">
            <w:pPr>
              <w:pStyle w:val="List"/>
              <w:rPr>
                <w:lang w:val="en-NZ"/>
              </w:rPr>
            </w:pPr>
            <w:r w:rsidRPr="00D926AC">
              <w:t>3.</w:t>
            </w:r>
            <w:r w:rsidRPr="00D926AC">
              <w:tab/>
              <w:t>Review and finalise funeral a</w:t>
            </w:r>
            <w:r w:rsidRPr="00D926AC">
              <w:t>rrangements.</w:t>
            </w:r>
          </w:p>
        </w:tc>
        <w:tc>
          <w:tcPr>
            <w:tcW w:w="0" w:type="auto"/>
            <w:tcBorders>
              <w:top w:val="nil"/>
              <w:left w:val="nil"/>
              <w:bottom w:val="nil"/>
              <w:right w:val="nil"/>
            </w:tcBorders>
            <w:tcMar>
              <w:top w:w="0" w:type="dxa"/>
              <w:left w:w="62" w:type="dxa"/>
              <w:bottom w:w="0" w:type="dxa"/>
              <w:right w:w="62" w:type="dxa"/>
            </w:tcMar>
          </w:tcPr>
          <w:p w:rsidR="00000000" w:rsidRPr="00D926AC" w:rsidP="00D926AC">
            <w:pPr>
              <w:pStyle w:val="List"/>
            </w:pPr>
            <w:r w:rsidRPr="00D926AC">
              <w:t>3.1</w:t>
            </w:r>
            <w:r w:rsidRPr="00D926AC">
              <w:tab/>
              <w:t>Prepare and complete documentation in consultation with client and obtain client’s endorsement.</w:t>
            </w:r>
          </w:p>
          <w:p w:rsidR="00000000" w:rsidRPr="00D926AC" w:rsidP="00D926AC">
            <w:pPr>
              <w:pStyle w:val="List"/>
            </w:pPr>
            <w:r w:rsidRPr="00D926AC">
              <w:t>3.2</w:t>
            </w:r>
            <w:r w:rsidRPr="00D926AC">
              <w:tab/>
              <w:t>Receive and review completed funeral documentation.</w:t>
            </w:r>
          </w:p>
          <w:p w:rsidR="00000000" w:rsidRPr="00D926AC" w:rsidP="00D926AC">
            <w:pPr>
              <w:pStyle w:val="List"/>
            </w:pPr>
            <w:r w:rsidRPr="00D926AC">
              <w:t>3.3</w:t>
            </w:r>
            <w:r w:rsidRPr="00D926AC">
              <w:tab/>
              <w:t>Confirm costs and payment arrangements.</w:t>
            </w:r>
          </w:p>
          <w:p w:rsidR="00000000" w:rsidRPr="00D926AC" w:rsidP="00D926AC">
            <w:pPr>
              <w:pStyle w:val="List"/>
            </w:pPr>
            <w:r w:rsidRPr="00D926AC">
              <w:t>3.4</w:t>
            </w:r>
            <w:r w:rsidRPr="00D926AC">
              <w:tab/>
            </w:r>
            <w:r w:rsidRPr="00D926AC">
              <w:t>Maintain contact with family to ensure changes to arrangements are identified and addressed.</w:t>
            </w:r>
          </w:p>
          <w:p w:rsidR="00000000" w:rsidRPr="00D926AC" w:rsidP="00D926AC">
            <w:pPr>
              <w:pStyle w:val="List"/>
            </w:pPr>
          </w:p>
        </w:tc>
      </w:tr>
    </w:tbl>
    <w:p w:rsidR="00000000" w:rsidRPr="00D926AC" w:rsidP="00D926AC">
      <w:pPr>
        <w:pStyle w:val="BodyText"/>
      </w:pPr>
    </w:p>
    <w:p w:rsidR="00000000" w:rsidRPr="00D926AC" w:rsidP="00D926AC">
      <w:pPr>
        <w:pStyle w:val="AllowPageBreak"/>
      </w:pPr>
    </w:p>
    <w:p w:rsidR="00000000" w:rsidRPr="00D926AC" w:rsidP="00D926AC">
      <w:pPr>
        <w:pStyle w:val="Heading1"/>
      </w:pPr>
      <w:bookmarkStart w:id="6" w:name="O_571917"/>
      <w:bookmarkEnd w:id="6"/>
      <w:r w:rsidRPr="00D926AC">
        <w:t>Foundation Skills</w:t>
      </w:r>
    </w:p>
    <w:p w:rsidR="00000000" w:rsidRPr="00D926AC" w:rsidP="00396A48">
      <w:pPr>
        <w:pStyle w:val="BodyText"/>
      </w:pPr>
      <w:r w:rsidRPr="00D926AC">
        <w:t>This section describes those language, literacy, numeracy and employment skills that are essential to performance.</w:t>
      </w:r>
    </w:p>
    <w:p w:rsidR="00000000" w:rsidRPr="00D926AC" w:rsidP="00396A48">
      <w:pPr>
        <w:pStyle w:val="BodyText"/>
      </w:pPr>
      <w:r w:rsidRPr="00D926AC">
        <w:t>Foundatio</w:t>
      </w:r>
      <w:r w:rsidRPr="00D926AC">
        <w:t>n skills essential to performance are explicit in the performance criteria of this unit of competency.</w:t>
      </w:r>
    </w:p>
    <w:p w:rsidR="00000000" w:rsidRPr="00D926AC" w:rsidP="00D926AC">
      <w:pPr>
        <w:pStyle w:val="Heading1"/>
      </w:pPr>
      <w:bookmarkStart w:id="7" w:name="O_571919"/>
      <w:bookmarkEnd w:id="7"/>
      <w:r w:rsidRPr="00D926AC">
        <w:t>Unit Mapping Information</w:t>
      </w:r>
    </w:p>
    <w:p w:rsidR="00000000" w:rsidRPr="00D926AC" w:rsidP="00396A48">
      <w:pPr>
        <w:pStyle w:val="BodyText"/>
      </w:pPr>
      <w:r w:rsidRPr="00D926AC">
        <w:t>SIFFNL003A Arrange funerals.</w:t>
      </w:r>
    </w:p>
    <w:p w:rsidR="00000000" w:rsidRPr="00D926AC" w:rsidP="00D926AC">
      <w:pPr>
        <w:pStyle w:val="Heading1"/>
      </w:pPr>
      <w:bookmarkStart w:id="8" w:name="O_571927"/>
      <w:bookmarkEnd w:id="8"/>
      <w:r w:rsidRPr="00D926AC">
        <w:t>Links</w:t>
      </w:r>
    </w:p>
    <w:p w:rsidR="00000000" w:rsidRPr="00D926AC" w:rsidP="00396A48">
      <w:pPr>
        <w:pStyle w:val="BodyText"/>
      </w:pPr>
      <w:r w:rsidRPr="00D926AC">
        <w:t xml:space="preserve">Companion Volume implementation guides are found in VETNet </w:t>
      </w:r>
      <w:r w:rsidRPr="00D926AC">
        <w:t xml:space="preserve">- </w:t>
      </w:r>
      <w:r>
        <w:fldChar w:fldCharType="begin"/>
      </w:r>
      <w:r>
        <w:instrText xml:space="preserve"> HYPERLINK "https://vetnet.gov.au/Pages/TrainingDocs.aspx?q=c2c3131e-4418-4aa3-8ff1-a855c95f7fd6" </w:instrText>
      </w:r>
      <w:r>
        <w:fldChar w:fldCharType="separate"/>
      </w:r>
      <w:r w:rsidRPr="006F180E">
        <w:rPr>
          <w:rStyle w:val="Hyperlink"/>
        </w:rPr>
        <w:t>https://vetnet.gov.au/Pages/TrainingDocs.aspx?q=c2c3131e-4418-4aa3-8ff1-a855c95f7fd6</w:t>
      </w:r>
      <w:r>
        <w:fldChar w:fldCharType="end"/>
      </w:r>
    </w:p>
    <w:p w:rsidR="00000000" w:rsidRPr="00D926AC" w:rsidP="00D926AC"/>
    <w:sectPr w:rsidSect="00D926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6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6AC" w:rsidRPr="00396A48" w:rsidP="00396A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6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A48" w:rsidP="00D926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96A48" w:rsidP="00D926A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96A48" w:rsidP="00D926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6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A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26AC" w:rsidRPr="00396A48" w:rsidP="00396A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6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A48" w:rsidRPr="002D2AF8" w:rsidP="00D926AC">
    <w:pPr>
      <w:pStyle w:val="Header"/>
      <w:framePr w:wrap="around"/>
    </w:pPr>
    <w:r>
      <w:fldChar w:fldCharType="begin"/>
    </w:r>
    <w:r>
      <w:instrText xml:space="preserve"> TITLE   \* MERGEFORMAT </w:instrText>
    </w:r>
    <w:r>
      <w:fldChar w:fldCharType="separate"/>
    </w:r>
    <w:r>
      <w:t>SIFFFNL005 Arrange funerals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396A48" w:rsidP="00D926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6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26AC"/>
    <w:pPr>
      <w:spacing w:before="360" w:after="60"/>
      <w:outlineLvl w:val="0"/>
    </w:pPr>
    <w:rPr>
      <w:sz w:val="32"/>
    </w:rPr>
  </w:style>
  <w:style w:type="paragraph" w:styleId="Heading2">
    <w:name w:val="heading 2"/>
    <w:basedOn w:val="HeadingBase"/>
    <w:next w:val="BodyText"/>
    <w:link w:val="Heading2Char"/>
    <w:qFormat/>
    <w:rsid w:val="00D926AC"/>
    <w:pPr>
      <w:keepLines/>
      <w:spacing w:before="240" w:after="120"/>
      <w:outlineLvl w:val="1"/>
    </w:pPr>
    <w:rPr>
      <w:sz w:val="28"/>
      <w:szCs w:val="40"/>
    </w:rPr>
  </w:style>
  <w:style w:type="paragraph" w:styleId="Heading3">
    <w:name w:val="heading 3"/>
    <w:basedOn w:val="HeadingBase"/>
    <w:next w:val="BodyText"/>
    <w:link w:val="Heading3Char"/>
    <w:qFormat/>
    <w:rsid w:val="00D926AC"/>
    <w:pPr>
      <w:spacing w:before="180" w:after="120"/>
      <w:outlineLvl w:val="2"/>
    </w:pPr>
    <w:rPr>
      <w:spacing w:val="-10"/>
      <w:kern w:val="32"/>
    </w:rPr>
  </w:style>
  <w:style w:type="paragraph" w:styleId="Heading4">
    <w:name w:val="heading 4"/>
    <w:basedOn w:val="HeadingBase"/>
    <w:next w:val="BodyText"/>
    <w:link w:val="Heading4Char"/>
    <w:qFormat/>
    <w:rsid w:val="00D926AC"/>
    <w:pPr>
      <w:spacing w:before="160" w:after="120"/>
      <w:outlineLvl w:val="3"/>
    </w:pPr>
    <w:rPr>
      <w:sz w:val="22"/>
    </w:rPr>
  </w:style>
  <w:style w:type="paragraph" w:styleId="Heading5">
    <w:name w:val="heading 5"/>
    <w:basedOn w:val="HeadingBase"/>
    <w:next w:val="Normal"/>
    <w:link w:val="Heading5Char"/>
    <w:qFormat/>
    <w:rsid w:val="00D926AC"/>
    <w:pPr>
      <w:spacing w:before="80"/>
      <w:outlineLvl w:val="4"/>
    </w:pPr>
    <w:rPr>
      <w:color w:val="918585"/>
      <w:sz w:val="20"/>
    </w:rPr>
  </w:style>
  <w:style w:type="paragraph" w:styleId="Heading6">
    <w:name w:val="heading 6"/>
    <w:basedOn w:val="HeadingBase"/>
    <w:next w:val="Normal"/>
    <w:link w:val="Heading6Char"/>
    <w:qFormat/>
    <w:rsid w:val="00D926AC"/>
    <w:pPr>
      <w:spacing w:before="60"/>
      <w:outlineLvl w:val="5"/>
    </w:pPr>
    <w:rPr>
      <w:color w:val="918585"/>
      <w:sz w:val="20"/>
    </w:rPr>
  </w:style>
  <w:style w:type="paragraph" w:styleId="Heading7">
    <w:name w:val="heading 7"/>
    <w:basedOn w:val="Normal"/>
    <w:next w:val="Normal"/>
    <w:link w:val="Heading7Char"/>
    <w:qFormat/>
    <w:rsid w:val="00D926AC"/>
    <w:pPr>
      <w:ind w:left="720"/>
      <w:outlineLvl w:val="6"/>
    </w:pPr>
    <w:rPr>
      <w:i/>
    </w:rPr>
  </w:style>
  <w:style w:type="paragraph" w:styleId="Heading8">
    <w:name w:val="heading 8"/>
    <w:basedOn w:val="Normal"/>
    <w:next w:val="Normal"/>
    <w:link w:val="Heading8Char"/>
    <w:qFormat/>
    <w:rsid w:val="00D926AC"/>
    <w:pPr>
      <w:ind w:left="720"/>
      <w:outlineLvl w:val="7"/>
    </w:pPr>
    <w:rPr>
      <w:i/>
    </w:rPr>
  </w:style>
  <w:style w:type="paragraph" w:styleId="Heading9">
    <w:name w:val="heading 9"/>
    <w:basedOn w:val="Normal"/>
    <w:next w:val="Normal"/>
    <w:link w:val="Heading9Char"/>
    <w:qFormat/>
    <w:rsid w:val="00D926AC"/>
    <w:pPr>
      <w:ind w:left="720"/>
      <w:outlineLvl w:val="8"/>
    </w:pPr>
    <w:rPr>
      <w:i/>
    </w:rPr>
  </w:style>
  <w:style w:type="character" w:default="1" w:styleId="DefaultParagraphFont">
    <w:name w:val="Default Paragraph Font"/>
    <w:uiPriority w:val="1"/>
    <w:unhideWhenUsed/>
    <w:rsid w:val="00D926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6AC"/>
  </w:style>
  <w:style w:type="character" w:customStyle="1" w:styleId="Heading1Char">
    <w:name w:val="Heading 1 Char"/>
    <w:basedOn w:val="DefaultParagraphFont"/>
    <w:link w:val="Heading1"/>
    <w:rsid w:val="00D926AC"/>
    <w:rPr>
      <w:rFonts w:ascii="Times New Roman" w:eastAsia="Times New Roman" w:hAnsi="Times New Roman" w:cs="Times New Roman"/>
      <w:b/>
      <w:sz w:val="32"/>
      <w:szCs w:val="20"/>
      <w:lang w:eastAsia="en-US"/>
    </w:rPr>
  </w:style>
  <w:style w:type="paragraph" w:styleId="BodyText">
    <w:name w:val="Body Text"/>
    <w:basedOn w:val="Normal"/>
    <w:link w:val="BodyTextChar"/>
    <w:rsid w:val="00D926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26AC"/>
    <w:rPr>
      <w:rFonts w:ascii="Times New Roman" w:eastAsia="Times New Roman" w:hAnsi="Times New Roman" w:cs="Times New Roman"/>
      <w:sz w:val="24"/>
      <w:lang w:eastAsia="en-US"/>
    </w:rPr>
  </w:style>
  <w:style w:type="paragraph" w:styleId="List">
    <w:name w:val="List"/>
    <w:basedOn w:val="BodyText"/>
    <w:next w:val="BodyText"/>
    <w:rsid w:val="00D926AC"/>
    <w:pPr>
      <w:tabs>
        <w:tab w:val="left" w:pos="340"/>
      </w:tabs>
      <w:spacing w:before="60" w:after="60"/>
      <w:ind w:left="340" w:hanging="340"/>
    </w:pPr>
  </w:style>
  <w:style w:type="character" w:customStyle="1" w:styleId="SpecialBold">
    <w:name w:val="Special Bold"/>
    <w:basedOn w:val="DefaultParagraphFont"/>
    <w:rsid w:val="00D926AC"/>
    <w:rPr>
      <w:b/>
      <w:spacing w:val="0"/>
    </w:rPr>
  </w:style>
  <w:style w:type="paragraph" w:customStyle="1" w:styleId="SuperHeading">
    <w:name w:val="SuperHeading"/>
    <w:basedOn w:val="Normal"/>
    <w:rsid w:val="00D926AC"/>
    <w:pPr>
      <w:spacing w:before="240" w:after="120"/>
      <w:outlineLvl w:val="0"/>
    </w:pPr>
    <w:rPr>
      <w:rFonts w:ascii="Times New Roman" w:hAnsi="Times New Roman"/>
      <w:b/>
      <w:sz w:val="32"/>
    </w:rPr>
  </w:style>
  <w:style w:type="paragraph" w:customStyle="1" w:styleId="AllowPageBreak">
    <w:name w:val="AllowPageBreak"/>
    <w:rsid w:val="00D926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26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26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26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26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26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6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26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26AC"/>
    <w:rPr>
      <w:rFonts w:ascii="Courier New" w:eastAsia="Times New Roman" w:hAnsi="Courier New" w:cs="Times New Roman"/>
      <w:i/>
      <w:szCs w:val="20"/>
      <w:lang w:eastAsia="en-US"/>
    </w:rPr>
  </w:style>
  <w:style w:type="paragraph" w:customStyle="1" w:styleId="HeadingBase">
    <w:name w:val="Heading Base"/>
    <w:rsid w:val="00D926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6AC"/>
    <w:pPr>
      <w:tabs>
        <w:tab w:val="right" w:leader="dot" w:pos="9072"/>
      </w:tabs>
      <w:ind w:left="567"/>
    </w:pPr>
    <w:rPr>
      <w:szCs w:val="22"/>
    </w:rPr>
  </w:style>
  <w:style w:type="paragraph" w:customStyle="1" w:styleId="TOCBase">
    <w:name w:val="TOC Base"/>
    <w:rsid w:val="00D926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6AC"/>
    <w:pPr>
      <w:tabs>
        <w:tab w:val="right" w:leader="dot" w:pos="9072"/>
      </w:tabs>
      <w:spacing w:before="40" w:after="40"/>
      <w:ind w:left="284"/>
    </w:pPr>
    <w:rPr>
      <w:rFonts w:ascii="Times New Roman" w:hAnsi="Times New Roman"/>
    </w:rPr>
  </w:style>
  <w:style w:type="paragraph" w:styleId="TOC1">
    <w:name w:val="toc 1"/>
    <w:basedOn w:val="TOCBase"/>
    <w:next w:val="Normal"/>
    <w:rsid w:val="00D926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26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26AC"/>
    <w:rPr>
      <w:rFonts w:ascii="Times New Roman" w:eastAsia="Times New Roman" w:hAnsi="Times New Roman" w:cs="Times New Roman"/>
      <w:sz w:val="16"/>
      <w:lang w:eastAsia="en-US"/>
    </w:rPr>
  </w:style>
  <w:style w:type="paragraph" w:styleId="Title">
    <w:name w:val="Title"/>
    <w:basedOn w:val="HeadingBase"/>
    <w:link w:val="TitleChar"/>
    <w:qFormat/>
    <w:rsid w:val="00D926AC"/>
    <w:pPr>
      <w:spacing w:before="5040"/>
      <w:jc w:val="center"/>
    </w:pPr>
    <w:rPr>
      <w:sz w:val="48"/>
      <w:szCs w:val="72"/>
      <w:lang w:val="en-US"/>
    </w:rPr>
  </w:style>
  <w:style w:type="character" w:customStyle="1" w:styleId="TitleChar">
    <w:name w:val="Title Char"/>
    <w:basedOn w:val="DefaultParagraphFont"/>
    <w:link w:val="Title"/>
    <w:rsid w:val="00D926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6AC"/>
    <w:pPr>
      <w:tabs>
        <w:tab w:val="left" w:pos="3600"/>
        <w:tab w:val="left" w:pos="3958"/>
      </w:tabs>
    </w:pPr>
  </w:style>
  <w:style w:type="paragraph" w:styleId="ListBullet">
    <w:name w:val="List Bullet"/>
    <w:basedOn w:val="List"/>
    <w:rsid w:val="00D926AC"/>
    <w:pPr>
      <w:numPr>
        <w:numId w:val="10"/>
      </w:numPr>
      <w:tabs>
        <w:tab w:val="clear" w:pos="340"/>
      </w:tabs>
      <w:spacing w:before="40" w:after="40"/>
    </w:pPr>
  </w:style>
  <w:style w:type="paragraph" w:customStyle="1" w:styleId="Note">
    <w:name w:val="Note"/>
    <w:basedOn w:val="BodyText"/>
    <w:rsid w:val="00D926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26AC"/>
    <w:pPr>
      <w:framePr w:wrap="auto" w:hAnchor="text" w:y="6049"/>
    </w:pPr>
    <w:rPr>
      <w:color w:val="000000"/>
      <w:sz w:val="40"/>
    </w:rPr>
  </w:style>
  <w:style w:type="paragraph" w:customStyle="1" w:styleId="TOCTitle">
    <w:name w:val="TOCTitle"/>
    <w:basedOn w:val="Heading1"/>
    <w:rsid w:val="00D926AC"/>
    <w:pPr>
      <w:spacing w:after="240"/>
      <w:jc w:val="center"/>
      <w:outlineLvl w:val="9"/>
    </w:pPr>
    <w:rPr>
      <w:caps/>
    </w:rPr>
  </w:style>
  <w:style w:type="paragraph" w:customStyle="1" w:styleId="Version">
    <w:name w:val="Version"/>
    <w:rsid w:val="00D926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26AC"/>
    <w:pPr>
      <w:numPr>
        <w:numId w:val="11"/>
      </w:numPr>
      <w:tabs>
        <w:tab w:val="clear" w:pos="680"/>
      </w:tabs>
    </w:pPr>
  </w:style>
  <w:style w:type="paragraph" w:styleId="Index1">
    <w:name w:val="index 1"/>
    <w:basedOn w:val="Normal"/>
    <w:next w:val="Normal"/>
    <w:semiHidden/>
    <w:rsid w:val="00D926AC"/>
    <w:pPr>
      <w:keepNext w:val="0"/>
      <w:tabs>
        <w:tab w:val="right" w:pos="4176"/>
      </w:tabs>
      <w:ind w:left="198" w:hanging="198"/>
    </w:pPr>
    <w:rPr>
      <w:rFonts w:ascii="Garamond" w:hAnsi="Garamond"/>
    </w:rPr>
  </w:style>
  <w:style w:type="paragraph" w:styleId="IndexHeading">
    <w:name w:val="index heading"/>
    <w:basedOn w:val="Normal"/>
    <w:next w:val="Index1"/>
    <w:semiHidden/>
    <w:rsid w:val="00D926AC"/>
    <w:pPr>
      <w:spacing w:before="120" w:after="120"/>
    </w:pPr>
    <w:rPr>
      <w:rFonts w:ascii="Arial" w:hAnsi="Arial"/>
      <w:b/>
      <w:color w:val="918585"/>
      <w:sz w:val="24"/>
    </w:rPr>
  </w:style>
  <w:style w:type="paragraph" w:styleId="Header">
    <w:name w:val="header"/>
    <w:basedOn w:val="Normal"/>
    <w:link w:val="HeaderChar"/>
    <w:rsid w:val="00D926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26AC"/>
    <w:rPr>
      <w:rFonts w:ascii="Times New Roman" w:eastAsia="Times New Roman" w:hAnsi="Times New Roman" w:cs="Times New Roman"/>
      <w:sz w:val="16"/>
      <w:szCs w:val="20"/>
      <w:lang w:val="en-GB" w:eastAsia="en-US"/>
    </w:rPr>
  </w:style>
  <w:style w:type="paragraph" w:customStyle="1" w:styleId="Chapter">
    <w:name w:val="Chapter"/>
    <w:basedOn w:val="Normal"/>
    <w:rsid w:val="00D926AC"/>
    <w:pPr>
      <w:spacing w:before="240"/>
    </w:pPr>
    <w:rPr>
      <w:rFonts w:ascii="Times New Roman" w:hAnsi="Times New Roman"/>
      <w:smallCaps/>
      <w:spacing w:val="80"/>
      <w:sz w:val="28"/>
    </w:rPr>
  </w:style>
  <w:style w:type="paragraph" w:customStyle="1" w:styleId="InChapter">
    <w:name w:val="InChapter"/>
    <w:basedOn w:val="Heading3"/>
    <w:rsid w:val="00D926AC"/>
    <w:pPr>
      <w:spacing w:after="240"/>
      <w:outlineLvl w:val="9"/>
    </w:pPr>
    <w:rPr>
      <w:noProof/>
    </w:rPr>
  </w:style>
  <w:style w:type="paragraph" w:styleId="Index2">
    <w:name w:val="index 2"/>
    <w:basedOn w:val="Normal"/>
    <w:next w:val="Normal"/>
    <w:semiHidden/>
    <w:rsid w:val="00D926AC"/>
    <w:pPr>
      <w:tabs>
        <w:tab w:val="right" w:pos="4176"/>
      </w:tabs>
      <w:ind w:left="568" w:hanging="284"/>
    </w:pPr>
    <w:rPr>
      <w:rFonts w:ascii="Garamond" w:hAnsi="Garamond"/>
    </w:rPr>
  </w:style>
  <w:style w:type="paragraph" w:customStyle="1" w:styleId="Byline">
    <w:name w:val="Byline"/>
    <w:rsid w:val="00D926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6AC"/>
    <w:pPr>
      <w:tabs>
        <w:tab w:val="clear" w:pos="3600"/>
        <w:tab w:val="clear" w:pos="3958"/>
      </w:tabs>
      <w:jc w:val="right"/>
    </w:pPr>
  </w:style>
  <w:style w:type="character" w:styleId="Emphasis">
    <w:name w:val="Emphasis"/>
    <w:basedOn w:val="DefaultParagraphFont"/>
    <w:qFormat/>
    <w:rsid w:val="00D926AC"/>
    <w:rPr>
      <w:i/>
    </w:rPr>
  </w:style>
  <w:style w:type="paragraph" w:styleId="Caption">
    <w:name w:val="caption"/>
    <w:basedOn w:val="BodyText"/>
    <w:next w:val="Normal"/>
    <w:qFormat/>
    <w:rsid w:val="00D926AC"/>
    <w:pPr>
      <w:framePr w:w="2268" w:hSpace="181" w:vSpace="181" w:wrap="around" w:vAnchor="text" w:hAnchor="page" w:x="1135" w:y="285" w:anchorLock="1"/>
    </w:pPr>
    <w:rPr>
      <w:i/>
    </w:rPr>
  </w:style>
  <w:style w:type="paragraph" w:customStyle="1" w:styleId="MiniTOCTitle">
    <w:name w:val="MiniTOCTitle"/>
    <w:basedOn w:val="Heading4"/>
    <w:rsid w:val="00D926AC"/>
    <w:pPr>
      <w:spacing w:before="240"/>
      <w:outlineLvl w:val="9"/>
    </w:pPr>
    <w:rPr>
      <w:noProof/>
      <w:sz w:val="24"/>
    </w:rPr>
  </w:style>
  <w:style w:type="paragraph" w:customStyle="1" w:styleId="MiniTOCItem">
    <w:name w:val="MiniTOCItem"/>
    <w:basedOn w:val="ListBullet"/>
    <w:rsid w:val="00D926AC"/>
    <w:pPr>
      <w:numPr>
        <w:numId w:val="0"/>
      </w:numPr>
      <w:tabs>
        <w:tab w:val="right" w:leader="dot" w:pos="6521"/>
      </w:tabs>
      <w:spacing w:before="0" w:after="0"/>
    </w:pPr>
  </w:style>
  <w:style w:type="paragraph" w:customStyle="1" w:styleId="TOFTitle">
    <w:name w:val="TOFTitle"/>
    <w:basedOn w:val="TOCTitle"/>
    <w:rsid w:val="00D926AC"/>
  </w:style>
  <w:style w:type="paragraph" w:styleId="TableofFigures">
    <w:name w:val="table of figures"/>
    <w:basedOn w:val="Normal"/>
    <w:next w:val="Normal"/>
    <w:semiHidden/>
    <w:rsid w:val="00D926AC"/>
    <w:pPr>
      <w:tabs>
        <w:tab w:val="right" w:leader="dot" w:pos="9072"/>
      </w:tabs>
      <w:ind w:left="970" w:hanging="403"/>
    </w:pPr>
    <w:rPr>
      <w:rFonts w:ascii="Times New Roman" w:hAnsi="Times New Roman"/>
      <w:b/>
    </w:rPr>
  </w:style>
  <w:style w:type="paragraph" w:styleId="ListNumber">
    <w:name w:val="List Number"/>
    <w:basedOn w:val="List"/>
    <w:rsid w:val="00D926AC"/>
    <w:pPr>
      <w:numPr>
        <w:numId w:val="13"/>
      </w:numPr>
      <w:tabs>
        <w:tab w:val="clear" w:pos="340"/>
      </w:tabs>
    </w:pPr>
  </w:style>
  <w:style w:type="character" w:customStyle="1" w:styleId="WingdingSymbols">
    <w:name w:val="Wingding Symbols"/>
    <w:rsid w:val="00D926AC"/>
    <w:rPr>
      <w:rFonts w:ascii="Wingdings" w:hAnsi="Wingdings"/>
    </w:rPr>
  </w:style>
  <w:style w:type="paragraph" w:customStyle="1" w:styleId="TableHeading">
    <w:name w:val="Table Heading"/>
    <w:basedOn w:val="HeadingBase"/>
    <w:rsid w:val="00D926AC"/>
    <w:pPr>
      <w:keepLines/>
      <w:pBdr>
        <w:bottom w:val="single" w:sz="6" w:space="1" w:color="918585"/>
      </w:pBdr>
      <w:spacing w:before="240"/>
    </w:pPr>
  </w:style>
  <w:style w:type="character" w:customStyle="1" w:styleId="HotSpot">
    <w:name w:val="HotSpot"/>
    <w:rsid w:val="00D926AC"/>
    <w:rPr>
      <w:color w:val="0033CC"/>
      <w:u w:val="none"/>
    </w:rPr>
  </w:style>
  <w:style w:type="paragraph" w:customStyle="1" w:styleId="BodyTextRight">
    <w:name w:val="Body Text Right"/>
    <w:basedOn w:val="BodyText"/>
    <w:rsid w:val="00D926AC"/>
    <w:pPr>
      <w:spacing w:before="0" w:after="0"/>
      <w:jc w:val="right"/>
    </w:pPr>
  </w:style>
  <w:style w:type="paragraph" w:styleId="Index3">
    <w:name w:val="index 3"/>
    <w:basedOn w:val="ListNumber2"/>
    <w:next w:val="Normal"/>
    <w:semiHidden/>
    <w:rsid w:val="00D926AC"/>
    <w:pPr>
      <w:numPr>
        <w:numId w:val="0"/>
      </w:numPr>
      <w:tabs>
        <w:tab w:val="right" w:leader="dot" w:pos="4176"/>
      </w:tabs>
    </w:pPr>
  </w:style>
  <w:style w:type="paragraph" w:styleId="ListNumber2">
    <w:name w:val="List Number 2"/>
    <w:basedOn w:val="List2"/>
    <w:rsid w:val="00D926AC"/>
    <w:pPr>
      <w:numPr>
        <w:numId w:val="8"/>
      </w:numPr>
      <w:tabs>
        <w:tab w:val="clear" w:pos="1060"/>
      </w:tabs>
    </w:pPr>
  </w:style>
  <w:style w:type="paragraph" w:customStyle="1" w:styleId="MarginNote">
    <w:name w:val="Margin Note"/>
    <w:basedOn w:val="BodyText"/>
    <w:rsid w:val="00D926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6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26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26AC"/>
    <w:rPr>
      <w:sz w:val="32"/>
    </w:rPr>
  </w:style>
  <w:style w:type="paragraph" w:customStyle="1" w:styleId="HeadingProcedure">
    <w:name w:val="Heading Procedure"/>
    <w:basedOn w:val="HeadingBase"/>
    <w:next w:val="Normal"/>
    <w:rsid w:val="00D926AC"/>
    <w:pPr>
      <w:tabs>
        <w:tab w:val="left" w:pos="0"/>
      </w:tabs>
      <w:spacing w:before="120" w:after="60"/>
    </w:pPr>
    <w:rPr>
      <w:i/>
      <w:color w:val="918585"/>
      <w:sz w:val="22"/>
    </w:rPr>
  </w:style>
  <w:style w:type="paragraph" w:customStyle="1" w:styleId="TableBodyText">
    <w:name w:val="Table Body Text"/>
    <w:basedOn w:val="BodyText"/>
    <w:rsid w:val="00D926AC"/>
    <w:pPr>
      <w:spacing w:before="60" w:after="60"/>
    </w:pPr>
  </w:style>
  <w:style w:type="paragraph" w:styleId="ListContinue">
    <w:name w:val="List Continue"/>
    <w:basedOn w:val="List"/>
    <w:rsid w:val="00D926AC"/>
    <w:pPr>
      <w:ind w:firstLine="0"/>
    </w:pPr>
  </w:style>
  <w:style w:type="paragraph" w:customStyle="1" w:styleId="ListNote">
    <w:name w:val="List Note"/>
    <w:basedOn w:val="List"/>
    <w:rsid w:val="00D926AC"/>
    <w:pPr>
      <w:pBdr>
        <w:top w:val="single" w:sz="6" w:space="2" w:color="918585"/>
        <w:bottom w:val="single" w:sz="6" w:space="2" w:color="918585"/>
      </w:pBdr>
      <w:tabs>
        <w:tab w:val="left" w:pos="1021"/>
      </w:tabs>
      <w:ind w:firstLine="0"/>
    </w:pPr>
  </w:style>
  <w:style w:type="paragraph" w:customStyle="1" w:styleId="Warning">
    <w:name w:val="Warning"/>
    <w:basedOn w:val="BodyText"/>
    <w:rsid w:val="00D926AC"/>
    <w:pPr>
      <w:shd w:val="clear" w:color="auto" w:fill="D9D9D9"/>
      <w:tabs>
        <w:tab w:val="left" w:pos="992"/>
      </w:tabs>
      <w:ind w:left="119" w:right="119"/>
    </w:pPr>
    <w:rPr>
      <w:sz w:val="20"/>
    </w:rPr>
  </w:style>
  <w:style w:type="paragraph" w:customStyle="1" w:styleId="MarginIcons">
    <w:name w:val="Margin Icons"/>
    <w:basedOn w:val="BodyText"/>
    <w:rsid w:val="00D926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26AC"/>
    <w:rPr>
      <w:rFonts w:ascii="Courier New" w:hAnsi="Courier New"/>
    </w:rPr>
  </w:style>
  <w:style w:type="paragraph" w:customStyle="1" w:styleId="NoteBullet">
    <w:name w:val="Note Bullet"/>
    <w:basedOn w:val="Note"/>
    <w:rsid w:val="00D926AC"/>
    <w:pPr>
      <w:tabs>
        <w:tab w:val="clear" w:pos="680"/>
      </w:tabs>
      <w:spacing w:before="60" w:after="60"/>
    </w:pPr>
  </w:style>
  <w:style w:type="paragraph" w:customStyle="1" w:styleId="SubHeading2">
    <w:name w:val="SubHeading2"/>
    <w:basedOn w:val="HeadingBase"/>
    <w:rsid w:val="00D926AC"/>
    <w:pPr>
      <w:spacing w:before="240" w:after="60"/>
    </w:pPr>
    <w:rPr>
      <w:sz w:val="20"/>
    </w:rPr>
  </w:style>
  <w:style w:type="paragraph" w:customStyle="1" w:styleId="SubHeading1">
    <w:name w:val="SubHeading1"/>
    <w:basedOn w:val="HeadingBase"/>
    <w:rsid w:val="00D926AC"/>
    <w:pPr>
      <w:spacing w:before="240" w:after="60"/>
    </w:pPr>
    <w:rPr>
      <w:color w:val="918585"/>
      <w:sz w:val="22"/>
    </w:rPr>
  </w:style>
  <w:style w:type="paragraph" w:customStyle="1" w:styleId="SideHeading">
    <w:name w:val="Side Heading"/>
    <w:basedOn w:val="HeadingBase"/>
    <w:rsid w:val="00D926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6AC"/>
    <w:pPr>
      <w:numPr>
        <w:numId w:val="9"/>
      </w:numPr>
    </w:pPr>
  </w:style>
  <w:style w:type="paragraph" w:styleId="PlainText">
    <w:name w:val="Plain Text"/>
    <w:basedOn w:val="Normal"/>
    <w:link w:val="PlainTextChar"/>
    <w:rsid w:val="00D926AC"/>
    <w:rPr>
      <w:sz w:val="20"/>
    </w:rPr>
  </w:style>
  <w:style w:type="character" w:customStyle="1" w:styleId="PlainTextChar">
    <w:name w:val="Plain Text Char"/>
    <w:basedOn w:val="DefaultParagraphFont"/>
    <w:link w:val="PlainText"/>
    <w:rsid w:val="00D926AC"/>
    <w:rPr>
      <w:rFonts w:ascii="Courier New" w:eastAsia="Times New Roman" w:hAnsi="Courier New" w:cs="Times New Roman"/>
      <w:sz w:val="20"/>
      <w:szCs w:val="20"/>
      <w:lang w:eastAsia="en-US"/>
    </w:rPr>
  </w:style>
  <w:style w:type="character" w:customStyle="1" w:styleId="MenuOption">
    <w:name w:val="Menu Option"/>
    <w:basedOn w:val="DefaultParagraphFont"/>
    <w:rsid w:val="00D926AC"/>
    <w:rPr>
      <w:b/>
      <w:smallCaps/>
    </w:rPr>
  </w:style>
  <w:style w:type="paragraph" w:customStyle="1" w:styleId="TableListNumber">
    <w:name w:val="Table List Number"/>
    <w:basedOn w:val="ListNumber"/>
    <w:rsid w:val="00D926AC"/>
    <w:pPr>
      <w:numPr>
        <w:numId w:val="0"/>
      </w:numPr>
    </w:pPr>
  </w:style>
  <w:style w:type="paragraph" w:styleId="TOC4">
    <w:name w:val="toc 4"/>
    <w:basedOn w:val="TOCBase"/>
    <w:next w:val="Normal"/>
    <w:semiHidden/>
    <w:rsid w:val="00D926AC"/>
    <w:pPr>
      <w:tabs>
        <w:tab w:val="right" w:leader="dot" w:pos="9071"/>
      </w:tabs>
      <w:ind w:left="1701"/>
    </w:pPr>
  </w:style>
  <w:style w:type="paragraph" w:customStyle="1" w:styleId="ListAlpha">
    <w:name w:val="List Alpha"/>
    <w:basedOn w:val="List"/>
    <w:rsid w:val="00D926AC"/>
    <w:pPr>
      <w:numPr>
        <w:numId w:val="7"/>
      </w:numPr>
    </w:pPr>
  </w:style>
  <w:style w:type="paragraph" w:customStyle="1" w:styleId="ListAlpha2">
    <w:name w:val="List Alpha 2"/>
    <w:basedOn w:val="List2"/>
    <w:rsid w:val="00D926AC"/>
    <w:pPr>
      <w:numPr>
        <w:numId w:val="6"/>
      </w:numPr>
    </w:pPr>
  </w:style>
  <w:style w:type="paragraph" w:styleId="List2">
    <w:name w:val="List 2"/>
    <w:basedOn w:val="BodyText"/>
    <w:rsid w:val="00D926AC"/>
    <w:pPr>
      <w:tabs>
        <w:tab w:val="left" w:pos="680"/>
      </w:tabs>
      <w:spacing w:before="60" w:after="60"/>
      <w:ind w:left="680" w:hanging="340"/>
    </w:pPr>
  </w:style>
  <w:style w:type="paragraph" w:styleId="List3">
    <w:name w:val="List 3"/>
    <w:basedOn w:val="BodyText"/>
    <w:rsid w:val="00D926AC"/>
    <w:pPr>
      <w:tabs>
        <w:tab w:val="left" w:pos="1021"/>
      </w:tabs>
      <w:spacing w:before="60" w:after="60"/>
      <w:ind w:left="1020" w:hanging="340"/>
    </w:pPr>
  </w:style>
  <w:style w:type="paragraph" w:styleId="List4">
    <w:name w:val="List 4"/>
    <w:basedOn w:val="BodyText"/>
    <w:rsid w:val="00D926AC"/>
    <w:pPr>
      <w:tabs>
        <w:tab w:val="left" w:pos="1361"/>
      </w:tabs>
      <w:spacing w:before="60" w:after="60"/>
      <w:ind w:left="1361" w:hanging="340"/>
    </w:pPr>
  </w:style>
  <w:style w:type="paragraph" w:styleId="List5">
    <w:name w:val="List 5"/>
    <w:basedOn w:val="BodyText"/>
    <w:rsid w:val="00D926AC"/>
    <w:pPr>
      <w:tabs>
        <w:tab w:val="left" w:pos="1701"/>
      </w:tabs>
      <w:spacing w:before="60" w:after="60"/>
      <w:ind w:left="1701" w:hanging="340"/>
    </w:pPr>
  </w:style>
  <w:style w:type="paragraph" w:styleId="ListBullet3">
    <w:name w:val="List Bullet 3"/>
    <w:basedOn w:val="List3"/>
    <w:rsid w:val="00D926AC"/>
    <w:pPr>
      <w:numPr>
        <w:numId w:val="12"/>
      </w:numPr>
      <w:tabs>
        <w:tab w:val="clear" w:pos="1021"/>
      </w:tabs>
      <w:ind w:left="1037" w:hanging="357"/>
    </w:pPr>
  </w:style>
  <w:style w:type="paragraph" w:styleId="ListBullet4">
    <w:name w:val="List Bullet 4"/>
    <w:basedOn w:val="List4"/>
    <w:rsid w:val="00D926AC"/>
    <w:pPr>
      <w:numPr>
        <w:numId w:val="1"/>
      </w:numPr>
      <w:tabs>
        <w:tab w:val="clear" w:pos="1361"/>
      </w:tabs>
    </w:pPr>
  </w:style>
  <w:style w:type="paragraph" w:styleId="ListBullet5">
    <w:name w:val="List Bullet 5"/>
    <w:basedOn w:val="List5"/>
    <w:rsid w:val="00D926AC"/>
    <w:pPr>
      <w:numPr>
        <w:numId w:val="2"/>
      </w:numPr>
    </w:pPr>
  </w:style>
  <w:style w:type="paragraph" w:styleId="ListContinue2">
    <w:name w:val="List Continue 2"/>
    <w:basedOn w:val="List2"/>
    <w:rsid w:val="00D926AC"/>
    <w:pPr>
      <w:ind w:firstLine="0"/>
    </w:pPr>
  </w:style>
  <w:style w:type="paragraph" w:styleId="ListContinue3">
    <w:name w:val="List Continue 3"/>
    <w:basedOn w:val="List3"/>
    <w:rsid w:val="00D926AC"/>
    <w:pPr>
      <w:ind w:left="1021" w:firstLine="0"/>
    </w:pPr>
  </w:style>
  <w:style w:type="paragraph" w:styleId="ListContinue4">
    <w:name w:val="List Continue 4"/>
    <w:basedOn w:val="List4"/>
    <w:rsid w:val="00D926AC"/>
    <w:pPr>
      <w:ind w:firstLine="0"/>
    </w:pPr>
  </w:style>
  <w:style w:type="paragraph" w:styleId="ListContinue5">
    <w:name w:val="List Continue 5"/>
    <w:basedOn w:val="List5"/>
    <w:rsid w:val="00D926AC"/>
    <w:pPr>
      <w:ind w:firstLine="0"/>
    </w:pPr>
  </w:style>
  <w:style w:type="paragraph" w:styleId="ListNumber3">
    <w:name w:val="List Number 3"/>
    <w:basedOn w:val="List3"/>
    <w:rsid w:val="00D926AC"/>
    <w:pPr>
      <w:numPr>
        <w:numId w:val="3"/>
      </w:numPr>
    </w:pPr>
  </w:style>
  <w:style w:type="paragraph" w:styleId="ListNumber4">
    <w:name w:val="List Number 4"/>
    <w:basedOn w:val="List4"/>
    <w:rsid w:val="00D926AC"/>
    <w:pPr>
      <w:numPr>
        <w:numId w:val="4"/>
      </w:numPr>
    </w:pPr>
  </w:style>
  <w:style w:type="paragraph" w:styleId="ListNumber5">
    <w:name w:val="List Number 5"/>
    <w:basedOn w:val="List5"/>
    <w:rsid w:val="00D926AC"/>
    <w:pPr>
      <w:numPr>
        <w:numId w:val="5"/>
      </w:numPr>
    </w:pPr>
  </w:style>
  <w:style w:type="paragraph" w:styleId="BlockText">
    <w:name w:val="Block Text"/>
    <w:basedOn w:val="Normal"/>
    <w:rsid w:val="00D926AC"/>
    <w:pPr>
      <w:spacing w:after="120"/>
      <w:ind w:left="1440" w:right="1440"/>
    </w:pPr>
  </w:style>
  <w:style w:type="character" w:customStyle="1" w:styleId="Subscript">
    <w:name w:val="Subscript"/>
    <w:basedOn w:val="DefaultParagraphFont"/>
    <w:rsid w:val="00D926AC"/>
    <w:rPr>
      <w:sz w:val="16"/>
      <w:vertAlign w:val="subscript"/>
    </w:rPr>
  </w:style>
  <w:style w:type="character" w:customStyle="1" w:styleId="Superscript">
    <w:name w:val="Superscript"/>
    <w:basedOn w:val="DefaultParagraphFont"/>
    <w:rsid w:val="00D926AC"/>
    <w:rPr>
      <w:sz w:val="16"/>
      <w:vertAlign w:val="superscript"/>
    </w:rPr>
  </w:style>
  <w:style w:type="character" w:customStyle="1" w:styleId="Symbols">
    <w:name w:val="Symbols"/>
    <w:basedOn w:val="DefaultParagraphFont"/>
    <w:rsid w:val="00D926AC"/>
    <w:rPr>
      <w:rFonts w:ascii="Symbol" w:hAnsi="Symbol"/>
    </w:rPr>
  </w:style>
  <w:style w:type="character" w:customStyle="1" w:styleId="MenuOptions">
    <w:name w:val="Menu Options"/>
    <w:basedOn w:val="DefaultParagraphFont"/>
    <w:rsid w:val="00D926AC"/>
    <w:rPr>
      <w:rFonts w:ascii="Arial Narrow" w:hAnsi="Arial Narrow"/>
      <w:smallCaps/>
    </w:rPr>
  </w:style>
  <w:style w:type="character" w:customStyle="1" w:styleId="Buttons">
    <w:name w:val="Buttons"/>
    <w:basedOn w:val="DefaultParagraphFont"/>
    <w:rsid w:val="00D926AC"/>
    <w:rPr>
      <w:b/>
    </w:rPr>
  </w:style>
  <w:style w:type="character" w:customStyle="1" w:styleId="Underlined">
    <w:name w:val="Underlined"/>
    <w:basedOn w:val="DefaultParagraphFont"/>
    <w:rsid w:val="00D926AC"/>
    <w:rPr>
      <w:u w:val="single"/>
    </w:rPr>
  </w:style>
  <w:style w:type="paragraph" w:customStyle="1" w:styleId="TableBodyTextRight">
    <w:name w:val="Table Body Text Right"/>
    <w:basedOn w:val="TableBodyText"/>
    <w:rsid w:val="00D926AC"/>
    <w:pPr>
      <w:widowControl w:val="0"/>
      <w:autoSpaceDE w:val="0"/>
      <w:autoSpaceDN w:val="0"/>
      <w:adjustRightInd w:val="0"/>
      <w:jc w:val="right"/>
    </w:pPr>
    <w:rPr>
      <w:rFonts w:cs="Arial"/>
      <w:szCs w:val="18"/>
    </w:rPr>
  </w:style>
  <w:style w:type="paragraph" w:customStyle="1" w:styleId="CopyrightText">
    <w:name w:val="Copyright Text"/>
    <w:basedOn w:val="BodyText"/>
    <w:rsid w:val="00D926AC"/>
    <w:rPr>
      <w:sz w:val="18"/>
    </w:rPr>
  </w:style>
  <w:style w:type="paragraph" w:customStyle="1" w:styleId="BodySmallRight">
    <w:name w:val="Body Small Right"/>
    <w:basedOn w:val="BodyTextRight"/>
    <w:rsid w:val="00D926AC"/>
    <w:rPr>
      <w:sz w:val="18"/>
      <w:szCs w:val="18"/>
    </w:rPr>
  </w:style>
  <w:style w:type="paragraph" w:customStyle="1" w:styleId="MarginEdition">
    <w:name w:val="Margin Edition"/>
    <w:basedOn w:val="MarginNote"/>
    <w:rsid w:val="00D926AC"/>
    <w:pPr>
      <w:spacing w:before="0" w:after="0"/>
    </w:pPr>
    <w:rPr>
      <w:rFonts w:ascii="Times New Roman" w:hAnsi="Times New Roman"/>
      <w:color w:val="999999"/>
    </w:rPr>
  </w:style>
  <w:style w:type="paragraph" w:customStyle="1" w:styleId="Spacer">
    <w:name w:val="Spacer"/>
    <w:basedOn w:val="Normal"/>
    <w:rsid w:val="00D926AC"/>
    <w:rPr>
      <w:sz w:val="2"/>
      <w:szCs w:val="2"/>
    </w:rPr>
  </w:style>
  <w:style w:type="character" w:customStyle="1" w:styleId="Small">
    <w:name w:val="Small"/>
    <w:basedOn w:val="DefaultParagraphFont"/>
    <w:rsid w:val="00D926AC"/>
    <w:rPr>
      <w:sz w:val="16"/>
    </w:rPr>
  </w:style>
  <w:style w:type="paragraph" w:customStyle="1" w:styleId="WideTable">
    <w:name w:val="Wide Table"/>
    <w:basedOn w:val="Normal"/>
    <w:rsid w:val="00D926AC"/>
    <w:pPr>
      <w:ind w:left="-1418"/>
    </w:pPr>
    <w:rPr>
      <w:sz w:val="2"/>
      <w:szCs w:val="2"/>
    </w:rPr>
  </w:style>
  <w:style w:type="character" w:styleId="PageNumber">
    <w:name w:val="page number"/>
    <w:basedOn w:val="DefaultParagraphFont"/>
    <w:rsid w:val="00D926AC"/>
  </w:style>
  <w:style w:type="paragraph" w:styleId="Quote">
    <w:name w:val="Quote"/>
    <w:basedOn w:val="Heading1"/>
    <w:link w:val="QuoteChar"/>
    <w:qFormat/>
    <w:rsid w:val="00D926AC"/>
    <w:rPr>
      <w:b w:val="0"/>
      <w:sz w:val="72"/>
      <w:szCs w:val="72"/>
      <w:lang w:val="en-NZ"/>
    </w:rPr>
  </w:style>
  <w:style w:type="character" w:customStyle="1" w:styleId="QuoteChar">
    <w:name w:val="Quote Char"/>
    <w:basedOn w:val="DefaultParagraphFont"/>
    <w:link w:val="Quote"/>
    <w:rsid w:val="00D926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6AC"/>
    <w:pPr>
      <w:pageBreakBefore/>
    </w:pPr>
  </w:style>
  <w:style w:type="paragraph" w:customStyle="1" w:styleId="Border">
    <w:name w:val="Border"/>
    <w:basedOn w:val="Normal"/>
    <w:qFormat/>
    <w:rsid w:val="00D926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26AC"/>
    <w:rPr>
      <w:b/>
      <w:bCs/>
      <w:i/>
      <w:iCs/>
      <w:color w:val="auto"/>
    </w:rPr>
  </w:style>
  <w:style w:type="paragraph" w:styleId="IntenseQuote">
    <w:name w:val="Intense Quote"/>
    <w:basedOn w:val="Normal"/>
    <w:next w:val="Normal"/>
    <w:link w:val="IntenseQuoteChar"/>
    <w:uiPriority w:val="30"/>
    <w:qFormat/>
    <w:rsid w:val="00D926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26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26AC"/>
    <w:rPr>
      <w:smallCaps/>
      <w:color w:val="auto"/>
      <w:u w:val="single"/>
    </w:rPr>
  </w:style>
  <w:style w:type="character" w:styleId="IntenseReference">
    <w:name w:val="Intense Reference"/>
    <w:basedOn w:val="DefaultParagraphFont"/>
    <w:uiPriority w:val="32"/>
    <w:qFormat/>
    <w:rsid w:val="00D926AC"/>
    <w:rPr>
      <w:b/>
      <w:bCs/>
      <w:smallCaps/>
      <w:color w:val="auto"/>
      <w:spacing w:val="5"/>
      <w:u w:val="single"/>
    </w:rPr>
  </w:style>
  <w:style w:type="paragraph" w:customStyle="1" w:styleId="2ColumnHeading">
    <w:name w:val="2Column Heading"/>
    <w:basedOn w:val="BodyText"/>
    <w:qFormat/>
    <w:rsid w:val="00D926AC"/>
    <w:pPr>
      <w:spacing w:after="60"/>
      <w:ind w:left="-2268"/>
    </w:pPr>
    <w:rPr>
      <w:b/>
    </w:rPr>
  </w:style>
  <w:style w:type="paragraph" w:customStyle="1" w:styleId="Heading1TOC">
    <w:name w:val="Heading1 TOC"/>
    <w:basedOn w:val="Normal"/>
    <w:qFormat/>
    <w:rsid w:val="00D926AC"/>
    <w:pPr>
      <w:spacing w:before="240" w:after="120"/>
    </w:pPr>
    <w:rPr>
      <w:rFonts w:ascii="Times New Roman" w:hAnsi="Times New Roman"/>
      <w:b/>
      <w:sz w:val="32"/>
    </w:rPr>
  </w:style>
  <w:style w:type="paragraph" w:customStyle="1" w:styleId="Heading2TOC">
    <w:name w:val="Heading2 TOC"/>
    <w:basedOn w:val="Normal"/>
    <w:qFormat/>
    <w:rsid w:val="00D926AC"/>
    <w:pPr>
      <w:spacing w:before="240" w:after="60"/>
    </w:pPr>
    <w:rPr>
      <w:rFonts w:ascii="Times New Roman" w:hAnsi="Times New Roman"/>
      <w:b/>
      <w:sz w:val="28"/>
    </w:rPr>
  </w:style>
  <w:style w:type="character" w:customStyle="1" w:styleId="Underline">
    <w:name w:val="Underline"/>
    <w:basedOn w:val="DefaultParagraphFont"/>
    <w:qFormat/>
    <w:rsid w:val="00D926AC"/>
    <w:rPr>
      <w:u w:val="single"/>
    </w:rPr>
  </w:style>
  <w:style w:type="character" w:customStyle="1" w:styleId="BoldandItalics">
    <w:name w:val="Bold and Italics"/>
    <w:qFormat/>
    <w:rsid w:val="00D926AC"/>
    <w:rPr>
      <w:b/>
      <w:i/>
      <w:u w:val="none"/>
    </w:rPr>
  </w:style>
  <w:style w:type="paragraph" w:styleId="BalloonText">
    <w:name w:val="Balloon Text"/>
    <w:basedOn w:val="Normal"/>
    <w:link w:val="BalloonTextChar"/>
    <w:rsid w:val="00D926AC"/>
    <w:rPr>
      <w:rFonts w:ascii="Tahoma" w:hAnsi="Tahoma" w:cs="Tahoma"/>
      <w:sz w:val="16"/>
      <w:szCs w:val="16"/>
    </w:rPr>
  </w:style>
  <w:style w:type="character" w:customStyle="1" w:styleId="BalloonTextChar">
    <w:name w:val="Balloon Text Char"/>
    <w:basedOn w:val="DefaultParagraphFont"/>
    <w:link w:val="BalloonText"/>
    <w:rsid w:val="00D926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26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26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26AC"/>
    <w:rPr>
      <w:b/>
      <w:color w:val="660033"/>
      <w:spacing w:val="0"/>
    </w:rPr>
  </w:style>
  <w:style w:type="paragraph" w:customStyle="1" w:styleId="Nameditemlist">
    <w:name w:val="Named item list"/>
    <w:basedOn w:val="BodyText"/>
    <w:qFormat/>
    <w:rsid w:val="00D926AC"/>
    <w:pPr>
      <w:tabs>
        <w:tab w:val="left" w:pos="2835"/>
      </w:tabs>
      <w:ind w:left="2835" w:hanging="2835"/>
    </w:pPr>
  </w:style>
  <w:style w:type="paragraph" w:customStyle="1" w:styleId="BodyTextnopadding">
    <w:name w:val="Body Text no padding"/>
    <w:basedOn w:val="BodyText"/>
    <w:qFormat/>
    <w:rsid w:val="00D926AC"/>
    <w:pPr>
      <w:spacing w:before="0" w:after="0"/>
    </w:pPr>
  </w:style>
  <w:style w:type="paragraph" w:customStyle="1" w:styleId="BodyTextBold">
    <w:name w:val="Body Text Bold"/>
    <w:basedOn w:val="BodyText"/>
    <w:qFormat/>
    <w:rsid w:val="00D926AC"/>
    <w:rPr>
      <w:b/>
    </w:rPr>
  </w:style>
  <w:style w:type="character" w:styleId="Hyperlink">
    <w:name w:val="Hyperlink"/>
    <w:basedOn w:val="DefaultParagraphFont"/>
    <w:uiPriority w:val="99"/>
    <w:unhideWhenUsed/>
    <w:rsid w:val="00396A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350</Words>
  <Characters>2345</Characters>
  <Application>Microsoft Office Word</Application>
  <DocSecurity>0</DocSecurity>
  <Lines>83</Lines>
  <Paragraphs>48</Paragraphs>
  <ScaleCrop>false</ScaleCrop>
  <Company>Author-it Software Corporation Ltd.</Company>
  <LinksUpToDate>false</LinksUpToDate>
  <CharactersWithSpaces>2647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SIFFFNL005 Arrange funerals</dc:title>
  <dc:subject>Approved</dc:subject>
  <dc:creator>SkillsIQ</dc:creator>
  <cp:keywords>Release: 1</cp:keywords>
  <dc:description>Review Date: 12 April 2008</dc:description>
  <cp:lastModifiedBy>HSD_TPCMSd.prod</cp:lastModifiedBy>
  <cp:revision>3</cp:revision>
  <dcterms:created xsi:type="dcterms:W3CDTF">2022-04-04T01:33:00Z</dcterms:created>
  <dcterms:modified xsi:type="dcterms:W3CDTF">2022-04-04T01:33:00Z</dcterms:modified>
</cp:coreProperties>
</file>