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9B7" w:rsidP="009C4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SIFFFNL003 Transfer coffins and caskets</w:t>
      </w:r>
      <w:r>
        <w:fldChar w:fldCharType="end"/>
      </w:r>
    </w:p>
    <w:p w:rsidR="009C49B7" w:rsidP="009C49B7">
      <w:pPr>
        <w:pStyle w:val="Version"/>
        <w:sectPr w:rsidSect="005924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464" w:rsidP="00592464">
      <w:pPr>
        <w:pStyle w:val="SuperHeading"/>
      </w:pPr>
      <w:r w:rsidRPr="00592464">
        <w:t>SIFFFNL003 Transfer coffins and caskets</w:t>
      </w:r>
    </w:p>
    <w:p w:rsidR="00000000" w:rsidRPr="00592464" w:rsidP="00592464">
      <w:pPr>
        <w:pStyle w:val="Heading1"/>
      </w:pPr>
      <w:bookmarkStart w:id="1" w:name="O_571873"/>
      <w:bookmarkEnd w:id="1"/>
      <w:r w:rsidRPr="00592464">
        <w:t>Modification History</w:t>
      </w:r>
    </w:p>
    <w:p w:rsidR="00000000" w:rsidRPr="00592464" w:rsidP="009C49B7">
      <w:pPr>
        <w:pStyle w:val="BodyText"/>
      </w:pPr>
      <w:r w:rsidRPr="00592464">
        <w:t>Not applicable.</w:t>
      </w:r>
    </w:p>
    <w:p w:rsidR="00000000" w:rsidRPr="00592464" w:rsidP="00592464">
      <w:pPr>
        <w:pStyle w:val="Heading1"/>
      </w:pPr>
      <w:bookmarkStart w:id="2" w:name="O_571874"/>
      <w:bookmarkEnd w:id="2"/>
      <w:r w:rsidRPr="00592464">
        <w:t>Application</w:t>
      </w:r>
    </w:p>
    <w:p w:rsidR="00000000" w:rsidRPr="00592464" w:rsidP="009C49B7">
      <w:pPr>
        <w:pStyle w:val="BodyText"/>
      </w:pPr>
      <w:r w:rsidRPr="00592464">
        <w:t>This unit describes the performance outcomes, skills and knowledge required to move and transfer coffins and caskets from one location to another  It applies to funeral home staff working as</w:t>
      </w:r>
      <w:r w:rsidRPr="00592464">
        <w:t xml:space="preserve"> part of a team and may direct or supervise others according to work health and safety, relevant legislation and workplace policies and procedures.</w:t>
      </w:r>
    </w:p>
    <w:p w:rsidR="00000000" w:rsidRPr="00592464" w:rsidP="009C49B7">
      <w:pPr>
        <w:pStyle w:val="BodyText"/>
      </w:pPr>
      <w:r w:rsidRPr="00592464">
        <w:t>No licensing, legislative or certification requirements apply to this unit at the time of publication.</w:t>
      </w:r>
    </w:p>
    <w:p w:rsidR="00000000" w:rsidRPr="00592464" w:rsidP="00592464">
      <w:pPr>
        <w:pStyle w:val="Heading1"/>
      </w:pPr>
      <w:bookmarkStart w:id="3" w:name="O_571876"/>
      <w:bookmarkEnd w:id="3"/>
      <w:r w:rsidRPr="00592464">
        <w:t>Competency Field</w:t>
      </w:r>
    </w:p>
    <w:p w:rsidR="00000000" w:rsidRPr="00592464" w:rsidP="009C49B7">
      <w:pPr>
        <w:pStyle w:val="BodyText"/>
      </w:pPr>
      <w:r w:rsidRPr="00592464">
        <w:t>Funeral Operations</w:t>
      </w:r>
    </w:p>
    <w:p w:rsidR="00000000" w:rsidRPr="00592464" w:rsidP="00592464">
      <w:pPr>
        <w:pStyle w:val="Heading1"/>
      </w:pPr>
      <w:bookmarkStart w:id="4" w:name="O_571877"/>
      <w:bookmarkEnd w:id="4"/>
      <w:r w:rsidRPr="00592464">
        <w:t>Unit Sector</w:t>
      </w:r>
    </w:p>
    <w:p w:rsidR="00000000" w:rsidRPr="00592464" w:rsidP="009C49B7">
      <w:pPr>
        <w:pStyle w:val="BodyText"/>
      </w:pPr>
      <w:r w:rsidRPr="00592464">
        <w:t>Funeral Directing</w:t>
      </w:r>
    </w:p>
    <w:p w:rsidR="00000000" w:rsidRPr="00592464" w:rsidP="00592464">
      <w:pPr>
        <w:pStyle w:val="Heading1"/>
      </w:pPr>
      <w:bookmarkStart w:id="5" w:name="O_571878"/>
      <w:bookmarkEnd w:id="5"/>
      <w:r w:rsidRPr="005924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C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464" w:rsidP="00592464">
            <w:pPr>
              <w:pStyle w:val="BodyText"/>
            </w:pPr>
            <w:r w:rsidRPr="0059246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464">
            <w:pPr>
              <w:pStyle w:val="BodyText"/>
              <w:rPr>
                <w:lang w:val="en-NZ"/>
              </w:rPr>
            </w:pPr>
            <w:r w:rsidRPr="00592464">
              <w:rPr>
                <w:rStyle w:val="SpecialBold"/>
              </w:rPr>
              <w:t>PERFORMANCE CRITERIA</w:t>
            </w:r>
          </w:p>
        </w:tc>
      </w:tr>
      <w:tr w:rsidTr="009C49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464">
            <w:pPr>
              <w:pStyle w:val="BodyText"/>
              <w:rPr>
                <w:lang w:val="en-NZ"/>
              </w:rPr>
            </w:pPr>
            <w:r w:rsidRPr="0059246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464">
            <w:pPr>
              <w:pStyle w:val="BodyText"/>
              <w:rPr>
                <w:lang w:val="en-NZ"/>
              </w:rPr>
            </w:pPr>
            <w:r w:rsidRPr="00592464">
              <w:t>Performance criteria describe the pe</w:t>
            </w:r>
            <w:r w:rsidRPr="00592464">
              <w:t xml:space="preserve">rformance needed to demonstrate achievement of the element. </w:t>
            </w:r>
          </w:p>
        </w:tc>
      </w:tr>
      <w:tr w:rsidTr="009C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464">
            <w:pPr>
              <w:pStyle w:val="List"/>
              <w:rPr>
                <w:lang w:val="en-NZ"/>
              </w:rPr>
            </w:pPr>
            <w:r w:rsidRPr="00592464">
              <w:t>1.</w:t>
            </w:r>
            <w:r w:rsidRPr="00592464">
              <w:tab/>
              <w:t>Prepare to transfer coffin or casket.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464" w:rsidP="00592464">
            <w:pPr>
              <w:pStyle w:val="List"/>
            </w:pPr>
            <w:r w:rsidRPr="00592464">
              <w:t>1.1</w:t>
            </w:r>
            <w:r w:rsidRPr="00592464">
              <w:tab/>
              <w:t>Interpret and complete documentation to transfer coffin or casket.</w:t>
            </w:r>
          </w:p>
          <w:p w:rsidR="00000000" w:rsidRPr="00592464" w:rsidP="00592464">
            <w:pPr>
              <w:pStyle w:val="List"/>
            </w:pPr>
            <w:r w:rsidRPr="00592464">
              <w:t>1.2</w:t>
            </w:r>
            <w:r w:rsidRPr="00592464">
              <w:tab/>
            </w:r>
            <w:r w:rsidRPr="00592464">
              <w:t>Liaise with manager to identify transfer time and any social, religious or cultural requirements.</w:t>
            </w:r>
          </w:p>
          <w:p w:rsidR="00000000" w:rsidRPr="00592464" w:rsidP="00592464">
            <w:pPr>
              <w:pStyle w:val="List"/>
            </w:pPr>
            <w:r w:rsidRPr="00592464">
              <w:t>1.3</w:t>
            </w:r>
            <w:r w:rsidRPr="00592464">
              <w:tab/>
              <w:t>Locate and prepare appropriately equipped transfer vehicle.</w:t>
            </w:r>
          </w:p>
          <w:p w:rsidR="00000000" w:rsidRPr="00592464" w:rsidP="00592464">
            <w:pPr>
              <w:pStyle w:val="List"/>
            </w:pPr>
            <w:r w:rsidRPr="00592464">
              <w:t>1.4</w:t>
            </w:r>
            <w:r w:rsidRPr="00592464">
              <w:tab/>
              <w:t>Locate and prepare appropriate transfer equipment.</w:t>
            </w:r>
          </w:p>
          <w:p w:rsidR="00000000" w:rsidRPr="00592464" w:rsidP="00592464">
            <w:pPr>
              <w:pStyle w:val="List"/>
            </w:pPr>
            <w:r w:rsidRPr="00592464">
              <w:t>1.5</w:t>
            </w:r>
            <w:r w:rsidRPr="00592464">
              <w:tab/>
              <w:t>Identify and use personal protectiv</w:t>
            </w:r>
            <w:r w:rsidRPr="00592464">
              <w:t>e equipment.</w:t>
            </w:r>
          </w:p>
          <w:p w:rsidR="00000000" w:rsidP="00592464">
            <w:pPr>
              <w:pStyle w:val="List"/>
              <w:rPr>
                <w:lang w:val="en-NZ"/>
              </w:rPr>
            </w:pPr>
          </w:p>
        </w:tc>
      </w:tr>
      <w:tr w:rsidTr="009C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464">
            <w:pPr>
              <w:pStyle w:val="List"/>
              <w:rPr>
                <w:lang w:val="en-NZ"/>
              </w:rPr>
            </w:pPr>
            <w:r w:rsidRPr="00592464">
              <w:t>2.</w:t>
            </w:r>
            <w:r w:rsidRPr="00592464">
              <w:tab/>
              <w:t>Complete transfer.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464" w:rsidP="00592464">
            <w:pPr>
              <w:pStyle w:val="List"/>
            </w:pPr>
            <w:r w:rsidRPr="00592464">
              <w:t>2.1</w:t>
            </w:r>
            <w:r w:rsidRPr="00592464">
              <w:tab/>
              <w:t xml:space="preserve">Determine most appropriate method of moving </w:t>
            </w:r>
            <w:r w:rsidRPr="00592464">
              <w:t>coffin or casket.</w:t>
            </w:r>
          </w:p>
          <w:p w:rsidR="00000000" w:rsidRPr="00592464" w:rsidP="00592464">
            <w:pPr>
              <w:pStyle w:val="List"/>
            </w:pPr>
            <w:r w:rsidRPr="00592464">
              <w:t>2.2</w:t>
            </w:r>
            <w:r w:rsidRPr="00592464">
              <w:tab/>
              <w:t>Move coffin or casket using appropriate manual handling techniques and transfer it to trolley or other appropriate apparatus.</w:t>
            </w:r>
          </w:p>
          <w:p w:rsidR="00000000" w:rsidRPr="00592464" w:rsidP="00592464">
            <w:pPr>
              <w:pStyle w:val="List"/>
            </w:pPr>
            <w:r w:rsidRPr="00592464">
              <w:t>2.3</w:t>
            </w:r>
            <w:r w:rsidRPr="00592464">
              <w:tab/>
              <w:t xml:space="preserve">Transfer coffin or </w:t>
            </w:r>
            <w:r w:rsidRPr="00592464">
              <w:t>casket to and from appropriate vehicle.</w:t>
            </w:r>
          </w:p>
          <w:p w:rsidR="00000000" w:rsidP="00592464">
            <w:pPr>
              <w:pStyle w:val="List"/>
              <w:rPr>
                <w:lang w:val="en-NZ"/>
              </w:rPr>
            </w:pPr>
          </w:p>
        </w:tc>
      </w:tr>
      <w:tr w:rsidTr="009C49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464">
            <w:pPr>
              <w:pStyle w:val="List"/>
              <w:rPr>
                <w:lang w:val="en-NZ"/>
              </w:rPr>
            </w:pPr>
            <w:r w:rsidRPr="00592464">
              <w:t>3.</w:t>
            </w:r>
            <w:r w:rsidRPr="00592464">
              <w:tab/>
              <w:t>Reinstate transfer vehicle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464" w:rsidP="00592464">
            <w:pPr>
              <w:pStyle w:val="List"/>
            </w:pPr>
            <w:r w:rsidRPr="00592464">
              <w:t>3.1</w:t>
            </w:r>
            <w:r w:rsidRPr="00592464">
              <w:tab/>
              <w:t>Clean transfer vehicle and equipment according to manufacturer instructions.</w:t>
            </w:r>
          </w:p>
          <w:p w:rsidR="00000000" w:rsidRPr="00592464" w:rsidP="00592464">
            <w:pPr>
              <w:pStyle w:val="List"/>
            </w:pPr>
            <w:r w:rsidRPr="00592464">
              <w:t>3.2</w:t>
            </w:r>
            <w:r w:rsidRPr="00592464">
              <w:tab/>
              <w:t>Return transfer vehicle and equipment to correct location.</w:t>
            </w:r>
          </w:p>
        </w:tc>
      </w:tr>
    </w:tbl>
    <w:p w:rsidR="00000000" w:rsidRPr="00592464" w:rsidP="00592464">
      <w:pPr>
        <w:pStyle w:val="BodyText"/>
      </w:pPr>
    </w:p>
    <w:p w:rsidR="00000000" w:rsidRPr="00592464" w:rsidP="00592464">
      <w:pPr>
        <w:pStyle w:val="AllowPageBreak"/>
      </w:pPr>
    </w:p>
    <w:p w:rsidR="00000000" w:rsidRPr="00592464" w:rsidP="00592464">
      <w:pPr>
        <w:pStyle w:val="Heading1"/>
      </w:pPr>
      <w:bookmarkStart w:id="6" w:name="O_571879"/>
      <w:bookmarkEnd w:id="6"/>
      <w:r w:rsidRPr="00592464">
        <w:t>Foundation Skills</w:t>
      </w:r>
    </w:p>
    <w:p w:rsidR="00000000" w:rsidRPr="00592464" w:rsidP="009C49B7">
      <w:pPr>
        <w:pStyle w:val="BodyText"/>
      </w:pPr>
      <w:r w:rsidRPr="00592464">
        <w:t>This section describes those language, literacy, numeracy and employment skills that are essential to performance.</w:t>
      </w:r>
    </w:p>
    <w:p w:rsidR="00000000" w:rsidRPr="00592464" w:rsidP="009C49B7">
      <w:pPr>
        <w:pStyle w:val="BodyText"/>
      </w:pPr>
      <w:r w:rsidRPr="00592464">
        <w:t>Foundation skills essential to performance are explicit in the performance criteria of this unit of competency.</w:t>
      </w:r>
    </w:p>
    <w:p w:rsidR="00000000" w:rsidRPr="00592464" w:rsidP="00592464">
      <w:pPr>
        <w:pStyle w:val="Heading1"/>
      </w:pPr>
      <w:bookmarkStart w:id="7" w:name="O_571881"/>
      <w:bookmarkEnd w:id="7"/>
      <w:r w:rsidRPr="00592464">
        <w:t>Unit Mapping Information</w:t>
      </w:r>
    </w:p>
    <w:p w:rsidR="00000000" w:rsidRPr="00592464" w:rsidP="009C49B7">
      <w:pPr>
        <w:pStyle w:val="BodyText"/>
      </w:pPr>
      <w:r w:rsidRPr="00592464">
        <w:t>SIFBCR002A Transfer coffins and caskets.</w:t>
      </w:r>
    </w:p>
    <w:p w:rsidR="00000000" w:rsidRPr="00592464" w:rsidP="00592464">
      <w:pPr>
        <w:pStyle w:val="Heading1"/>
      </w:pPr>
      <w:bookmarkStart w:id="8" w:name="O_571889"/>
      <w:bookmarkEnd w:id="8"/>
      <w:r w:rsidRPr="00592464">
        <w:t>Links</w:t>
      </w:r>
    </w:p>
    <w:p w:rsidR="00000000" w:rsidRPr="00592464" w:rsidP="009C49B7">
      <w:pPr>
        <w:pStyle w:val="BodyText"/>
      </w:pPr>
      <w:r w:rsidRPr="005924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67D2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92464" w:rsidP="00592464"/>
    <w:sectPr w:rsidSect="005924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64" w:rsidRPr="009C49B7" w:rsidP="009C4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B7" w:rsidP="00592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49B7" w:rsidP="00592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49B7" w:rsidP="005924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464" w:rsidRPr="009C49B7" w:rsidP="009C49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B7" w:rsidRPr="002D2AF8" w:rsidP="00592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SIFFFNL003 Transfer coffins and caskets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C49B7" w:rsidP="005924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4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4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4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4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4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4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4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4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4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4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4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464"/>
  </w:style>
  <w:style w:type="character" w:customStyle="1" w:styleId="Heading1Char">
    <w:name w:val="Heading 1 Char"/>
    <w:basedOn w:val="DefaultParagraphFont"/>
    <w:link w:val="Heading1"/>
    <w:rsid w:val="005924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4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4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246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92464"/>
    <w:rPr>
      <w:b/>
      <w:spacing w:val="0"/>
    </w:rPr>
  </w:style>
  <w:style w:type="paragraph" w:customStyle="1" w:styleId="SuperHeading">
    <w:name w:val="SuperHeading"/>
    <w:basedOn w:val="Normal"/>
    <w:rsid w:val="005924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4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4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4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4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4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4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4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4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4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4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4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4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4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4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46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924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24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4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4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4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4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4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4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4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4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4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4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4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4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4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464"/>
    <w:rPr>
      <w:i/>
    </w:rPr>
  </w:style>
  <w:style w:type="paragraph" w:styleId="Caption">
    <w:name w:val="caption"/>
    <w:basedOn w:val="BodyText"/>
    <w:next w:val="Normal"/>
    <w:qFormat/>
    <w:rsid w:val="005924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4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4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464"/>
  </w:style>
  <w:style w:type="paragraph" w:styleId="TableofFigures">
    <w:name w:val="table of figures"/>
    <w:basedOn w:val="Normal"/>
    <w:next w:val="Normal"/>
    <w:semiHidden/>
    <w:rsid w:val="005924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4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2464"/>
    <w:rPr>
      <w:rFonts w:ascii="Wingdings" w:hAnsi="Wingdings"/>
    </w:rPr>
  </w:style>
  <w:style w:type="paragraph" w:customStyle="1" w:styleId="TableHeading">
    <w:name w:val="Table Heading"/>
    <w:basedOn w:val="HeadingBase"/>
    <w:rsid w:val="005924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464"/>
    <w:rPr>
      <w:color w:val="0033CC"/>
      <w:u w:val="none"/>
    </w:rPr>
  </w:style>
  <w:style w:type="paragraph" w:customStyle="1" w:styleId="BodyTextRight">
    <w:name w:val="Body Text Right"/>
    <w:basedOn w:val="BodyText"/>
    <w:rsid w:val="005924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4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4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4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4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4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464"/>
    <w:rPr>
      <w:sz w:val="32"/>
    </w:rPr>
  </w:style>
  <w:style w:type="paragraph" w:customStyle="1" w:styleId="HeadingProcedure">
    <w:name w:val="Heading Procedure"/>
    <w:basedOn w:val="HeadingBase"/>
    <w:next w:val="Normal"/>
    <w:rsid w:val="005924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464"/>
    <w:pPr>
      <w:spacing w:before="60" w:after="60"/>
    </w:pPr>
  </w:style>
  <w:style w:type="paragraph" w:styleId="ListContinue">
    <w:name w:val="List Continue"/>
    <w:basedOn w:val="List"/>
    <w:rsid w:val="00592464"/>
    <w:pPr>
      <w:ind w:firstLine="0"/>
    </w:pPr>
  </w:style>
  <w:style w:type="paragraph" w:customStyle="1" w:styleId="ListNote">
    <w:name w:val="List Note"/>
    <w:basedOn w:val="List"/>
    <w:rsid w:val="005924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4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4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464"/>
    <w:rPr>
      <w:rFonts w:ascii="Courier New" w:hAnsi="Courier New"/>
    </w:rPr>
  </w:style>
  <w:style w:type="paragraph" w:customStyle="1" w:styleId="NoteBullet">
    <w:name w:val="Note Bullet"/>
    <w:basedOn w:val="Note"/>
    <w:rsid w:val="005924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4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4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4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4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24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4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464"/>
    <w:rPr>
      <w:b/>
      <w:smallCaps/>
    </w:rPr>
  </w:style>
  <w:style w:type="paragraph" w:customStyle="1" w:styleId="TableListNumber">
    <w:name w:val="Table List Number"/>
    <w:basedOn w:val="ListNumber"/>
    <w:rsid w:val="005924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4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464"/>
    <w:pPr>
      <w:numPr>
        <w:numId w:val="7"/>
      </w:numPr>
    </w:pPr>
  </w:style>
  <w:style w:type="paragraph" w:customStyle="1" w:styleId="ListAlpha2">
    <w:name w:val="List Alpha 2"/>
    <w:basedOn w:val="List2"/>
    <w:rsid w:val="00592464"/>
    <w:pPr>
      <w:numPr>
        <w:numId w:val="6"/>
      </w:numPr>
    </w:pPr>
  </w:style>
  <w:style w:type="paragraph" w:styleId="List2">
    <w:name w:val="List 2"/>
    <w:basedOn w:val="BodyText"/>
    <w:rsid w:val="005924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4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4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4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4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4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2464"/>
    <w:pPr>
      <w:numPr>
        <w:numId w:val="2"/>
      </w:numPr>
    </w:pPr>
  </w:style>
  <w:style w:type="paragraph" w:styleId="ListContinue2">
    <w:name w:val="List Continue 2"/>
    <w:basedOn w:val="List2"/>
    <w:rsid w:val="00592464"/>
    <w:pPr>
      <w:ind w:firstLine="0"/>
    </w:pPr>
  </w:style>
  <w:style w:type="paragraph" w:styleId="ListContinue3">
    <w:name w:val="List Continue 3"/>
    <w:basedOn w:val="List3"/>
    <w:rsid w:val="00592464"/>
    <w:pPr>
      <w:ind w:left="1021" w:firstLine="0"/>
    </w:pPr>
  </w:style>
  <w:style w:type="paragraph" w:styleId="ListContinue4">
    <w:name w:val="List Continue 4"/>
    <w:basedOn w:val="List4"/>
    <w:rsid w:val="00592464"/>
    <w:pPr>
      <w:ind w:firstLine="0"/>
    </w:pPr>
  </w:style>
  <w:style w:type="paragraph" w:styleId="ListContinue5">
    <w:name w:val="List Continue 5"/>
    <w:basedOn w:val="List5"/>
    <w:rsid w:val="00592464"/>
    <w:pPr>
      <w:ind w:firstLine="0"/>
    </w:pPr>
  </w:style>
  <w:style w:type="paragraph" w:styleId="ListNumber3">
    <w:name w:val="List Number 3"/>
    <w:basedOn w:val="List3"/>
    <w:rsid w:val="00592464"/>
    <w:pPr>
      <w:numPr>
        <w:numId w:val="3"/>
      </w:numPr>
    </w:pPr>
  </w:style>
  <w:style w:type="paragraph" w:styleId="ListNumber4">
    <w:name w:val="List Number 4"/>
    <w:basedOn w:val="List4"/>
    <w:rsid w:val="00592464"/>
    <w:pPr>
      <w:numPr>
        <w:numId w:val="4"/>
      </w:numPr>
    </w:pPr>
  </w:style>
  <w:style w:type="paragraph" w:styleId="ListNumber5">
    <w:name w:val="List Number 5"/>
    <w:basedOn w:val="List5"/>
    <w:rsid w:val="00592464"/>
    <w:pPr>
      <w:numPr>
        <w:numId w:val="5"/>
      </w:numPr>
    </w:pPr>
  </w:style>
  <w:style w:type="paragraph" w:styleId="BlockText">
    <w:name w:val="Block Text"/>
    <w:basedOn w:val="Normal"/>
    <w:rsid w:val="005924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4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464"/>
    <w:rPr>
      <w:sz w:val="16"/>
      <w:vertAlign w:val="superscript"/>
    </w:rPr>
  </w:style>
  <w:style w:type="character" w:customStyle="1" w:styleId="Symbols">
    <w:name w:val="Symbols"/>
    <w:basedOn w:val="DefaultParagraphFont"/>
    <w:rsid w:val="00592464"/>
    <w:rPr>
      <w:rFonts w:ascii="Symbol" w:hAnsi="Symbol"/>
    </w:rPr>
  </w:style>
  <w:style w:type="character" w:customStyle="1" w:styleId="MenuOptions">
    <w:name w:val="Menu Options"/>
    <w:basedOn w:val="DefaultParagraphFont"/>
    <w:rsid w:val="005924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464"/>
    <w:rPr>
      <w:b/>
    </w:rPr>
  </w:style>
  <w:style w:type="character" w:customStyle="1" w:styleId="Underlined">
    <w:name w:val="Underlined"/>
    <w:basedOn w:val="DefaultParagraphFont"/>
    <w:rsid w:val="00592464"/>
    <w:rPr>
      <w:u w:val="single"/>
    </w:rPr>
  </w:style>
  <w:style w:type="paragraph" w:customStyle="1" w:styleId="TableBodyTextRight">
    <w:name w:val="Table Body Text Right"/>
    <w:basedOn w:val="TableBodyText"/>
    <w:rsid w:val="005924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464"/>
    <w:rPr>
      <w:sz w:val="18"/>
    </w:rPr>
  </w:style>
  <w:style w:type="paragraph" w:customStyle="1" w:styleId="BodySmallRight">
    <w:name w:val="Body Small Right"/>
    <w:basedOn w:val="BodyTextRight"/>
    <w:rsid w:val="00592464"/>
    <w:rPr>
      <w:sz w:val="18"/>
      <w:szCs w:val="18"/>
    </w:rPr>
  </w:style>
  <w:style w:type="paragraph" w:customStyle="1" w:styleId="MarginEdition">
    <w:name w:val="Margin Edition"/>
    <w:basedOn w:val="MarginNote"/>
    <w:rsid w:val="005924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464"/>
    <w:rPr>
      <w:sz w:val="2"/>
      <w:szCs w:val="2"/>
    </w:rPr>
  </w:style>
  <w:style w:type="character" w:customStyle="1" w:styleId="Small">
    <w:name w:val="Small"/>
    <w:basedOn w:val="DefaultParagraphFont"/>
    <w:rsid w:val="00592464"/>
    <w:rPr>
      <w:sz w:val="16"/>
    </w:rPr>
  </w:style>
  <w:style w:type="paragraph" w:customStyle="1" w:styleId="WideTable">
    <w:name w:val="Wide Table"/>
    <w:basedOn w:val="Normal"/>
    <w:rsid w:val="005924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464"/>
  </w:style>
  <w:style w:type="paragraph" w:styleId="Quote">
    <w:name w:val="Quote"/>
    <w:basedOn w:val="Heading1"/>
    <w:link w:val="QuoteChar"/>
    <w:qFormat/>
    <w:rsid w:val="005924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4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464"/>
    <w:pPr>
      <w:pageBreakBefore/>
    </w:pPr>
  </w:style>
  <w:style w:type="paragraph" w:customStyle="1" w:styleId="Border">
    <w:name w:val="Border"/>
    <w:basedOn w:val="Normal"/>
    <w:qFormat/>
    <w:rsid w:val="005924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4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4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4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4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4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4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4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4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464"/>
    <w:rPr>
      <w:u w:val="single"/>
    </w:rPr>
  </w:style>
  <w:style w:type="character" w:customStyle="1" w:styleId="BoldandItalics">
    <w:name w:val="Bold and Italics"/>
    <w:qFormat/>
    <w:rsid w:val="00592464"/>
    <w:rPr>
      <w:b/>
      <w:i/>
      <w:u w:val="none"/>
    </w:rPr>
  </w:style>
  <w:style w:type="paragraph" w:styleId="BalloonText">
    <w:name w:val="Balloon Text"/>
    <w:basedOn w:val="Normal"/>
    <w:link w:val="BalloonTextChar"/>
    <w:rsid w:val="00592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4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4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4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4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4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464"/>
    <w:pPr>
      <w:spacing w:before="0" w:after="0"/>
    </w:pPr>
  </w:style>
  <w:style w:type="paragraph" w:customStyle="1" w:styleId="BodyTextBold">
    <w:name w:val="Body Text Bold"/>
    <w:basedOn w:val="BodyText"/>
    <w:qFormat/>
    <w:rsid w:val="00592464"/>
    <w:rPr>
      <w:b/>
    </w:rPr>
  </w:style>
  <w:style w:type="character" w:styleId="Hyperlink">
    <w:name w:val="Hyperlink"/>
    <w:basedOn w:val="DefaultParagraphFont"/>
    <w:uiPriority w:val="99"/>
    <w:unhideWhenUsed/>
    <w:rsid w:val="009C49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2034</Characters>
  <Application>Microsoft Office Word</Application>
  <DocSecurity>0</DocSecurity>
  <Lines>75</Lines>
  <Paragraphs>46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SIFFFNL003 Transfer coffins and caskets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