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B0C" w:rsidP="006D6B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SIFEMWK008 Dress the deceased and apply cosmetics</w:t>
      </w:r>
      <w:r>
        <w:fldChar w:fldCharType="end"/>
      </w:r>
    </w:p>
    <w:p w:rsidR="006D6B0C" w:rsidP="006D6B0C">
      <w:pPr>
        <w:pStyle w:val="Version"/>
        <w:sectPr w:rsidSect="00E905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54C" w:rsidP="00E9054C">
      <w:pPr>
        <w:pStyle w:val="SuperHeading"/>
      </w:pPr>
      <w:r w:rsidRPr="00E9054C">
        <w:t>SIFEMWK008 Dress the deceased and apply cosmetics</w:t>
      </w:r>
    </w:p>
    <w:p w:rsidR="00000000" w:rsidRPr="00E9054C" w:rsidP="00E9054C">
      <w:pPr>
        <w:pStyle w:val="Heading1"/>
      </w:pPr>
      <w:bookmarkStart w:id="1" w:name="O_571797"/>
      <w:bookmarkEnd w:id="1"/>
      <w:r w:rsidRPr="00E9054C">
        <w:t>Modification History</w:t>
      </w:r>
    </w:p>
    <w:p w:rsidR="00000000" w:rsidRPr="00E9054C" w:rsidP="006D6B0C">
      <w:pPr>
        <w:pStyle w:val="BodyText"/>
      </w:pPr>
      <w:r w:rsidRPr="00E9054C">
        <w:t>Not applicable.</w:t>
      </w:r>
    </w:p>
    <w:p w:rsidR="00000000" w:rsidRPr="00E9054C" w:rsidP="00E9054C">
      <w:pPr>
        <w:pStyle w:val="Heading1"/>
      </w:pPr>
      <w:bookmarkStart w:id="2" w:name="O_571798"/>
      <w:bookmarkEnd w:id="2"/>
      <w:r w:rsidRPr="00E9054C">
        <w:t>Application</w:t>
      </w:r>
    </w:p>
    <w:p w:rsidR="00000000" w:rsidRPr="00E9054C" w:rsidP="006D6B0C">
      <w:pPr>
        <w:pStyle w:val="BodyText"/>
      </w:pPr>
      <w:r w:rsidRPr="00E9054C">
        <w:t>This unit describes the performance outcomes, skills and knowledge required to dress the deceased and prepare face, hair and nails for viewing by relatives and friends. It applies to</w:t>
      </w:r>
      <w:r w:rsidRPr="00E9054C">
        <w:t xml:space="preserve"> funeral home staff members work autonomously with a reasonable level of responsibility according to work health and safety, relevant legislation and workplace policies and procedures.</w:t>
      </w:r>
    </w:p>
    <w:p w:rsidR="006D6B0C" w:rsidP="006D6B0C">
      <w:pPr>
        <w:pStyle w:val="BodyText"/>
      </w:pPr>
      <w:r w:rsidRPr="00E9054C">
        <w:t xml:space="preserve">No licensing, legislative or certification requirements apply to this </w:t>
      </w:r>
      <w:r w:rsidRPr="00E9054C">
        <w:t>unit at the time of publication.</w:t>
      </w:r>
    </w:p>
    <w:p w:rsidR="00000000" w:rsidRPr="00E9054C" w:rsidP="00E9054C">
      <w:pPr>
        <w:pStyle w:val="Heading1"/>
      </w:pPr>
      <w:bookmarkStart w:id="3" w:name="O_571800"/>
      <w:bookmarkEnd w:id="3"/>
      <w:r w:rsidRPr="00E9054C">
        <w:t>Competency Field</w:t>
      </w:r>
    </w:p>
    <w:p w:rsidR="00000000" w:rsidRPr="00E9054C" w:rsidP="006D6B0C">
      <w:pPr>
        <w:pStyle w:val="BodyText"/>
      </w:pPr>
      <w:r w:rsidRPr="00E9054C">
        <w:t>Mortuary Work and Embalming</w:t>
      </w:r>
    </w:p>
    <w:p w:rsidR="00000000" w:rsidRPr="00E9054C" w:rsidP="00E9054C">
      <w:pPr>
        <w:pStyle w:val="Heading1"/>
      </w:pPr>
      <w:bookmarkStart w:id="4" w:name="O_571801"/>
      <w:bookmarkEnd w:id="4"/>
      <w:r w:rsidRPr="00E9054C">
        <w:t>Unit Sector</w:t>
      </w:r>
    </w:p>
    <w:p w:rsidR="00000000" w:rsidRPr="00E9054C" w:rsidP="006D6B0C">
      <w:pPr>
        <w:pStyle w:val="BodyText"/>
      </w:pPr>
      <w:r w:rsidRPr="00E9054C">
        <w:t>Embalming</w:t>
      </w:r>
    </w:p>
    <w:p w:rsidR="00000000" w:rsidRPr="00E9054C" w:rsidP="00E9054C">
      <w:pPr>
        <w:pStyle w:val="Heading1"/>
      </w:pPr>
      <w:bookmarkStart w:id="5" w:name="O_571802"/>
      <w:bookmarkEnd w:id="5"/>
      <w:r w:rsidRPr="00E9054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D6B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4C" w:rsidP="00E9054C">
            <w:pPr>
              <w:pStyle w:val="BodyText"/>
            </w:pPr>
            <w:r w:rsidRPr="00E9054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4C">
            <w:pPr>
              <w:pStyle w:val="BodyText"/>
              <w:rPr>
                <w:lang w:val="en-NZ"/>
              </w:rPr>
            </w:pPr>
            <w:r w:rsidRPr="00E9054C">
              <w:rPr>
                <w:rStyle w:val="SpecialBold"/>
              </w:rPr>
              <w:t>PERFORMANCE CRITERIA</w:t>
            </w:r>
          </w:p>
        </w:tc>
      </w:tr>
      <w:tr w:rsidTr="006D6B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4C">
            <w:pPr>
              <w:pStyle w:val="BodyText"/>
              <w:rPr>
                <w:lang w:val="en-NZ"/>
              </w:rPr>
            </w:pPr>
            <w:r w:rsidRPr="00E9054C">
              <w:t>Elements describe the essential outcome</w:t>
            </w:r>
            <w:r w:rsidRPr="00E9054C">
              <w:t>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4C">
            <w:pPr>
              <w:pStyle w:val="BodyText"/>
              <w:rPr>
                <w:lang w:val="en-NZ"/>
              </w:rPr>
            </w:pPr>
            <w:r w:rsidRPr="00E9054C">
              <w:t xml:space="preserve">Performance criteria describe the performance needed to demonstrate achievement of the element. </w:t>
            </w:r>
          </w:p>
        </w:tc>
      </w:tr>
      <w:tr w:rsidTr="006D6B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4C">
            <w:pPr>
              <w:pStyle w:val="List"/>
              <w:rPr>
                <w:lang w:val="en-NZ"/>
              </w:rPr>
            </w:pPr>
            <w:r w:rsidRPr="00E9054C">
              <w:t>1.</w:t>
            </w:r>
            <w:r w:rsidRPr="00E9054C">
              <w:tab/>
              <w:t>Conduct preparatory procedures for performing cosmetic body preparation.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4C" w:rsidP="00E9054C">
            <w:pPr>
              <w:pStyle w:val="List"/>
            </w:pPr>
            <w:r w:rsidRPr="00E9054C">
              <w:t>1.1</w:t>
            </w:r>
            <w:r w:rsidRPr="00E9054C">
              <w:tab/>
              <w:t>Prepare and use personal protective equipment.</w:t>
            </w:r>
          </w:p>
          <w:p w:rsidR="00000000" w:rsidRPr="00E9054C" w:rsidP="00E9054C">
            <w:pPr>
              <w:pStyle w:val="List"/>
            </w:pPr>
            <w:r w:rsidRPr="00E9054C">
              <w:t>1.2</w:t>
            </w:r>
            <w:r w:rsidRPr="00E9054C">
              <w:tab/>
            </w:r>
            <w:r w:rsidRPr="00E9054C">
              <w:t>Identify and prepare mortuary area according to work requirements</w:t>
            </w:r>
          </w:p>
          <w:p w:rsidR="00000000" w:rsidRPr="00E9054C" w:rsidP="00E9054C">
            <w:pPr>
              <w:pStyle w:val="List"/>
            </w:pPr>
            <w:r w:rsidRPr="00E9054C">
              <w:t>1.3</w:t>
            </w:r>
            <w:r w:rsidRPr="00E9054C">
              <w:tab/>
              <w:t>Select and prepare appropriate instruments and equipment.</w:t>
            </w:r>
          </w:p>
          <w:p w:rsidR="00000000" w:rsidRPr="00E9054C" w:rsidP="00E9054C">
            <w:pPr>
              <w:pStyle w:val="List"/>
            </w:pPr>
            <w:r w:rsidRPr="00E9054C">
              <w:t>1.4</w:t>
            </w:r>
            <w:r w:rsidRPr="00E9054C">
              <w:tab/>
              <w:t>Move the deceased person to appropriate mortuary room and position.</w:t>
            </w:r>
          </w:p>
          <w:p w:rsidR="00000000" w:rsidP="00E9054C">
            <w:pPr>
              <w:pStyle w:val="List"/>
              <w:rPr>
                <w:lang w:val="en-NZ"/>
              </w:rPr>
            </w:pPr>
          </w:p>
        </w:tc>
      </w:tr>
      <w:tr w:rsidTr="006D6B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4C">
            <w:pPr>
              <w:pStyle w:val="List"/>
              <w:rPr>
                <w:lang w:val="en-NZ"/>
              </w:rPr>
            </w:pPr>
            <w:r w:rsidRPr="00E9054C">
              <w:t>2.</w:t>
            </w:r>
            <w:r w:rsidRPr="00E9054C">
              <w:tab/>
              <w:t>Dress the deceased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4C" w:rsidP="00E9054C">
            <w:pPr>
              <w:pStyle w:val="List"/>
            </w:pPr>
            <w:r w:rsidRPr="00E9054C">
              <w:t>2.1</w:t>
            </w:r>
            <w:r w:rsidRPr="00E9054C">
              <w:tab/>
              <w:t>Identify dressing re</w:t>
            </w:r>
            <w:r w:rsidRPr="00E9054C">
              <w:t xml:space="preserve">quirements according to family instructions and assemble required </w:t>
            </w:r>
            <w:r w:rsidRPr="00E9054C">
              <w:t>materials.</w:t>
            </w:r>
          </w:p>
          <w:p w:rsidR="00000000" w:rsidRPr="00E9054C" w:rsidP="00E9054C">
            <w:pPr>
              <w:pStyle w:val="List"/>
            </w:pPr>
            <w:r w:rsidRPr="00E9054C">
              <w:t>2.2</w:t>
            </w:r>
            <w:r w:rsidRPr="00E9054C">
              <w:tab/>
              <w:t>Dress or shroud the deceased person according to requirements.</w:t>
            </w:r>
          </w:p>
          <w:p w:rsidR="00000000" w:rsidP="00E9054C">
            <w:pPr>
              <w:pStyle w:val="List"/>
              <w:rPr>
                <w:lang w:val="en-NZ"/>
              </w:rPr>
            </w:pPr>
          </w:p>
        </w:tc>
      </w:tr>
      <w:tr w:rsidTr="006D6B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4C">
            <w:pPr>
              <w:pStyle w:val="List"/>
              <w:rPr>
                <w:lang w:val="en-NZ"/>
              </w:rPr>
            </w:pPr>
            <w:r w:rsidRPr="00E9054C">
              <w:t>3.</w:t>
            </w:r>
            <w:r w:rsidRPr="00E9054C">
              <w:tab/>
              <w:t>Prepare face, hair and nails.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4C" w:rsidP="00E9054C">
            <w:pPr>
              <w:pStyle w:val="List"/>
            </w:pPr>
            <w:r w:rsidRPr="00E9054C">
              <w:t>3.1</w:t>
            </w:r>
            <w:r w:rsidRPr="00E9054C">
              <w:tab/>
              <w:t>Select hairdressing implements and products as required.</w:t>
            </w:r>
          </w:p>
          <w:p w:rsidR="00000000" w:rsidRPr="00E9054C" w:rsidP="00E9054C">
            <w:pPr>
              <w:pStyle w:val="List"/>
            </w:pPr>
            <w:r w:rsidRPr="00E9054C">
              <w:t>3.2</w:t>
            </w:r>
            <w:r w:rsidRPr="00E9054C">
              <w:tab/>
            </w:r>
            <w:r w:rsidRPr="00E9054C">
              <w:t>Brush and style hair to meet presentation requirements.</w:t>
            </w:r>
          </w:p>
          <w:p w:rsidR="00000000" w:rsidRPr="00E9054C" w:rsidP="00E9054C">
            <w:pPr>
              <w:pStyle w:val="List"/>
            </w:pPr>
            <w:r w:rsidRPr="00E9054C">
              <w:t>3.3</w:t>
            </w:r>
            <w:r w:rsidRPr="00E9054C">
              <w:tab/>
              <w:t>Identify the need, extent and style of cosmetics required according to presentation instructions.</w:t>
            </w:r>
          </w:p>
          <w:p w:rsidR="00000000" w:rsidRPr="00E9054C" w:rsidP="00E9054C">
            <w:pPr>
              <w:pStyle w:val="List"/>
            </w:pPr>
            <w:r w:rsidRPr="00E9054C">
              <w:t>3.4</w:t>
            </w:r>
            <w:r w:rsidRPr="00E9054C">
              <w:tab/>
              <w:t>Apply cosmetics as required using appropriate products or cosmetics supplied by the family.</w:t>
            </w:r>
          </w:p>
          <w:p w:rsidR="00000000" w:rsidRPr="00E9054C" w:rsidP="00E9054C">
            <w:pPr>
              <w:pStyle w:val="List"/>
            </w:pPr>
            <w:r w:rsidRPr="00E9054C">
              <w:t>3.</w:t>
            </w:r>
            <w:r w:rsidRPr="00E9054C">
              <w:t>5</w:t>
            </w:r>
            <w:r w:rsidRPr="00E9054C">
              <w:tab/>
              <w:t>Apply nail polish as required.</w:t>
            </w:r>
          </w:p>
          <w:p w:rsidR="00000000" w:rsidRPr="00E9054C" w:rsidP="00E9054C">
            <w:pPr>
              <w:pStyle w:val="List"/>
            </w:pPr>
            <w:r w:rsidRPr="00E9054C">
              <w:t>3.6</w:t>
            </w:r>
            <w:r w:rsidRPr="00E9054C">
              <w:tab/>
              <w:t xml:space="preserve"> Evaluate cosmetic application, and adjust as required.</w:t>
            </w:r>
          </w:p>
          <w:p w:rsidR="00000000" w:rsidP="00E9054C">
            <w:pPr>
              <w:pStyle w:val="List"/>
              <w:rPr>
                <w:lang w:val="en-NZ"/>
              </w:rPr>
            </w:pPr>
          </w:p>
        </w:tc>
      </w:tr>
      <w:tr w:rsidTr="006D6B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4C">
            <w:pPr>
              <w:pStyle w:val="List"/>
              <w:rPr>
                <w:lang w:val="en-NZ"/>
              </w:rPr>
            </w:pPr>
            <w:r w:rsidRPr="00E9054C">
              <w:t>4.</w:t>
            </w:r>
            <w:r w:rsidRPr="00E9054C">
              <w:tab/>
              <w:t>Clean instruments,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4C" w:rsidP="00E9054C">
            <w:pPr>
              <w:pStyle w:val="List"/>
            </w:pPr>
            <w:r w:rsidRPr="00E9054C">
              <w:t>4.1</w:t>
            </w:r>
            <w:r w:rsidRPr="00E9054C">
              <w:tab/>
              <w:t>Clean, disinfect or sterilise instruments and equipment according to manufacturer guidelines.</w:t>
            </w:r>
          </w:p>
          <w:p w:rsidR="00000000" w:rsidRPr="00E9054C" w:rsidP="00E9054C">
            <w:pPr>
              <w:pStyle w:val="List"/>
            </w:pPr>
            <w:r w:rsidRPr="00E9054C">
              <w:t>4.2</w:t>
            </w:r>
            <w:r w:rsidRPr="00E9054C">
              <w:tab/>
              <w:t xml:space="preserve">Dispose </w:t>
            </w:r>
            <w:r w:rsidRPr="00E9054C">
              <w:t>of waste materials according to infection control requirements.</w:t>
            </w:r>
          </w:p>
          <w:p w:rsidR="00000000" w:rsidRPr="00E9054C" w:rsidP="00E9054C">
            <w:pPr>
              <w:pStyle w:val="List"/>
            </w:pPr>
            <w:r w:rsidRPr="00E9054C">
              <w:t>4.3</w:t>
            </w:r>
            <w:r w:rsidRPr="00E9054C">
              <w:tab/>
              <w:t>Store instruments and equipment and report faults.</w:t>
            </w:r>
          </w:p>
          <w:p w:rsidR="00000000" w:rsidRPr="00E9054C" w:rsidP="00E9054C">
            <w:pPr>
              <w:pStyle w:val="List"/>
            </w:pPr>
            <w:r w:rsidRPr="00E9054C">
              <w:t>4.4</w:t>
            </w:r>
            <w:r w:rsidRPr="00E9054C">
              <w:tab/>
              <w:t>Clean and disinfect mortuary area.</w:t>
            </w:r>
          </w:p>
          <w:p w:rsidR="00000000" w:rsidRPr="00E9054C" w:rsidP="00E9054C">
            <w:pPr>
              <w:pStyle w:val="List"/>
            </w:pPr>
          </w:p>
        </w:tc>
      </w:tr>
    </w:tbl>
    <w:p w:rsidR="00000000" w:rsidRPr="00E9054C" w:rsidP="00E9054C">
      <w:pPr>
        <w:pStyle w:val="BodyText"/>
      </w:pPr>
    </w:p>
    <w:p w:rsidR="00000000" w:rsidRPr="00E9054C" w:rsidP="00E9054C">
      <w:pPr>
        <w:pStyle w:val="AllowPageBreak"/>
      </w:pPr>
    </w:p>
    <w:p w:rsidR="00000000" w:rsidRPr="00E9054C" w:rsidP="00E9054C">
      <w:pPr>
        <w:pStyle w:val="Heading1"/>
      </w:pPr>
      <w:bookmarkStart w:id="6" w:name="O_571803"/>
      <w:bookmarkEnd w:id="6"/>
      <w:r w:rsidRPr="00E9054C">
        <w:t>Foundation Skills</w:t>
      </w:r>
    </w:p>
    <w:p w:rsidR="006D6B0C" w:rsidP="006D6B0C">
      <w:pPr>
        <w:pStyle w:val="BodyText"/>
      </w:pPr>
      <w:r w:rsidRPr="00E9054C">
        <w:t>This section describes those language, literacy, numeracy and employment skills that are essential to performance.</w:t>
      </w:r>
    </w:p>
    <w:p w:rsidR="00000000" w:rsidRPr="00E9054C" w:rsidP="006D6B0C">
      <w:pPr>
        <w:pStyle w:val="BodyText"/>
      </w:pPr>
      <w:r w:rsidRPr="00E9054C">
        <w:t>Foundation skills essential to performance are explicit in the performance criteria of this unit of competency.</w:t>
      </w:r>
    </w:p>
    <w:p w:rsidR="00000000" w:rsidRPr="00E9054C" w:rsidP="00E9054C">
      <w:pPr>
        <w:pStyle w:val="Heading1"/>
      </w:pPr>
      <w:bookmarkStart w:id="7" w:name="O_571805"/>
      <w:bookmarkEnd w:id="7"/>
      <w:r w:rsidRPr="00E9054C">
        <w:t>Unit Mappi</w:t>
      </w:r>
      <w:r w:rsidRPr="00E9054C">
        <w:t>ng Information</w:t>
      </w:r>
    </w:p>
    <w:p w:rsidR="00000000" w:rsidRPr="00E9054C" w:rsidP="006D6B0C">
      <w:pPr>
        <w:pStyle w:val="BodyText"/>
      </w:pPr>
      <w:r w:rsidRPr="00E9054C">
        <w:t>SIFMWK011A Dress bodies and applies cosmetics.</w:t>
      </w:r>
    </w:p>
    <w:p w:rsidR="00000000" w:rsidRPr="00E9054C" w:rsidP="00E9054C">
      <w:pPr>
        <w:pStyle w:val="Heading1"/>
      </w:pPr>
      <w:bookmarkStart w:id="8" w:name="O_571813"/>
      <w:bookmarkEnd w:id="8"/>
      <w:r w:rsidRPr="00E9054C">
        <w:t>Links</w:t>
      </w:r>
    </w:p>
    <w:p w:rsidR="00000000" w:rsidRPr="00E9054C" w:rsidP="006D6B0C">
      <w:pPr>
        <w:pStyle w:val="BodyText"/>
      </w:pPr>
      <w:r w:rsidRPr="00E905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9F592E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9054C" w:rsidP="00E9054C"/>
    <w:sectPr w:rsidSect="00E905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4C" w:rsidRPr="006D6B0C" w:rsidP="006D6B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0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54C" w:rsidRPr="006D6B0C" w:rsidP="006D6B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0C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5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5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5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5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5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5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5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5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5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5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5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54C"/>
  </w:style>
  <w:style w:type="character" w:customStyle="1" w:styleId="Heading1Char">
    <w:name w:val="Heading 1 Char"/>
    <w:basedOn w:val="DefaultParagraphFont"/>
    <w:link w:val="Heading1"/>
    <w:rsid w:val="00E905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5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5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054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9054C"/>
    <w:rPr>
      <w:b/>
      <w:spacing w:val="0"/>
    </w:rPr>
  </w:style>
  <w:style w:type="paragraph" w:customStyle="1" w:styleId="SuperHeading">
    <w:name w:val="SuperHeading"/>
    <w:basedOn w:val="Normal"/>
    <w:rsid w:val="00E905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5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5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5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5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5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5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5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5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5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5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5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5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5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5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54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9054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05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5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5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5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54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5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5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5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5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5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5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5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5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5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54C"/>
    <w:rPr>
      <w:i/>
    </w:rPr>
  </w:style>
  <w:style w:type="paragraph" w:styleId="Caption">
    <w:name w:val="caption"/>
    <w:basedOn w:val="BodyText"/>
    <w:next w:val="Normal"/>
    <w:qFormat/>
    <w:rsid w:val="00E905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5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5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54C"/>
  </w:style>
  <w:style w:type="paragraph" w:styleId="TableofFigures">
    <w:name w:val="table of figures"/>
    <w:basedOn w:val="Normal"/>
    <w:next w:val="Normal"/>
    <w:semiHidden/>
    <w:rsid w:val="00E905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54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054C"/>
    <w:rPr>
      <w:rFonts w:ascii="Wingdings" w:hAnsi="Wingdings"/>
    </w:rPr>
  </w:style>
  <w:style w:type="paragraph" w:customStyle="1" w:styleId="TableHeading">
    <w:name w:val="Table Heading"/>
    <w:basedOn w:val="HeadingBase"/>
    <w:rsid w:val="00E905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54C"/>
    <w:rPr>
      <w:color w:val="0033CC"/>
      <w:u w:val="none"/>
    </w:rPr>
  </w:style>
  <w:style w:type="paragraph" w:customStyle="1" w:styleId="BodyTextRight">
    <w:name w:val="Body Text Right"/>
    <w:basedOn w:val="BodyText"/>
    <w:rsid w:val="00E905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5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5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5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5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5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54C"/>
    <w:rPr>
      <w:sz w:val="32"/>
    </w:rPr>
  </w:style>
  <w:style w:type="paragraph" w:customStyle="1" w:styleId="HeadingProcedure">
    <w:name w:val="Heading Procedure"/>
    <w:basedOn w:val="HeadingBase"/>
    <w:next w:val="Normal"/>
    <w:rsid w:val="00E905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54C"/>
    <w:pPr>
      <w:spacing w:before="60" w:after="60"/>
    </w:pPr>
  </w:style>
  <w:style w:type="paragraph" w:styleId="ListContinue">
    <w:name w:val="List Continue"/>
    <w:basedOn w:val="List"/>
    <w:rsid w:val="00E9054C"/>
    <w:pPr>
      <w:ind w:firstLine="0"/>
    </w:pPr>
  </w:style>
  <w:style w:type="paragraph" w:customStyle="1" w:styleId="ListNote">
    <w:name w:val="List Note"/>
    <w:basedOn w:val="List"/>
    <w:rsid w:val="00E905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5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5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54C"/>
    <w:rPr>
      <w:rFonts w:ascii="Courier New" w:hAnsi="Courier New"/>
    </w:rPr>
  </w:style>
  <w:style w:type="paragraph" w:customStyle="1" w:styleId="NoteBullet">
    <w:name w:val="Note Bullet"/>
    <w:basedOn w:val="Note"/>
    <w:rsid w:val="00E905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5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5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5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54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05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5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54C"/>
    <w:rPr>
      <w:b/>
      <w:smallCaps/>
    </w:rPr>
  </w:style>
  <w:style w:type="paragraph" w:customStyle="1" w:styleId="TableListNumber">
    <w:name w:val="Table List Number"/>
    <w:basedOn w:val="ListNumber"/>
    <w:rsid w:val="00E905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5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54C"/>
    <w:pPr>
      <w:numPr>
        <w:numId w:val="7"/>
      </w:numPr>
    </w:pPr>
  </w:style>
  <w:style w:type="paragraph" w:customStyle="1" w:styleId="ListAlpha2">
    <w:name w:val="List Alpha 2"/>
    <w:basedOn w:val="List2"/>
    <w:rsid w:val="00E9054C"/>
    <w:pPr>
      <w:numPr>
        <w:numId w:val="6"/>
      </w:numPr>
    </w:pPr>
  </w:style>
  <w:style w:type="paragraph" w:styleId="List2">
    <w:name w:val="List 2"/>
    <w:basedOn w:val="BodyText"/>
    <w:rsid w:val="00E905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5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5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5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54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5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054C"/>
    <w:pPr>
      <w:numPr>
        <w:numId w:val="2"/>
      </w:numPr>
    </w:pPr>
  </w:style>
  <w:style w:type="paragraph" w:styleId="ListContinue2">
    <w:name w:val="List Continue 2"/>
    <w:basedOn w:val="List2"/>
    <w:rsid w:val="00E9054C"/>
    <w:pPr>
      <w:ind w:firstLine="0"/>
    </w:pPr>
  </w:style>
  <w:style w:type="paragraph" w:styleId="ListContinue3">
    <w:name w:val="List Continue 3"/>
    <w:basedOn w:val="List3"/>
    <w:rsid w:val="00E9054C"/>
    <w:pPr>
      <w:ind w:left="1021" w:firstLine="0"/>
    </w:pPr>
  </w:style>
  <w:style w:type="paragraph" w:styleId="ListContinue4">
    <w:name w:val="List Continue 4"/>
    <w:basedOn w:val="List4"/>
    <w:rsid w:val="00E9054C"/>
    <w:pPr>
      <w:ind w:firstLine="0"/>
    </w:pPr>
  </w:style>
  <w:style w:type="paragraph" w:styleId="ListContinue5">
    <w:name w:val="List Continue 5"/>
    <w:basedOn w:val="List5"/>
    <w:rsid w:val="00E9054C"/>
    <w:pPr>
      <w:ind w:firstLine="0"/>
    </w:pPr>
  </w:style>
  <w:style w:type="paragraph" w:styleId="ListNumber3">
    <w:name w:val="List Number 3"/>
    <w:basedOn w:val="List3"/>
    <w:rsid w:val="00E9054C"/>
    <w:pPr>
      <w:numPr>
        <w:numId w:val="3"/>
      </w:numPr>
    </w:pPr>
  </w:style>
  <w:style w:type="paragraph" w:styleId="ListNumber4">
    <w:name w:val="List Number 4"/>
    <w:basedOn w:val="List4"/>
    <w:rsid w:val="00E9054C"/>
    <w:pPr>
      <w:numPr>
        <w:numId w:val="4"/>
      </w:numPr>
    </w:pPr>
  </w:style>
  <w:style w:type="paragraph" w:styleId="ListNumber5">
    <w:name w:val="List Number 5"/>
    <w:basedOn w:val="List5"/>
    <w:rsid w:val="00E9054C"/>
    <w:pPr>
      <w:numPr>
        <w:numId w:val="5"/>
      </w:numPr>
    </w:pPr>
  </w:style>
  <w:style w:type="paragraph" w:styleId="BlockText">
    <w:name w:val="Block Text"/>
    <w:basedOn w:val="Normal"/>
    <w:rsid w:val="00E905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5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54C"/>
    <w:rPr>
      <w:sz w:val="16"/>
      <w:vertAlign w:val="superscript"/>
    </w:rPr>
  </w:style>
  <w:style w:type="character" w:customStyle="1" w:styleId="Symbols">
    <w:name w:val="Symbols"/>
    <w:basedOn w:val="DefaultParagraphFont"/>
    <w:rsid w:val="00E9054C"/>
    <w:rPr>
      <w:rFonts w:ascii="Symbol" w:hAnsi="Symbol"/>
    </w:rPr>
  </w:style>
  <w:style w:type="character" w:customStyle="1" w:styleId="MenuOptions">
    <w:name w:val="Menu Options"/>
    <w:basedOn w:val="DefaultParagraphFont"/>
    <w:rsid w:val="00E905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54C"/>
    <w:rPr>
      <w:b/>
    </w:rPr>
  </w:style>
  <w:style w:type="character" w:customStyle="1" w:styleId="Underlined">
    <w:name w:val="Underlined"/>
    <w:basedOn w:val="DefaultParagraphFont"/>
    <w:rsid w:val="00E9054C"/>
    <w:rPr>
      <w:u w:val="single"/>
    </w:rPr>
  </w:style>
  <w:style w:type="paragraph" w:customStyle="1" w:styleId="TableBodyTextRight">
    <w:name w:val="Table Body Text Right"/>
    <w:basedOn w:val="TableBodyText"/>
    <w:rsid w:val="00E905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54C"/>
    <w:rPr>
      <w:sz w:val="18"/>
    </w:rPr>
  </w:style>
  <w:style w:type="paragraph" w:customStyle="1" w:styleId="BodySmallRight">
    <w:name w:val="Body Small Right"/>
    <w:basedOn w:val="BodyTextRight"/>
    <w:rsid w:val="00E9054C"/>
    <w:rPr>
      <w:sz w:val="18"/>
      <w:szCs w:val="18"/>
    </w:rPr>
  </w:style>
  <w:style w:type="paragraph" w:customStyle="1" w:styleId="MarginEdition">
    <w:name w:val="Margin Edition"/>
    <w:basedOn w:val="MarginNote"/>
    <w:rsid w:val="00E905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54C"/>
    <w:rPr>
      <w:sz w:val="2"/>
      <w:szCs w:val="2"/>
    </w:rPr>
  </w:style>
  <w:style w:type="character" w:customStyle="1" w:styleId="Small">
    <w:name w:val="Small"/>
    <w:basedOn w:val="DefaultParagraphFont"/>
    <w:rsid w:val="00E9054C"/>
    <w:rPr>
      <w:sz w:val="16"/>
    </w:rPr>
  </w:style>
  <w:style w:type="paragraph" w:customStyle="1" w:styleId="WideTable">
    <w:name w:val="Wide Table"/>
    <w:basedOn w:val="Normal"/>
    <w:rsid w:val="00E905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54C"/>
  </w:style>
  <w:style w:type="paragraph" w:styleId="Quote">
    <w:name w:val="Quote"/>
    <w:basedOn w:val="Heading1"/>
    <w:link w:val="QuoteChar"/>
    <w:qFormat/>
    <w:rsid w:val="00E905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5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54C"/>
    <w:pPr>
      <w:pageBreakBefore/>
    </w:pPr>
  </w:style>
  <w:style w:type="paragraph" w:customStyle="1" w:styleId="Border">
    <w:name w:val="Border"/>
    <w:basedOn w:val="Normal"/>
    <w:qFormat/>
    <w:rsid w:val="00E905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5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5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5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5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5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5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5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5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54C"/>
    <w:rPr>
      <w:u w:val="single"/>
    </w:rPr>
  </w:style>
  <w:style w:type="character" w:customStyle="1" w:styleId="BoldandItalics">
    <w:name w:val="Bold and Italics"/>
    <w:qFormat/>
    <w:rsid w:val="00E9054C"/>
    <w:rPr>
      <w:b/>
      <w:i/>
      <w:u w:val="none"/>
    </w:rPr>
  </w:style>
  <w:style w:type="paragraph" w:styleId="BalloonText">
    <w:name w:val="Balloon Text"/>
    <w:basedOn w:val="Normal"/>
    <w:link w:val="BalloonTextChar"/>
    <w:rsid w:val="00E905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5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5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5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5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5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54C"/>
    <w:pPr>
      <w:spacing w:before="0" w:after="0"/>
    </w:pPr>
  </w:style>
  <w:style w:type="paragraph" w:customStyle="1" w:styleId="BodyTextBold">
    <w:name w:val="Body Text Bold"/>
    <w:basedOn w:val="BodyText"/>
    <w:qFormat/>
    <w:rsid w:val="00E9054C"/>
    <w:rPr>
      <w:b/>
    </w:rPr>
  </w:style>
  <w:style w:type="character" w:styleId="Hyperlink">
    <w:name w:val="Hyperlink"/>
    <w:basedOn w:val="DefaultParagraphFont"/>
    <w:uiPriority w:val="99"/>
    <w:unhideWhenUsed/>
    <w:rsid w:val="006D6B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2466</Characters>
  <Application>Microsoft Office Word</Application>
  <DocSecurity>0</DocSecurity>
  <Lines>91</Lines>
  <Paragraphs>53</Paragraphs>
  <ScaleCrop>false</ScaleCrop>
  <Company>Author-it Software Corporation Ltd.</Company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SIFEMWK008 Dress the deceased and apply cosmetics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2022-04-04T01:34:00Z</dcterms:created>
  <dcterms:modified xsi:type="dcterms:W3CDTF">2022-04-04T01:34:00Z</dcterms:modified>
</cp:coreProperties>
</file>