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2E2" w:rsidP="00CD12E2">
      <w:pPr>
        <w:pStyle w:val="Title"/>
      </w:pPr>
      <w:r>
        <w:fldChar w:fldCharType="begin"/>
      </w:r>
      <w:r>
        <w:instrText xml:space="preserve"> TITLE   \* MERGEFORMAT </w:instrText>
      </w:r>
      <w:r>
        <w:fldChar w:fldCharType="separate"/>
      </w:r>
      <w:r>
        <w:t>SIFEMWK002 Clean and sterilise mortuary items and equipment</w:t>
      </w:r>
      <w:r>
        <w:fldChar w:fldCharType="end"/>
      </w:r>
    </w:p>
    <w:p w:rsidR="00CD12E2" w:rsidP="00CD12E2">
      <w:pPr>
        <w:pStyle w:val="Version"/>
        <w:sectPr w:rsidSect="00F869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691A" w:rsidP="00F8691A">
      <w:pPr>
        <w:pStyle w:val="SuperHeading"/>
      </w:pPr>
      <w:r w:rsidRPr="00F8691A">
        <w:t>SIFEMWK002 Clean and sterilise mortuary items and equipment</w:t>
      </w:r>
    </w:p>
    <w:p w:rsidR="00000000" w:rsidRPr="00F8691A" w:rsidP="00F8691A">
      <w:pPr>
        <w:pStyle w:val="Heading1"/>
      </w:pPr>
      <w:bookmarkStart w:id="1" w:name="O_582073"/>
      <w:bookmarkEnd w:id="1"/>
      <w:r w:rsidRPr="00F8691A">
        <w:t>Modification History</w:t>
      </w:r>
    </w:p>
    <w:p w:rsidR="00000000" w:rsidRPr="00F8691A" w:rsidP="00CD12E2">
      <w:pPr>
        <w:pStyle w:val="BodyText"/>
      </w:pPr>
      <w:r w:rsidRPr="00F8691A">
        <w:t>The details of this endorsed unit are in the table below. The latest information is at the top.</w:t>
      </w:r>
    </w:p>
    <w:tbl>
      <w:tblPr>
        <w:tblW w:w="0" w:type="auto"/>
        <w:tblLayout w:type="fixed"/>
        <w:tblCellMar>
          <w:left w:w="62" w:type="dxa"/>
          <w:right w:w="62" w:type="dxa"/>
        </w:tblCellMar>
        <w:tblLook w:val="0000"/>
      </w:tblPr>
      <w:tblGrid>
        <w:gridCol w:w="4513"/>
        <w:gridCol w:w="4621"/>
      </w:tblGrid>
      <w:tr w:rsidTr="00F8691A">
        <w:tblPrEx>
          <w:tblW w:w="0" w:type="auto"/>
          <w:tblLayout w:type="fixed"/>
          <w:tblCellMar>
            <w:left w:w="62" w:type="dxa"/>
            <w:right w:w="62" w:type="dxa"/>
          </w:tblCellMar>
          <w:tblLook w:val="0000"/>
        </w:tblPrEx>
        <w:tc>
          <w:tcPr>
            <w:tcW w:w="451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8691A" w:rsidP="00F8691A">
            <w:pPr>
              <w:pStyle w:val="BodyText"/>
            </w:pPr>
            <w:r w:rsidRPr="00F8691A">
              <w:rPr>
                <w:rStyle w:val="SpecialBold"/>
              </w:rPr>
              <w:t>Release</w:t>
            </w:r>
          </w:p>
        </w:tc>
        <w:tc>
          <w:tcPr>
            <w:tcW w:w="462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691A">
            <w:pPr>
              <w:pStyle w:val="BodyText"/>
              <w:rPr>
                <w:lang w:val="en-NZ"/>
              </w:rPr>
            </w:pPr>
            <w:r w:rsidRPr="00F8691A">
              <w:rPr>
                <w:rStyle w:val="SpecialBold"/>
              </w:rPr>
              <w:t>Comments</w:t>
            </w:r>
          </w:p>
        </w:tc>
      </w:tr>
      <w:tr w:rsidTr="00F8691A">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691A">
            <w:pPr>
              <w:pStyle w:val="BodyText"/>
              <w:rPr>
                <w:lang w:val="en-NZ"/>
              </w:rPr>
            </w:pPr>
            <w:r w:rsidRPr="00F8691A">
              <w:t>Two</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P="00F8691A">
            <w:pPr>
              <w:pStyle w:val="BodyText"/>
              <w:rPr>
                <w:lang w:val="en-NZ"/>
              </w:rPr>
            </w:pPr>
            <w:r w:rsidRPr="00F8691A">
              <w:t>Grammatical error corrected in the Elements and Performance Criteria.</w:t>
            </w:r>
          </w:p>
        </w:tc>
      </w:tr>
      <w:tr w:rsidTr="00F8691A">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691A">
            <w:pPr>
              <w:pStyle w:val="BodyText"/>
              <w:rPr>
                <w:lang w:val="en-NZ"/>
              </w:rPr>
            </w:pPr>
            <w:r w:rsidRPr="00F8691A">
              <w:t>One</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RPr="00F8691A" w:rsidP="00F8691A">
            <w:pPr>
              <w:pStyle w:val="BodyText"/>
            </w:pPr>
            <w:r w:rsidRPr="00F8691A">
              <w:t xml:space="preserve"> Reflects the Standards fo</w:t>
            </w:r>
            <w:r w:rsidRPr="00F8691A">
              <w:t>r Training Packages.</w:t>
            </w:r>
          </w:p>
        </w:tc>
      </w:tr>
    </w:tbl>
    <w:p w:rsidR="00000000" w:rsidRPr="00F8691A" w:rsidP="00F8691A">
      <w:pPr>
        <w:pStyle w:val="BodyText"/>
      </w:pPr>
    </w:p>
    <w:p w:rsidR="00000000" w:rsidRPr="00F8691A" w:rsidP="00F8691A">
      <w:pPr>
        <w:pStyle w:val="AllowPageBreak"/>
      </w:pPr>
    </w:p>
    <w:p w:rsidR="00000000" w:rsidRPr="00F8691A" w:rsidP="00F8691A">
      <w:pPr>
        <w:pStyle w:val="Heading1"/>
      </w:pPr>
      <w:bookmarkStart w:id="2" w:name="O_582072"/>
      <w:bookmarkEnd w:id="2"/>
      <w:r w:rsidRPr="00F8691A">
        <w:t>Application</w:t>
      </w:r>
    </w:p>
    <w:p w:rsidR="00000000" w:rsidRPr="00F8691A" w:rsidP="00CD12E2">
      <w:pPr>
        <w:pStyle w:val="BodyText"/>
      </w:pPr>
      <w:r w:rsidRPr="00F8691A">
        <w:t xml:space="preserve">This unit describes the performance outcomes, skills and knowledge required to safely prepare for, follow and complete cleaning and sterilisation processes </w:t>
      </w:r>
      <w:r w:rsidRPr="00F8691A">
        <w:t>for standard mortuary items and equipment. It applies to funeral home staff who clean and sterilise mortuary items and equipment, working autonomously or under direction according to work health and safety, relevant legislation and workplace policies and p</w:t>
      </w:r>
      <w:r w:rsidRPr="00F8691A">
        <w:t>rocedures.</w:t>
      </w:r>
    </w:p>
    <w:p w:rsidR="00000000" w:rsidRPr="00F8691A" w:rsidP="00CD12E2">
      <w:pPr>
        <w:pStyle w:val="BodyText"/>
      </w:pPr>
      <w:r w:rsidRPr="00F8691A">
        <w:t>No licensing, legislative or certification requirements apply to this unit at the time of publication.</w:t>
      </w:r>
    </w:p>
    <w:p w:rsidR="00000000" w:rsidRPr="00F8691A" w:rsidP="00F8691A">
      <w:pPr>
        <w:pStyle w:val="Heading1"/>
      </w:pPr>
      <w:bookmarkStart w:id="3" w:name="O_582071"/>
      <w:bookmarkEnd w:id="3"/>
      <w:r w:rsidRPr="00F8691A">
        <w:t>Competency Field</w:t>
      </w:r>
    </w:p>
    <w:p w:rsidR="00000000" w:rsidRPr="00F8691A" w:rsidP="00CD12E2">
      <w:pPr>
        <w:pStyle w:val="BodyText"/>
      </w:pPr>
      <w:r w:rsidRPr="00F8691A">
        <w:t>Mortuary Work and Embalming</w:t>
      </w:r>
    </w:p>
    <w:p w:rsidR="00000000" w:rsidRPr="00F8691A" w:rsidP="00F8691A">
      <w:pPr>
        <w:pStyle w:val="Heading1"/>
      </w:pPr>
      <w:bookmarkStart w:id="4" w:name="O_582070"/>
      <w:bookmarkEnd w:id="4"/>
      <w:r w:rsidRPr="00F8691A">
        <w:t>Unit Sector</w:t>
      </w:r>
    </w:p>
    <w:p w:rsidR="00000000" w:rsidRPr="00F8691A" w:rsidP="00CD12E2">
      <w:pPr>
        <w:pStyle w:val="BodyText"/>
      </w:pPr>
      <w:r w:rsidRPr="00F8691A">
        <w:t>Embalming</w:t>
      </w:r>
    </w:p>
    <w:p w:rsidR="00000000" w:rsidRPr="00F8691A" w:rsidP="00F8691A">
      <w:pPr>
        <w:pStyle w:val="Heading1"/>
      </w:pPr>
      <w:bookmarkStart w:id="5" w:name="O_582069"/>
      <w:bookmarkEnd w:id="5"/>
      <w:r w:rsidRPr="00F8691A">
        <w:t>Elements and Performanc</w:t>
      </w:r>
      <w:r w:rsidRPr="00F8691A">
        <w:t>e Criteria</w:t>
      </w:r>
    </w:p>
    <w:tbl>
      <w:tblPr>
        <w:tblW w:w="0" w:type="auto"/>
        <w:tblCellMar>
          <w:left w:w="62" w:type="dxa"/>
          <w:right w:w="62" w:type="dxa"/>
        </w:tblCellMar>
        <w:tblLook w:val="0000"/>
      </w:tblPr>
      <w:tblGrid>
        <w:gridCol w:w="4598"/>
        <w:gridCol w:w="4598"/>
      </w:tblGrid>
      <w:tr w:rsidTr="00CD12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691A" w:rsidP="00F8691A">
            <w:pPr>
              <w:pStyle w:val="BodyText"/>
            </w:pPr>
            <w:r w:rsidRPr="00F8691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8691A">
            <w:pPr>
              <w:pStyle w:val="BodyText"/>
              <w:rPr>
                <w:lang w:val="en-NZ"/>
              </w:rPr>
            </w:pPr>
            <w:r w:rsidRPr="00F8691A">
              <w:rPr>
                <w:rStyle w:val="SpecialBold"/>
              </w:rPr>
              <w:t>PERFORMANCE CRITERIA</w:t>
            </w:r>
          </w:p>
        </w:tc>
      </w:tr>
      <w:tr w:rsidTr="00CD12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1A">
            <w:pPr>
              <w:pStyle w:val="BodyText"/>
              <w:rPr>
                <w:lang w:val="en-NZ"/>
              </w:rPr>
            </w:pPr>
            <w:r w:rsidRPr="00F8691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8691A">
            <w:pPr>
              <w:pStyle w:val="BodyText"/>
              <w:rPr>
                <w:lang w:val="en-NZ"/>
              </w:rPr>
            </w:pPr>
            <w:r w:rsidRPr="00F8691A">
              <w:t xml:space="preserve">Performance criteria describe the performance needed to demonstrate achievement of the element. </w:t>
            </w:r>
          </w:p>
        </w:tc>
      </w:tr>
      <w:tr w:rsidTr="00CD12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1A">
            <w:pPr>
              <w:pStyle w:val="List"/>
              <w:rPr>
                <w:lang w:val="en-NZ"/>
              </w:rPr>
            </w:pPr>
            <w:r w:rsidRPr="00F8691A">
              <w:t>1.</w:t>
            </w:r>
            <w:r w:rsidRPr="00F8691A">
              <w:tab/>
              <w:t>Collect and sort reusable mortuary items and equipment.</w:t>
            </w:r>
          </w:p>
        </w:tc>
        <w:tc>
          <w:tcPr>
            <w:tcW w:w="0" w:type="auto"/>
            <w:tcBorders>
              <w:top w:val="nil"/>
              <w:left w:val="nil"/>
              <w:bottom w:val="nil"/>
              <w:right w:val="nil"/>
            </w:tcBorders>
            <w:tcMar>
              <w:top w:w="0" w:type="dxa"/>
              <w:left w:w="62" w:type="dxa"/>
              <w:bottom w:w="0" w:type="dxa"/>
              <w:right w:w="62" w:type="dxa"/>
            </w:tcMar>
          </w:tcPr>
          <w:p w:rsidR="00000000" w:rsidRPr="00F8691A" w:rsidP="00F8691A">
            <w:pPr>
              <w:pStyle w:val="List"/>
            </w:pPr>
            <w:r w:rsidRPr="00F8691A">
              <w:t>1.1</w:t>
            </w:r>
            <w:r w:rsidRPr="00F8691A">
              <w:tab/>
              <w:t>Identify, p</w:t>
            </w:r>
            <w:r w:rsidRPr="00F8691A">
              <w:t>repare and use personal protective equipment.</w:t>
            </w:r>
          </w:p>
          <w:p w:rsidR="00000000" w:rsidRPr="00F8691A" w:rsidP="00F8691A">
            <w:pPr>
              <w:pStyle w:val="List"/>
            </w:pPr>
            <w:r w:rsidRPr="00F8691A">
              <w:t>1.2</w:t>
            </w:r>
            <w:r w:rsidRPr="00F8691A">
              <w:tab/>
              <w:t xml:space="preserve">Check, segregate and prepare mortuary items and </w:t>
            </w:r>
            <w:r w:rsidRPr="00F8691A">
              <w:t>equipment for appropriate cleaning or sterilisation requirements.</w:t>
            </w:r>
          </w:p>
          <w:p w:rsidR="00000000" w:rsidRPr="00F8691A" w:rsidP="00F8691A">
            <w:pPr>
              <w:pStyle w:val="List"/>
            </w:pPr>
            <w:r w:rsidRPr="00F8691A">
              <w:t>1.3</w:t>
            </w:r>
            <w:r w:rsidRPr="00F8691A">
              <w:tab/>
              <w:t>Identify and transport reusable mortuary items and equipment to appropriate areas.</w:t>
            </w:r>
          </w:p>
          <w:p w:rsidR="00000000" w:rsidRPr="00F8691A" w:rsidP="00F8691A">
            <w:pPr>
              <w:pStyle w:val="List"/>
            </w:pPr>
            <w:r w:rsidRPr="00F8691A">
              <w:t>1.4</w:t>
            </w:r>
            <w:r w:rsidRPr="00F8691A">
              <w:tab/>
            </w:r>
            <w:r w:rsidRPr="00F8691A">
              <w:t>Identify and report faulty or damaged items and equipment.</w:t>
            </w:r>
          </w:p>
          <w:p w:rsidR="00000000" w:rsidRPr="00F8691A" w:rsidP="00F8691A">
            <w:pPr>
              <w:pStyle w:val="List"/>
            </w:pPr>
            <w:r w:rsidRPr="00F8691A">
              <w:t>1.5</w:t>
            </w:r>
            <w:r w:rsidRPr="00F8691A">
              <w:tab/>
              <w:t>Segregate and dispose of sharps and waste according to relevant legislation.</w:t>
            </w:r>
          </w:p>
          <w:p w:rsidR="00000000" w:rsidP="00F8691A">
            <w:pPr>
              <w:pStyle w:val="List"/>
              <w:rPr>
                <w:lang w:val="en-NZ"/>
              </w:rPr>
            </w:pPr>
          </w:p>
        </w:tc>
      </w:tr>
      <w:tr w:rsidTr="00CD12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1A">
            <w:pPr>
              <w:pStyle w:val="List"/>
              <w:rPr>
                <w:lang w:val="en-NZ"/>
              </w:rPr>
            </w:pPr>
            <w:r w:rsidRPr="00F8691A">
              <w:t>2.</w:t>
            </w:r>
            <w:r w:rsidRPr="00F8691A">
              <w:tab/>
              <w:t>Prepare load for sterilisation.</w:t>
            </w:r>
          </w:p>
        </w:tc>
        <w:tc>
          <w:tcPr>
            <w:tcW w:w="0" w:type="auto"/>
            <w:tcBorders>
              <w:top w:val="nil"/>
              <w:left w:val="nil"/>
              <w:bottom w:val="nil"/>
              <w:right w:val="nil"/>
            </w:tcBorders>
            <w:tcMar>
              <w:top w:w="0" w:type="dxa"/>
              <w:left w:w="62" w:type="dxa"/>
              <w:bottom w:w="0" w:type="dxa"/>
              <w:right w:w="62" w:type="dxa"/>
            </w:tcMar>
          </w:tcPr>
          <w:p w:rsidR="00000000" w:rsidRPr="00F8691A" w:rsidP="00F8691A">
            <w:pPr>
              <w:pStyle w:val="List"/>
            </w:pPr>
            <w:r w:rsidRPr="00F8691A">
              <w:t>2.1</w:t>
            </w:r>
            <w:r w:rsidRPr="00F8691A">
              <w:tab/>
              <w:t>Select appropriate sterilisation method for mortuary items and equipment.</w:t>
            </w:r>
          </w:p>
          <w:p w:rsidR="00000000" w:rsidRPr="00F8691A" w:rsidP="00F8691A">
            <w:pPr>
              <w:pStyle w:val="List"/>
            </w:pPr>
            <w:r w:rsidRPr="00F8691A">
              <w:t>2</w:t>
            </w:r>
            <w:r w:rsidRPr="00F8691A">
              <w:t>.2</w:t>
            </w:r>
            <w:r w:rsidRPr="00F8691A">
              <w:tab/>
              <w:t>Identify appropriate packaging requirements according to manufacturer guidelines.</w:t>
            </w:r>
          </w:p>
          <w:p w:rsidR="00000000" w:rsidRPr="00F8691A" w:rsidP="00F8691A">
            <w:pPr>
              <w:pStyle w:val="List"/>
            </w:pPr>
            <w:r w:rsidRPr="00F8691A">
              <w:t>2.3</w:t>
            </w:r>
            <w:r w:rsidRPr="00F8691A">
              <w:tab/>
              <w:t>Wrap, label and secure instrument trays and items according to manufacturer guidelines.</w:t>
            </w:r>
          </w:p>
          <w:p w:rsidR="00000000" w:rsidRPr="00F8691A" w:rsidP="00F8691A">
            <w:pPr>
              <w:pStyle w:val="List"/>
            </w:pPr>
            <w:r w:rsidRPr="00F8691A">
              <w:t>2.4</w:t>
            </w:r>
            <w:r w:rsidRPr="00F8691A">
              <w:tab/>
              <w:t>Close and secure containers according to manufacturer guidelines.</w:t>
            </w:r>
          </w:p>
          <w:p w:rsidR="00000000" w:rsidRPr="00F8691A" w:rsidP="00F8691A">
            <w:pPr>
              <w:pStyle w:val="List"/>
            </w:pPr>
            <w:r w:rsidRPr="00F8691A">
              <w:t>2.5</w:t>
            </w:r>
            <w:r w:rsidRPr="00F8691A">
              <w:tab/>
              <w:t xml:space="preserve">Load </w:t>
            </w:r>
            <w:r w:rsidRPr="00F8691A">
              <w:t>sterilising equipment according to manufacturer guidelines.</w:t>
            </w:r>
          </w:p>
          <w:p w:rsidR="00000000" w:rsidP="00F8691A">
            <w:pPr>
              <w:pStyle w:val="List"/>
              <w:rPr>
                <w:lang w:val="en-NZ"/>
              </w:rPr>
            </w:pPr>
          </w:p>
        </w:tc>
      </w:tr>
      <w:tr w:rsidTr="00CD12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1A">
            <w:pPr>
              <w:pStyle w:val="List"/>
              <w:rPr>
                <w:lang w:val="en-NZ"/>
              </w:rPr>
            </w:pPr>
            <w:r w:rsidRPr="00F8691A">
              <w:t>3.</w:t>
            </w:r>
            <w:r w:rsidRPr="00F8691A">
              <w:tab/>
              <w:t>Operate sterilisers.</w:t>
            </w:r>
          </w:p>
        </w:tc>
        <w:tc>
          <w:tcPr>
            <w:tcW w:w="0" w:type="auto"/>
            <w:tcBorders>
              <w:top w:val="nil"/>
              <w:left w:val="nil"/>
              <w:bottom w:val="nil"/>
              <w:right w:val="nil"/>
            </w:tcBorders>
            <w:tcMar>
              <w:top w:w="0" w:type="dxa"/>
              <w:left w:w="62" w:type="dxa"/>
              <w:bottom w:w="0" w:type="dxa"/>
              <w:right w:w="62" w:type="dxa"/>
            </w:tcMar>
          </w:tcPr>
          <w:p w:rsidR="00000000" w:rsidRPr="00F8691A" w:rsidP="00F8691A">
            <w:pPr>
              <w:pStyle w:val="List"/>
            </w:pPr>
            <w:r w:rsidRPr="00F8691A">
              <w:t>3.1</w:t>
            </w:r>
            <w:r w:rsidRPr="00F8691A">
              <w:tab/>
              <w:t>Conduct and document sterilising equipment test cycles.</w:t>
            </w:r>
          </w:p>
          <w:p w:rsidR="00000000" w:rsidRPr="00F8691A" w:rsidP="00F8691A">
            <w:pPr>
              <w:pStyle w:val="List"/>
            </w:pPr>
            <w:r w:rsidRPr="00F8691A">
              <w:t>3.2</w:t>
            </w:r>
            <w:r w:rsidRPr="00F8691A">
              <w:tab/>
              <w:t>Operate and monitor sterilising cycle according to manufacturer guidelines.</w:t>
            </w:r>
          </w:p>
          <w:p w:rsidR="00000000" w:rsidRPr="00F8691A" w:rsidP="00F8691A">
            <w:pPr>
              <w:pStyle w:val="List"/>
            </w:pPr>
            <w:r w:rsidRPr="00F8691A">
              <w:t>3.3</w:t>
            </w:r>
            <w:r w:rsidRPr="00F8691A">
              <w:tab/>
              <w:t>Clean and maintain sterili</w:t>
            </w:r>
            <w:r w:rsidRPr="00F8691A">
              <w:t>sing equipment.</w:t>
            </w:r>
          </w:p>
          <w:p w:rsidR="00000000" w:rsidRPr="00F8691A" w:rsidP="00F8691A">
            <w:pPr>
              <w:pStyle w:val="List"/>
            </w:pPr>
            <w:r w:rsidRPr="00F8691A">
              <w:t>3.4</w:t>
            </w:r>
            <w:r w:rsidRPr="00F8691A">
              <w:tab/>
              <w:t>Record maintenance program.</w:t>
            </w:r>
          </w:p>
          <w:p w:rsidR="00000000" w:rsidRPr="00F8691A" w:rsidP="00F8691A">
            <w:pPr>
              <w:pStyle w:val="List"/>
            </w:pPr>
            <w:r w:rsidRPr="00F8691A">
              <w:t>3.5</w:t>
            </w:r>
            <w:r w:rsidRPr="00F8691A">
              <w:tab/>
              <w:t>Identify and report equipment faults.</w:t>
            </w:r>
          </w:p>
          <w:p w:rsidR="00000000" w:rsidP="00F8691A">
            <w:pPr>
              <w:pStyle w:val="List"/>
              <w:rPr>
                <w:lang w:val="en-NZ"/>
              </w:rPr>
            </w:pPr>
          </w:p>
        </w:tc>
      </w:tr>
      <w:tr w:rsidTr="00CD12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1A">
            <w:pPr>
              <w:pStyle w:val="List"/>
              <w:rPr>
                <w:lang w:val="en-NZ"/>
              </w:rPr>
            </w:pPr>
            <w:r w:rsidRPr="00F8691A">
              <w:t>4.</w:t>
            </w:r>
            <w:r w:rsidRPr="00F8691A">
              <w:tab/>
              <w:t>Complete sterilisation procedures.</w:t>
            </w:r>
          </w:p>
        </w:tc>
        <w:tc>
          <w:tcPr>
            <w:tcW w:w="0" w:type="auto"/>
            <w:tcBorders>
              <w:top w:val="nil"/>
              <w:left w:val="nil"/>
              <w:bottom w:val="nil"/>
              <w:right w:val="nil"/>
            </w:tcBorders>
            <w:tcMar>
              <w:top w:w="0" w:type="dxa"/>
              <w:left w:w="62" w:type="dxa"/>
              <w:bottom w:w="0" w:type="dxa"/>
              <w:right w:w="62" w:type="dxa"/>
            </w:tcMar>
          </w:tcPr>
          <w:p w:rsidR="00000000" w:rsidRPr="00F8691A" w:rsidP="00F8691A">
            <w:pPr>
              <w:pStyle w:val="List"/>
            </w:pPr>
            <w:r w:rsidRPr="00F8691A">
              <w:t>4.1</w:t>
            </w:r>
            <w:r w:rsidRPr="00F8691A">
              <w:tab/>
              <w:t>Check monitoring devices and record results on completion of cycle according to manufacturer instructions.</w:t>
            </w:r>
          </w:p>
          <w:p w:rsidR="00000000" w:rsidRPr="00F8691A" w:rsidP="00F8691A">
            <w:pPr>
              <w:pStyle w:val="List"/>
            </w:pPr>
            <w:r w:rsidRPr="00F8691A">
              <w:t>4.2</w:t>
            </w:r>
            <w:r w:rsidRPr="00F8691A">
              <w:tab/>
            </w:r>
            <w:r w:rsidRPr="00F8691A">
              <w:t>Remove sterilised items immediately on completion of cycle and check to ensure specified sterilisation criteria have been met.</w:t>
            </w:r>
          </w:p>
          <w:p w:rsidR="00000000" w:rsidRPr="00F8691A" w:rsidP="00F8691A">
            <w:pPr>
              <w:pStyle w:val="List"/>
            </w:pPr>
            <w:r w:rsidRPr="00F8691A">
              <w:t>4.3</w:t>
            </w:r>
            <w:r w:rsidRPr="00F8691A">
              <w:tab/>
              <w:t>Remove and record damaged items or packaging and take corrective action.</w:t>
            </w:r>
          </w:p>
          <w:p w:rsidR="00000000" w:rsidRPr="00F8691A" w:rsidP="00F8691A">
            <w:pPr>
              <w:pStyle w:val="List"/>
            </w:pPr>
            <w:r w:rsidRPr="00F8691A">
              <w:t>4.4</w:t>
            </w:r>
            <w:r w:rsidRPr="00F8691A">
              <w:tab/>
              <w:t>Conduct cooling down procedures according to man</w:t>
            </w:r>
            <w:r w:rsidRPr="00F8691A">
              <w:t>ufacturer guidelines.</w:t>
            </w:r>
          </w:p>
          <w:p w:rsidR="00000000" w:rsidP="00F8691A">
            <w:pPr>
              <w:pStyle w:val="List"/>
              <w:rPr>
                <w:lang w:val="en-NZ"/>
              </w:rPr>
            </w:pPr>
          </w:p>
        </w:tc>
      </w:tr>
      <w:tr w:rsidTr="00CD12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1A">
            <w:pPr>
              <w:pStyle w:val="List"/>
              <w:rPr>
                <w:lang w:val="en-NZ"/>
              </w:rPr>
            </w:pPr>
            <w:r w:rsidRPr="00F8691A">
              <w:t>5.</w:t>
            </w:r>
            <w:r w:rsidRPr="00F8691A">
              <w:tab/>
              <w:t>Store sterile stock.</w:t>
            </w:r>
          </w:p>
        </w:tc>
        <w:tc>
          <w:tcPr>
            <w:tcW w:w="0" w:type="auto"/>
            <w:tcBorders>
              <w:top w:val="nil"/>
              <w:left w:val="nil"/>
              <w:bottom w:val="nil"/>
              <w:right w:val="nil"/>
            </w:tcBorders>
            <w:tcMar>
              <w:top w:w="0" w:type="dxa"/>
              <w:left w:w="62" w:type="dxa"/>
              <w:bottom w:w="0" w:type="dxa"/>
              <w:right w:w="62" w:type="dxa"/>
            </w:tcMar>
          </w:tcPr>
          <w:p w:rsidR="00000000" w:rsidRPr="00F8691A" w:rsidP="00F8691A">
            <w:pPr>
              <w:pStyle w:val="List"/>
            </w:pPr>
            <w:r w:rsidRPr="00F8691A">
              <w:t>5.1</w:t>
            </w:r>
            <w:r w:rsidRPr="00F8691A">
              <w:tab/>
              <w:t>Identify storage areas for sterile items and equipment.</w:t>
            </w:r>
          </w:p>
          <w:p w:rsidR="00000000" w:rsidRPr="00F8691A" w:rsidP="00F8691A">
            <w:pPr>
              <w:pStyle w:val="List"/>
            </w:pPr>
            <w:r w:rsidRPr="00F8691A">
              <w:t>5.2</w:t>
            </w:r>
            <w:r w:rsidRPr="00F8691A">
              <w:tab/>
              <w:t>Cover and label sterile items and equipment.</w:t>
            </w:r>
          </w:p>
          <w:p w:rsidR="00000000" w:rsidRPr="00F8691A" w:rsidP="00F8691A">
            <w:pPr>
              <w:pStyle w:val="List"/>
            </w:pPr>
            <w:r w:rsidRPr="00F8691A">
              <w:t>5.3</w:t>
            </w:r>
            <w:r w:rsidRPr="00F8691A">
              <w:tab/>
              <w:t>Check and complete relevant documentation.</w:t>
            </w:r>
          </w:p>
          <w:p w:rsidR="00000000" w:rsidP="00F8691A">
            <w:pPr>
              <w:pStyle w:val="List"/>
              <w:rPr>
                <w:lang w:val="en-NZ"/>
              </w:rPr>
            </w:pPr>
          </w:p>
        </w:tc>
      </w:tr>
      <w:tr w:rsidTr="00CD12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1A">
            <w:pPr>
              <w:pStyle w:val="List"/>
              <w:rPr>
                <w:lang w:val="en-NZ"/>
              </w:rPr>
            </w:pPr>
            <w:r w:rsidRPr="00F8691A">
              <w:t>6.</w:t>
            </w:r>
            <w:r w:rsidRPr="00F8691A">
              <w:tab/>
              <w:t>Clean and disinfect reusable items and equipmen</w:t>
            </w:r>
            <w:r w:rsidRPr="00F8691A">
              <w:t>t.</w:t>
            </w:r>
          </w:p>
        </w:tc>
        <w:tc>
          <w:tcPr>
            <w:tcW w:w="0" w:type="auto"/>
            <w:tcBorders>
              <w:top w:val="nil"/>
              <w:left w:val="nil"/>
              <w:bottom w:val="nil"/>
              <w:right w:val="nil"/>
            </w:tcBorders>
            <w:tcMar>
              <w:top w:w="0" w:type="dxa"/>
              <w:left w:w="62" w:type="dxa"/>
              <w:bottom w:w="0" w:type="dxa"/>
              <w:right w:w="62" w:type="dxa"/>
            </w:tcMar>
          </w:tcPr>
          <w:p w:rsidR="00000000" w:rsidRPr="00F8691A" w:rsidP="00F8691A">
            <w:pPr>
              <w:pStyle w:val="List"/>
            </w:pPr>
            <w:r w:rsidRPr="00F8691A">
              <w:t>6.1</w:t>
            </w:r>
            <w:r w:rsidRPr="00F8691A">
              <w:tab/>
              <w:t>Select and prepare cleaning equipment according to manufacturer guidelines.</w:t>
            </w:r>
          </w:p>
          <w:p w:rsidR="00000000" w:rsidRPr="00F8691A" w:rsidP="00F8691A">
            <w:pPr>
              <w:pStyle w:val="List"/>
            </w:pPr>
            <w:r w:rsidRPr="00F8691A">
              <w:t>6.2</w:t>
            </w:r>
            <w:r w:rsidRPr="00F8691A">
              <w:tab/>
              <w:t>Conduct water quality and temperature checks.</w:t>
            </w:r>
          </w:p>
          <w:p w:rsidR="00000000" w:rsidRPr="00F8691A" w:rsidP="00F8691A">
            <w:pPr>
              <w:pStyle w:val="List"/>
            </w:pPr>
            <w:r w:rsidRPr="00F8691A">
              <w:t>6.3</w:t>
            </w:r>
            <w:r w:rsidRPr="00F8691A">
              <w:tab/>
              <w:t>Perform equipment test cycles as required according to current Australian standard.</w:t>
            </w:r>
          </w:p>
          <w:p w:rsidR="00000000" w:rsidRPr="00F8691A" w:rsidP="00F8691A">
            <w:pPr>
              <w:pStyle w:val="List"/>
            </w:pPr>
            <w:r w:rsidRPr="00F8691A">
              <w:t>6.4</w:t>
            </w:r>
            <w:r w:rsidRPr="00F8691A">
              <w:tab/>
              <w:t>Select instrument cleaning chem</w:t>
            </w:r>
            <w:r w:rsidRPr="00F8691A">
              <w:t>icals as required according to current Australian standard.</w:t>
            </w:r>
          </w:p>
          <w:p w:rsidR="00000000" w:rsidRPr="00F8691A" w:rsidP="00F8691A">
            <w:pPr>
              <w:pStyle w:val="List"/>
            </w:pPr>
            <w:r w:rsidRPr="00F8691A">
              <w:t>6.5</w:t>
            </w:r>
            <w:r w:rsidRPr="00F8691A">
              <w:tab/>
              <w:t>Clean reusable items and equipment.</w:t>
            </w:r>
          </w:p>
          <w:p w:rsidR="00000000" w:rsidRPr="00F8691A" w:rsidP="00F8691A">
            <w:pPr>
              <w:pStyle w:val="List"/>
            </w:pPr>
            <w:r w:rsidRPr="00F8691A">
              <w:t>6.6</w:t>
            </w:r>
            <w:r w:rsidRPr="00F8691A">
              <w:tab/>
              <w:t>Identify and report faulty or damaged appliances and reprocess items as necessary.</w:t>
            </w:r>
          </w:p>
          <w:p w:rsidR="00000000" w:rsidRPr="00F8691A" w:rsidP="00F8691A">
            <w:pPr>
              <w:pStyle w:val="List"/>
            </w:pPr>
            <w:r w:rsidRPr="00F8691A">
              <w:t>6.7</w:t>
            </w:r>
            <w:r w:rsidRPr="00F8691A">
              <w:tab/>
              <w:t>Clean equipment and work area.</w:t>
            </w:r>
          </w:p>
          <w:p w:rsidR="00000000" w:rsidP="00F8691A">
            <w:pPr>
              <w:pStyle w:val="List"/>
              <w:rPr>
                <w:lang w:val="en-NZ"/>
              </w:rPr>
            </w:pPr>
          </w:p>
        </w:tc>
      </w:tr>
      <w:tr w:rsidTr="00CD12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691A">
            <w:pPr>
              <w:pStyle w:val="List"/>
              <w:rPr>
                <w:lang w:val="en-NZ"/>
              </w:rPr>
            </w:pPr>
            <w:r w:rsidRPr="00F8691A">
              <w:t>7.</w:t>
            </w:r>
            <w:r w:rsidRPr="00F8691A">
              <w:tab/>
              <w:t>Process cleaned items.</w:t>
            </w:r>
          </w:p>
        </w:tc>
        <w:tc>
          <w:tcPr>
            <w:tcW w:w="0" w:type="auto"/>
            <w:tcBorders>
              <w:top w:val="nil"/>
              <w:left w:val="nil"/>
              <w:bottom w:val="nil"/>
              <w:right w:val="nil"/>
            </w:tcBorders>
            <w:tcMar>
              <w:top w:w="0" w:type="dxa"/>
              <w:left w:w="62" w:type="dxa"/>
              <w:bottom w:w="0" w:type="dxa"/>
              <w:right w:w="62" w:type="dxa"/>
            </w:tcMar>
          </w:tcPr>
          <w:p w:rsidR="00000000" w:rsidRPr="00F8691A" w:rsidP="00F8691A">
            <w:pPr>
              <w:pStyle w:val="List"/>
            </w:pPr>
            <w:r w:rsidRPr="00F8691A">
              <w:t>7.1</w:t>
            </w:r>
            <w:r w:rsidRPr="00F8691A">
              <w:tab/>
            </w:r>
            <w:r w:rsidRPr="00F8691A">
              <w:t>Transfer items to appropriate area.</w:t>
            </w:r>
          </w:p>
          <w:p w:rsidR="00000000" w:rsidRPr="00F8691A" w:rsidP="00F8691A">
            <w:pPr>
              <w:pStyle w:val="List"/>
            </w:pPr>
            <w:r w:rsidRPr="00F8691A">
              <w:t>7.2</w:t>
            </w:r>
            <w:r w:rsidRPr="00F8691A">
              <w:tab/>
              <w:t>Check items for functionality according to manufacturer specifications and take corrective action.</w:t>
            </w:r>
          </w:p>
          <w:p w:rsidR="00000000" w:rsidRPr="00F8691A" w:rsidP="00F8691A">
            <w:pPr>
              <w:pStyle w:val="List"/>
            </w:pPr>
            <w:r w:rsidRPr="00F8691A">
              <w:t>7.3</w:t>
            </w:r>
            <w:r w:rsidRPr="00F8691A">
              <w:tab/>
              <w:t>Assemble and pack cleaned reusable items and transfer to appropriate areas.</w:t>
            </w:r>
          </w:p>
          <w:p w:rsidR="00000000" w:rsidRPr="00F8691A" w:rsidP="00F8691A">
            <w:pPr>
              <w:pStyle w:val="List"/>
            </w:pPr>
            <w:r w:rsidRPr="00F8691A">
              <w:t>7.4</w:t>
            </w:r>
            <w:r w:rsidRPr="00F8691A">
              <w:tab/>
              <w:t>Complete required documentation.</w:t>
            </w:r>
          </w:p>
          <w:p w:rsidR="00000000" w:rsidRPr="00F8691A" w:rsidP="00F8691A">
            <w:pPr>
              <w:pStyle w:val="List"/>
            </w:pPr>
          </w:p>
        </w:tc>
      </w:tr>
    </w:tbl>
    <w:p w:rsidR="00000000" w:rsidRPr="00F8691A" w:rsidP="00F8691A">
      <w:pPr>
        <w:pStyle w:val="BodyText"/>
      </w:pPr>
    </w:p>
    <w:p w:rsidR="00000000" w:rsidRPr="00F8691A" w:rsidP="00F8691A">
      <w:pPr>
        <w:pStyle w:val="AllowPageBreak"/>
      </w:pPr>
    </w:p>
    <w:p w:rsidR="00000000" w:rsidRPr="00F8691A" w:rsidP="00F8691A">
      <w:pPr>
        <w:pStyle w:val="Heading1"/>
      </w:pPr>
      <w:bookmarkStart w:id="6" w:name="O_582068"/>
      <w:bookmarkEnd w:id="6"/>
      <w:r w:rsidRPr="00F8691A">
        <w:t>Foundation Skills</w:t>
      </w:r>
    </w:p>
    <w:p w:rsidR="00000000" w:rsidRPr="00F8691A" w:rsidP="00CD12E2">
      <w:pPr>
        <w:pStyle w:val="BodyText"/>
      </w:pPr>
      <w:r w:rsidRPr="00F8691A">
        <w:t>This section describes those language, literacy, numeracy and employment skills that are essential to performance.</w:t>
      </w:r>
    </w:p>
    <w:p w:rsidR="00000000" w:rsidRPr="00F8691A" w:rsidP="00CD12E2">
      <w:pPr>
        <w:pStyle w:val="BodyText"/>
      </w:pPr>
      <w:r w:rsidRPr="00F8691A">
        <w:t>Foundation skills essential to performance are explicit in the performance criteria of this unit of co</w:t>
      </w:r>
      <w:r w:rsidRPr="00F8691A">
        <w:t>mpetency.</w:t>
      </w:r>
    </w:p>
    <w:p w:rsidR="00000000" w:rsidRPr="00F8691A" w:rsidP="00F8691A">
      <w:pPr>
        <w:pStyle w:val="Heading1"/>
      </w:pPr>
      <w:bookmarkStart w:id="7" w:name="O_582067"/>
      <w:bookmarkEnd w:id="7"/>
      <w:r w:rsidRPr="00F8691A">
        <w:t>Unit Mapping Information</w:t>
      </w:r>
    </w:p>
    <w:p w:rsidR="00000000" w:rsidRPr="00F8691A" w:rsidP="00CD12E2">
      <w:pPr>
        <w:pStyle w:val="BodyText"/>
      </w:pPr>
      <w:r w:rsidRPr="00F8691A">
        <w:t>SIFMWK003A Clean and sterilise mortuary items and equipment.</w:t>
      </w:r>
    </w:p>
    <w:p w:rsidR="00000000" w:rsidRPr="00F8691A" w:rsidP="00F8691A">
      <w:pPr>
        <w:pStyle w:val="Heading1"/>
      </w:pPr>
      <w:bookmarkStart w:id="8" w:name="O_582074"/>
      <w:bookmarkEnd w:id="8"/>
      <w:r w:rsidRPr="00F8691A">
        <w:t>Links</w:t>
      </w:r>
    </w:p>
    <w:p w:rsidR="00000000" w:rsidRPr="00F8691A" w:rsidP="00CD12E2">
      <w:pPr>
        <w:pStyle w:val="BodyText"/>
      </w:pPr>
      <w:r w:rsidRPr="00F8691A">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B511C6">
        <w:rPr>
          <w:rStyle w:val="Hyperlink"/>
        </w:rPr>
        <w:t>https://vetnet.gov.au/Pages/TrainingDocs.aspx?q=c2c3131e-4418-4aa3-8ff1-a855c95f7fd6</w:t>
      </w:r>
      <w:r>
        <w:fldChar w:fldCharType="end"/>
      </w:r>
    </w:p>
    <w:p w:rsidR="00000000" w:rsidRPr="00F8691A" w:rsidP="00F8691A"/>
    <w:sectPr w:rsidSect="00F869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1A" w:rsidRPr="00CD12E2" w:rsidP="00CD12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E2" w:rsidP="00F869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2E2" w:rsidP="00F869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D12E2" w:rsidP="00F869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91A" w:rsidRPr="00CD12E2" w:rsidP="00CD12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9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E2" w:rsidRPr="002D2AF8" w:rsidP="00F8691A">
    <w:pPr>
      <w:pStyle w:val="Header"/>
      <w:framePr w:wrap="around"/>
    </w:pPr>
    <w:r>
      <w:fldChar w:fldCharType="begin"/>
    </w:r>
    <w:r>
      <w:instrText xml:space="preserve"> TITLE   \* MERGEFORMAT </w:instrText>
    </w:r>
    <w:r>
      <w:fldChar w:fldCharType="separate"/>
    </w:r>
    <w:r>
      <w:t>SIFEMWK002 Clean and sterilise mortuary items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CD12E2" w:rsidP="00F869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9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91A"/>
    <w:pPr>
      <w:spacing w:before="360" w:after="60"/>
      <w:outlineLvl w:val="0"/>
    </w:pPr>
    <w:rPr>
      <w:sz w:val="32"/>
    </w:rPr>
  </w:style>
  <w:style w:type="paragraph" w:styleId="Heading2">
    <w:name w:val="heading 2"/>
    <w:basedOn w:val="HeadingBase"/>
    <w:next w:val="BodyText"/>
    <w:link w:val="Heading2Char"/>
    <w:qFormat/>
    <w:rsid w:val="00F8691A"/>
    <w:pPr>
      <w:keepLines/>
      <w:spacing w:before="240" w:after="120"/>
      <w:outlineLvl w:val="1"/>
    </w:pPr>
    <w:rPr>
      <w:sz w:val="28"/>
      <w:szCs w:val="40"/>
    </w:rPr>
  </w:style>
  <w:style w:type="paragraph" w:styleId="Heading3">
    <w:name w:val="heading 3"/>
    <w:basedOn w:val="HeadingBase"/>
    <w:next w:val="BodyText"/>
    <w:link w:val="Heading3Char"/>
    <w:qFormat/>
    <w:rsid w:val="00F8691A"/>
    <w:pPr>
      <w:spacing w:before="180" w:after="120"/>
      <w:outlineLvl w:val="2"/>
    </w:pPr>
    <w:rPr>
      <w:spacing w:val="-10"/>
      <w:kern w:val="32"/>
    </w:rPr>
  </w:style>
  <w:style w:type="paragraph" w:styleId="Heading4">
    <w:name w:val="heading 4"/>
    <w:basedOn w:val="HeadingBase"/>
    <w:next w:val="BodyText"/>
    <w:link w:val="Heading4Char"/>
    <w:qFormat/>
    <w:rsid w:val="00F8691A"/>
    <w:pPr>
      <w:spacing w:before="160" w:after="120"/>
      <w:outlineLvl w:val="3"/>
    </w:pPr>
    <w:rPr>
      <w:sz w:val="22"/>
    </w:rPr>
  </w:style>
  <w:style w:type="paragraph" w:styleId="Heading5">
    <w:name w:val="heading 5"/>
    <w:basedOn w:val="HeadingBase"/>
    <w:next w:val="Normal"/>
    <w:link w:val="Heading5Char"/>
    <w:qFormat/>
    <w:rsid w:val="00F8691A"/>
    <w:pPr>
      <w:spacing w:before="80"/>
      <w:outlineLvl w:val="4"/>
    </w:pPr>
    <w:rPr>
      <w:color w:val="918585"/>
      <w:sz w:val="20"/>
    </w:rPr>
  </w:style>
  <w:style w:type="paragraph" w:styleId="Heading6">
    <w:name w:val="heading 6"/>
    <w:basedOn w:val="HeadingBase"/>
    <w:next w:val="Normal"/>
    <w:link w:val="Heading6Char"/>
    <w:qFormat/>
    <w:rsid w:val="00F8691A"/>
    <w:pPr>
      <w:spacing w:before="60"/>
      <w:outlineLvl w:val="5"/>
    </w:pPr>
    <w:rPr>
      <w:color w:val="918585"/>
      <w:sz w:val="20"/>
    </w:rPr>
  </w:style>
  <w:style w:type="paragraph" w:styleId="Heading7">
    <w:name w:val="heading 7"/>
    <w:basedOn w:val="Normal"/>
    <w:next w:val="Normal"/>
    <w:link w:val="Heading7Char"/>
    <w:qFormat/>
    <w:rsid w:val="00F8691A"/>
    <w:pPr>
      <w:ind w:left="720"/>
      <w:outlineLvl w:val="6"/>
    </w:pPr>
    <w:rPr>
      <w:i/>
    </w:rPr>
  </w:style>
  <w:style w:type="paragraph" w:styleId="Heading8">
    <w:name w:val="heading 8"/>
    <w:basedOn w:val="Normal"/>
    <w:next w:val="Normal"/>
    <w:link w:val="Heading8Char"/>
    <w:qFormat/>
    <w:rsid w:val="00F8691A"/>
    <w:pPr>
      <w:ind w:left="720"/>
      <w:outlineLvl w:val="7"/>
    </w:pPr>
    <w:rPr>
      <w:i/>
    </w:rPr>
  </w:style>
  <w:style w:type="paragraph" w:styleId="Heading9">
    <w:name w:val="heading 9"/>
    <w:basedOn w:val="Normal"/>
    <w:next w:val="Normal"/>
    <w:link w:val="Heading9Char"/>
    <w:qFormat/>
    <w:rsid w:val="00F8691A"/>
    <w:pPr>
      <w:ind w:left="720"/>
      <w:outlineLvl w:val="8"/>
    </w:pPr>
    <w:rPr>
      <w:i/>
    </w:rPr>
  </w:style>
  <w:style w:type="character" w:default="1" w:styleId="DefaultParagraphFont">
    <w:name w:val="Default Paragraph Font"/>
    <w:uiPriority w:val="1"/>
    <w:unhideWhenUsed/>
    <w:rsid w:val="00F869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91A"/>
  </w:style>
  <w:style w:type="character" w:customStyle="1" w:styleId="Heading1Char">
    <w:name w:val="Heading 1 Char"/>
    <w:basedOn w:val="DefaultParagraphFont"/>
    <w:link w:val="Heading1"/>
    <w:rsid w:val="00F8691A"/>
    <w:rPr>
      <w:rFonts w:ascii="Times New Roman" w:eastAsia="Times New Roman" w:hAnsi="Times New Roman" w:cs="Times New Roman"/>
      <w:b/>
      <w:sz w:val="32"/>
      <w:szCs w:val="20"/>
      <w:lang w:eastAsia="en-US"/>
    </w:rPr>
  </w:style>
  <w:style w:type="paragraph" w:styleId="BodyText">
    <w:name w:val="Body Text"/>
    <w:basedOn w:val="Normal"/>
    <w:link w:val="BodyTextChar"/>
    <w:rsid w:val="00F869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91A"/>
    <w:rPr>
      <w:rFonts w:ascii="Times New Roman" w:eastAsia="Times New Roman" w:hAnsi="Times New Roman" w:cs="Times New Roman"/>
      <w:sz w:val="24"/>
      <w:lang w:eastAsia="en-US"/>
    </w:rPr>
  </w:style>
  <w:style w:type="paragraph" w:styleId="List">
    <w:name w:val="List"/>
    <w:basedOn w:val="BodyText"/>
    <w:next w:val="BodyText"/>
    <w:rsid w:val="00F8691A"/>
    <w:pPr>
      <w:tabs>
        <w:tab w:val="left" w:pos="340"/>
      </w:tabs>
      <w:spacing w:before="60" w:after="60"/>
      <w:ind w:left="340" w:hanging="340"/>
    </w:pPr>
  </w:style>
  <w:style w:type="character" w:customStyle="1" w:styleId="SpecialBold">
    <w:name w:val="Special Bold"/>
    <w:basedOn w:val="DefaultParagraphFont"/>
    <w:rsid w:val="00F8691A"/>
    <w:rPr>
      <w:b/>
      <w:spacing w:val="0"/>
    </w:rPr>
  </w:style>
  <w:style w:type="paragraph" w:customStyle="1" w:styleId="SuperHeading">
    <w:name w:val="SuperHeading"/>
    <w:basedOn w:val="Normal"/>
    <w:rsid w:val="00F8691A"/>
    <w:pPr>
      <w:spacing w:before="240" w:after="120"/>
      <w:outlineLvl w:val="0"/>
    </w:pPr>
    <w:rPr>
      <w:rFonts w:ascii="Times New Roman" w:hAnsi="Times New Roman"/>
      <w:b/>
      <w:sz w:val="32"/>
    </w:rPr>
  </w:style>
  <w:style w:type="paragraph" w:customStyle="1" w:styleId="AllowPageBreak">
    <w:name w:val="AllowPageBreak"/>
    <w:rsid w:val="00F869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9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9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9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9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9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9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9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91A"/>
    <w:rPr>
      <w:rFonts w:ascii="Courier New" w:eastAsia="Times New Roman" w:hAnsi="Courier New" w:cs="Times New Roman"/>
      <w:i/>
      <w:szCs w:val="20"/>
      <w:lang w:eastAsia="en-US"/>
    </w:rPr>
  </w:style>
  <w:style w:type="paragraph" w:customStyle="1" w:styleId="HeadingBase">
    <w:name w:val="Heading Base"/>
    <w:rsid w:val="00F869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91A"/>
    <w:pPr>
      <w:tabs>
        <w:tab w:val="right" w:leader="dot" w:pos="9072"/>
      </w:tabs>
      <w:ind w:left="567"/>
    </w:pPr>
    <w:rPr>
      <w:szCs w:val="22"/>
    </w:rPr>
  </w:style>
  <w:style w:type="paragraph" w:customStyle="1" w:styleId="TOCBase">
    <w:name w:val="TOC Base"/>
    <w:rsid w:val="00F869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91A"/>
    <w:pPr>
      <w:tabs>
        <w:tab w:val="right" w:leader="dot" w:pos="9072"/>
      </w:tabs>
      <w:spacing w:before="40" w:after="40"/>
      <w:ind w:left="284"/>
    </w:pPr>
    <w:rPr>
      <w:rFonts w:ascii="Times New Roman" w:hAnsi="Times New Roman"/>
    </w:rPr>
  </w:style>
  <w:style w:type="paragraph" w:styleId="TOC1">
    <w:name w:val="toc 1"/>
    <w:basedOn w:val="TOCBase"/>
    <w:next w:val="Normal"/>
    <w:rsid w:val="00F869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9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91A"/>
    <w:rPr>
      <w:rFonts w:ascii="Times New Roman" w:eastAsia="Times New Roman" w:hAnsi="Times New Roman" w:cs="Times New Roman"/>
      <w:sz w:val="16"/>
      <w:lang w:eastAsia="en-US"/>
    </w:rPr>
  </w:style>
  <w:style w:type="paragraph" w:styleId="Title">
    <w:name w:val="Title"/>
    <w:basedOn w:val="HeadingBase"/>
    <w:link w:val="TitleChar"/>
    <w:qFormat/>
    <w:rsid w:val="00F8691A"/>
    <w:pPr>
      <w:spacing w:before="5040"/>
      <w:jc w:val="center"/>
    </w:pPr>
    <w:rPr>
      <w:sz w:val="48"/>
      <w:szCs w:val="72"/>
      <w:lang w:val="en-US"/>
    </w:rPr>
  </w:style>
  <w:style w:type="character" w:customStyle="1" w:styleId="TitleChar">
    <w:name w:val="Title Char"/>
    <w:basedOn w:val="DefaultParagraphFont"/>
    <w:link w:val="Title"/>
    <w:rsid w:val="00F869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91A"/>
    <w:pPr>
      <w:tabs>
        <w:tab w:val="left" w:pos="3600"/>
        <w:tab w:val="left" w:pos="3958"/>
      </w:tabs>
    </w:pPr>
  </w:style>
  <w:style w:type="paragraph" w:styleId="ListBullet">
    <w:name w:val="List Bullet"/>
    <w:basedOn w:val="List"/>
    <w:rsid w:val="00F8691A"/>
    <w:pPr>
      <w:numPr>
        <w:numId w:val="10"/>
      </w:numPr>
      <w:tabs>
        <w:tab w:val="clear" w:pos="340"/>
      </w:tabs>
      <w:spacing w:before="40" w:after="40"/>
    </w:pPr>
  </w:style>
  <w:style w:type="paragraph" w:customStyle="1" w:styleId="Note">
    <w:name w:val="Note"/>
    <w:basedOn w:val="BodyText"/>
    <w:rsid w:val="00F869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91A"/>
    <w:pPr>
      <w:framePr w:wrap="auto" w:hAnchor="text" w:y="6049"/>
    </w:pPr>
    <w:rPr>
      <w:color w:val="000000"/>
      <w:sz w:val="40"/>
    </w:rPr>
  </w:style>
  <w:style w:type="paragraph" w:customStyle="1" w:styleId="TOCTitle">
    <w:name w:val="TOCTitle"/>
    <w:basedOn w:val="Heading1"/>
    <w:rsid w:val="00F8691A"/>
    <w:pPr>
      <w:spacing w:after="240"/>
      <w:jc w:val="center"/>
      <w:outlineLvl w:val="9"/>
    </w:pPr>
    <w:rPr>
      <w:caps/>
    </w:rPr>
  </w:style>
  <w:style w:type="paragraph" w:customStyle="1" w:styleId="Version">
    <w:name w:val="Version"/>
    <w:rsid w:val="00F869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91A"/>
    <w:pPr>
      <w:numPr>
        <w:numId w:val="11"/>
      </w:numPr>
      <w:tabs>
        <w:tab w:val="clear" w:pos="680"/>
      </w:tabs>
    </w:pPr>
  </w:style>
  <w:style w:type="paragraph" w:styleId="Index1">
    <w:name w:val="index 1"/>
    <w:basedOn w:val="Normal"/>
    <w:next w:val="Normal"/>
    <w:semiHidden/>
    <w:rsid w:val="00F8691A"/>
    <w:pPr>
      <w:keepNext w:val="0"/>
      <w:tabs>
        <w:tab w:val="right" w:pos="4176"/>
      </w:tabs>
      <w:ind w:left="198" w:hanging="198"/>
    </w:pPr>
    <w:rPr>
      <w:rFonts w:ascii="Garamond" w:hAnsi="Garamond"/>
    </w:rPr>
  </w:style>
  <w:style w:type="paragraph" w:styleId="IndexHeading">
    <w:name w:val="index heading"/>
    <w:basedOn w:val="Normal"/>
    <w:next w:val="Index1"/>
    <w:semiHidden/>
    <w:rsid w:val="00F8691A"/>
    <w:pPr>
      <w:spacing w:before="120" w:after="120"/>
    </w:pPr>
    <w:rPr>
      <w:rFonts w:ascii="Arial" w:hAnsi="Arial"/>
      <w:b/>
      <w:color w:val="918585"/>
      <w:sz w:val="24"/>
    </w:rPr>
  </w:style>
  <w:style w:type="paragraph" w:styleId="Header">
    <w:name w:val="header"/>
    <w:basedOn w:val="Normal"/>
    <w:link w:val="HeaderChar"/>
    <w:rsid w:val="00F869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91A"/>
    <w:rPr>
      <w:rFonts w:ascii="Times New Roman" w:eastAsia="Times New Roman" w:hAnsi="Times New Roman" w:cs="Times New Roman"/>
      <w:sz w:val="16"/>
      <w:szCs w:val="20"/>
      <w:lang w:val="en-GB" w:eastAsia="en-US"/>
    </w:rPr>
  </w:style>
  <w:style w:type="paragraph" w:customStyle="1" w:styleId="Chapter">
    <w:name w:val="Chapter"/>
    <w:basedOn w:val="Normal"/>
    <w:rsid w:val="00F8691A"/>
    <w:pPr>
      <w:spacing w:before="240"/>
    </w:pPr>
    <w:rPr>
      <w:rFonts w:ascii="Times New Roman" w:hAnsi="Times New Roman"/>
      <w:smallCaps/>
      <w:spacing w:val="80"/>
      <w:sz w:val="28"/>
    </w:rPr>
  </w:style>
  <w:style w:type="paragraph" w:customStyle="1" w:styleId="InChapter">
    <w:name w:val="InChapter"/>
    <w:basedOn w:val="Heading3"/>
    <w:rsid w:val="00F8691A"/>
    <w:pPr>
      <w:spacing w:after="240"/>
      <w:outlineLvl w:val="9"/>
    </w:pPr>
    <w:rPr>
      <w:noProof/>
    </w:rPr>
  </w:style>
  <w:style w:type="paragraph" w:styleId="Index2">
    <w:name w:val="index 2"/>
    <w:basedOn w:val="Normal"/>
    <w:next w:val="Normal"/>
    <w:semiHidden/>
    <w:rsid w:val="00F8691A"/>
    <w:pPr>
      <w:tabs>
        <w:tab w:val="right" w:pos="4176"/>
      </w:tabs>
      <w:ind w:left="568" w:hanging="284"/>
    </w:pPr>
    <w:rPr>
      <w:rFonts w:ascii="Garamond" w:hAnsi="Garamond"/>
    </w:rPr>
  </w:style>
  <w:style w:type="paragraph" w:customStyle="1" w:styleId="Byline">
    <w:name w:val="Byline"/>
    <w:rsid w:val="00F869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91A"/>
    <w:pPr>
      <w:tabs>
        <w:tab w:val="clear" w:pos="3600"/>
        <w:tab w:val="clear" w:pos="3958"/>
      </w:tabs>
      <w:jc w:val="right"/>
    </w:pPr>
  </w:style>
  <w:style w:type="character" w:styleId="Emphasis">
    <w:name w:val="Emphasis"/>
    <w:basedOn w:val="DefaultParagraphFont"/>
    <w:qFormat/>
    <w:rsid w:val="00F8691A"/>
    <w:rPr>
      <w:i/>
    </w:rPr>
  </w:style>
  <w:style w:type="paragraph" w:styleId="Caption">
    <w:name w:val="caption"/>
    <w:basedOn w:val="BodyText"/>
    <w:next w:val="Normal"/>
    <w:qFormat/>
    <w:rsid w:val="00F8691A"/>
    <w:pPr>
      <w:framePr w:w="2268" w:hSpace="181" w:vSpace="181" w:wrap="around" w:vAnchor="text" w:hAnchor="page" w:x="1135" w:y="285" w:anchorLock="1"/>
    </w:pPr>
    <w:rPr>
      <w:i/>
    </w:rPr>
  </w:style>
  <w:style w:type="paragraph" w:customStyle="1" w:styleId="MiniTOCTitle">
    <w:name w:val="MiniTOCTitle"/>
    <w:basedOn w:val="Heading4"/>
    <w:rsid w:val="00F8691A"/>
    <w:pPr>
      <w:spacing w:before="240"/>
      <w:outlineLvl w:val="9"/>
    </w:pPr>
    <w:rPr>
      <w:noProof/>
      <w:sz w:val="24"/>
    </w:rPr>
  </w:style>
  <w:style w:type="paragraph" w:customStyle="1" w:styleId="MiniTOCItem">
    <w:name w:val="MiniTOCItem"/>
    <w:basedOn w:val="ListBullet"/>
    <w:rsid w:val="00F8691A"/>
    <w:pPr>
      <w:numPr>
        <w:numId w:val="0"/>
      </w:numPr>
      <w:tabs>
        <w:tab w:val="right" w:leader="dot" w:pos="6521"/>
      </w:tabs>
      <w:spacing w:before="0" w:after="0"/>
    </w:pPr>
  </w:style>
  <w:style w:type="paragraph" w:customStyle="1" w:styleId="TOFTitle">
    <w:name w:val="TOFTitle"/>
    <w:basedOn w:val="TOCTitle"/>
    <w:rsid w:val="00F8691A"/>
  </w:style>
  <w:style w:type="paragraph" w:styleId="TableofFigures">
    <w:name w:val="table of figures"/>
    <w:basedOn w:val="Normal"/>
    <w:next w:val="Normal"/>
    <w:semiHidden/>
    <w:rsid w:val="00F8691A"/>
    <w:pPr>
      <w:tabs>
        <w:tab w:val="right" w:leader="dot" w:pos="9072"/>
      </w:tabs>
      <w:ind w:left="970" w:hanging="403"/>
    </w:pPr>
    <w:rPr>
      <w:rFonts w:ascii="Times New Roman" w:hAnsi="Times New Roman"/>
      <w:b/>
    </w:rPr>
  </w:style>
  <w:style w:type="paragraph" w:styleId="ListNumber">
    <w:name w:val="List Number"/>
    <w:basedOn w:val="List"/>
    <w:rsid w:val="00F8691A"/>
    <w:pPr>
      <w:numPr>
        <w:numId w:val="13"/>
      </w:numPr>
      <w:tabs>
        <w:tab w:val="clear" w:pos="340"/>
      </w:tabs>
    </w:pPr>
  </w:style>
  <w:style w:type="character" w:customStyle="1" w:styleId="WingdingSymbols">
    <w:name w:val="Wingding Symbols"/>
    <w:rsid w:val="00F8691A"/>
    <w:rPr>
      <w:rFonts w:ascii="Wingdings" w:hAnsi="Wingdings"/>
    </w:rPr>
  </w:style>
  <w:style w:type="paragraph" w:customStyle="1" w:styleId="TableHeading">
    <w:name w:val="Table Heading"/>
    <w:basedOn w:val="HeadingBase"/>
    <w:rsid w:val="00F8691A"/>
    <w:pPr>
      <w:keepLines/>
      <w:pBdr>
        <w:bottom w:val="single" w:sz="6" w:space="1" w:color="918585"/>
      </w:pBdr>
      <w:spacing w:before="240"/>
    </w:pPr>
  </w:style>
  <w:style w:type="character" w:customStyle="1" w:styleId="HotSpot">
    <w:name w:val="HotSpot"/>
    <w:rsid w:val="00F8691A"/>
    <w:rPr>
      <w:color w:val="0033CC"/>
      <w:u w:val="none"/>
    </w:rPr>
  </w:style>
  <w:style w:type="paragraph" w:customStyle="1" w:styleId="BodyTextRight">
    <w:name w:val="Body Text Right"/>
    <w:basedOn w:val="BodyText"/>
    <w:rsid w:val="00F8691A"/>
    <w:pPr>
      <w:spacing w:before="0" w:after="0"/>
      <w:jc w:val="right"/>
    </w:pPr>
  </w:style>
  <w:style w:type="paragraph" w:styleId="Index3">
    <w:name w:val="index 3"/>
    <w:basedOn w:val="ListNumber2"/>
    <w:next w:val="Normal"/>
    <w:semiHidden/>
    <w:rsid w:val="00F8691A"/>
    <w:pPr>
      <w:numPr>
        <w:numId w:val="0"/>
      </w:numPr>
      <w:tabs>
        <w:tab w:val="right" w:leader="dot" w:pos="4176"/>
      </w:tabs>
    </w:pPr>
  </w:style>
  <w:style w:type="paragraph" w:styleId="ListNumber2">
    <w:name w:val="List Number 2"/>
    <w:basedOn w:val="List2"/>
    <w:rsid w:val="00F8691A"/>
    <w:pPr>
      <w:numPr>
        <w:numId w:val="8"/>
      </w:numPr>
      <w:tabs>
        <w:tab w:val="clear" w:pos="1060"/>
      </w:tabs>
    </w:pPr>
  </w:style>
  <w:style w:type="paragraph" w:customStyle="1" w:styleId="MarginNote">
    <w:name w:val="Margin Note"/>
    <w:basedOn w:val="BodyText"/>
    <w:rsid w:val="00F869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9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9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91A"/>
    <w:rPr>
      <w:sz w:val="32"/>
    </w:rPr>
  </w:style>
  <w:style w:type="paragraph" w:customStyle="1" w:styleId="HeadingProcedure">
    <w:name w:val="Heading Procedure"/>
    <w:basedOn w:val="HeadingBase"/>
    <w:next w:val="Normal"/>
    <w:rsid w:val="00F8691A"/>
    <w:pPr>
      <w:tabs>
        <w:tab w:val="left" w:pos="0"/>
      </w:tabs>
      <w:spacing w:before="120" w:after="60"/>
    </w:pPr>
    <w:rPr>
      <w:i/>
      <w:color w:val="918585"/>
      <w:sz w:val="22"/>
    </w:rPr>
  </w:style>
  <w:style w:type="paragraph" w:customStyle="1" w:styleId="TableBodyText">
    <w:name w:val="Table Body Text"/>
    <w:basedOn w:val="BodyText"/>
    <w:rsid w:val="00F8691A"/>
    <w:pPr>
      <w:spacing w:before="60" w:after="60"/>
    </w:pPr>
  </w:style>
  <w:style w:type="paragraph" w:styleId="ListContinue">
    <w:name w:val="List Continue"/>
    <w:basedOn w:val="List"/>
    <w:rsid w:val="00F8691A"/>
    <w:pPr>
      <w:ind w:firstLine="0"/>
    </w:pPr>
  </w:style>
  <w:style w:type="paragraph" w:customStyle="1" w:styleId="ListNote">
    <w:name w:val="List Note"/>
    <w:basedOn w:val="List"/>
    <w:rsid w:val="00F8691A"/>
    <w:pPr>
      <w:pBdr>
        <w:top w:val="single" w:sz="6" w:space="2" w:color="918585"/>
        <w:bottom w:val="single" w:sz="6" w:space="2" w:color="918585"/>
      </w:pBdr>
      <w:tabs>
        <w:tab w:val="left" w:pos="1021"/>
      </w:tabs>
      <w:ind w:firstLine="0"/>
    </w:pPr>
  </w:style>
  <w:style w:type="paragraph" w:customStyle="1" w:styleId="Warning">
    <w:name w:val="Warning"/>
    <w:basedOn w:val="BodyText"/>
    <w:rsid w:val="00F8691A"/>
    <w:pPr>
      <w:shd w:val="clear" w:color="auto" w:fill="D9D9D9"/>
      <w:tabs>
        <w:tab w:val="left" w:pos="992"/>
      </w:tabs>
      <w:ind w:left="119" w:right="119"/>
    </w:pPr>
    <w:rPr>
      <w:sz w:val="20"/>
    </w:rPr>
  </w:style>
  <w:style w:type="paragraph" w:customStyle="1" w:styleId="MarginIcons">
    <w:name w:val="Margin Icons"/>
    <w:basedOn w:val="BodyText"/>
    <w:rsid w:val="00F869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91A"/>
    <w:rPr>
      <w:rFonts w:ascii="Courier New" w:hAnsi="Courier New"/>
    </w:rPr>
  </w:style>
  <w:style w:type="paragraph" w:customStyle="1" w:styleId="NoteBullet">
    <w:name w:val="Note Bullet"/>
    <w:basedOn w:val="Note"/>
    <w:rsid w:val="00F8691A"/>
    <w:pPr>
      <w:tabs>
        <w:tab w:val="clear" w:pos="680"/>
      </w:tabs>
      <w:spacing w:before="60" w:after="60"/>
    </w:pPr>
  </w:style>
  <w:style w:type="paragraph" w:customStyle="1" w:styleId="SubHeading2">
    <w:name w:val="SubHeading2"/>
    <w:basedOn w:val="HeadingBase"/>
    <w:rsid w:val="00F8691A"/>
    <w:pPr>
      <w:spacing w:before="240" w:after="60"/>
    </w:pPr>
    <w:rPr>
      <w:sz w:val="20"/>
    </w:rPr>
  </w:style>
  <w:style w:type="paragraph" w:customStyle="1" w:styleId="SubHeading1">
    <w:name w:val="SubHeading1"/>
    <w:basedOn w:val="HeadingBase"/>
    <w:rsid w:val="00F8691A"/>
    <w:pPr>
      <w:spacing w:before="240" w:after="60"/>
    </w:pPr>
    <w:rPr>
      <w:color w:val="918585"/>
      <w:sz w:val="22"/>
    </w:rPr>
  </w:style>
  <w:style w:type="paragraph" w:customStyle="1" w:styleId="SideHeading">
    <w:name w:val="Side Heading"/>
    <w:basedOn w:val="HeadingBase"/>
    <w:rsid w:val="00F869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91A"/>
    <w:pPr>
      <w:numPr>
        <w:numId w:val="9"/>
      </w:numPr>
    </w:pPr>
  </w:style>
  <w:style w:type="paragraph" w:styleId="PlainText">
    <w:name w:val="Plain Text"/>
    <w:basedOn w:val="Normal"/>
    <w:link w:val="PlainTextChar"/>
    <w:rsid w:val="00F8691A"/>
    <w:rPr>
      <w:sz w:val="20"/>
    </w:rPr>
  </w:style>
  <w:style w:type="character" w:customStyle="1" w:styleId="PlainTextChar">
    <w:name w:val="Plain Text Char"/>
    <w:basedOn w:val="DefaultParagraphFont"/>
    <w:link w:val="PlainText"/>
    <w:rsid w:val="00F8691A"/>
    <w:rPr>
      <w:rFonts w:ascii="Courier New" w:eastAsia="Times New Roman" w:hAnsi="Courier New" w:cs="Times New Roman"/>
      <w:sz w:val="20"/>
      <w:szCs w:val="20"/>
      <w:lang w:eastAsia="en-US"/>
    </w:rPr>
  </w:style>
  <w:style w:type="character" w:customStyle="1" w:styleId="MenuOption">
    <w:name w:val="Menu Option"/>
    <w:basedOn w:val="DefaultParagraphFont"/>
    <w:rsid w:val="00F8691A"/>
    <w:rPr>
      <w:b/>
      <w:smallCaps/>
    </w:rPr>
  </w:style>
  <w:style w:type="paragraph" w:customStyle="1" w:styleId="TableListNumber">
    <w:name w:val="Table List Number"/>
    <w:basedOn w:val="ListNumber"/>
    <w:rsid w:val="00F8691A"/>
    <w:pPr>
      <w:numPr>
        <w:numId w:val="0"/>
      </w:numPr>
    </w:pPr>
  </w:style>
  <w:style w:type="paragraph" w:styleId="TOC4">
    <w:name w:val="toc 4"/>
    <w:basedOn w:val="TOCBase"/>
    <w:next w:val="Normal"/>
    <w:semiHidden/>
    <w:rsid w:val="00F8691A"/>
    <w:pPr>
      <w:tabs>
        <w:tab w:val="right" w:leader="dot" w:pos="9071"/>
      </w:tabs>
      <w:ind w:left="1701"/>
    </w:pPr>
  </w:style>
  <w:style w:type="paragraph" w:customStyle="1" w:styleId="ListAlpha">
    <w:name w:val="List Alpha"/>
    <w:basedOn w:val="List"/>
    <w:rsid w:val="00F8691A"/>
    <w:pPr>
      <w:numPr>
        <w:numId w:val="7"/>
      </w:numPr>
    </w:pPr>
  </w:style>
  <w:style w:type="paragraph" w:customStyle="1" w:styleId="ListAlpha2">
    <w:name w:val="List Alpha 2"/>
    <w:basedOn w:val="List2"/>
    <w:rsid w:val="00F8691A"/>
    <w:pPr>
      <w:numPr>
        <w:numId w:val="6"/>
      </w:numPr>
    </w:pPr>
  </w:style>
  <w:style w:type="paragraph" w:styleId="List2">
    <w:name w:val="List 2"/>
    <w:basedOn w:val="BodyText"/>
    <w:rsid w:val="00F8691A"/>
    <w:pPr>
      <w:tabs>
        <w:tab w:val="left" w:pos="680"/>
      </w:tabs>
      <w:spacing w:before="60" w:after="60"/>
      <w:ind w:left="680" w:hanging="340"/>
    </w:pPr>
  </w:style>
  <w:style w:type="paragraph" w:styleId="List3">
    <w:name w:val="List 3"/>
    <w:basedOn w:val="BodyText"/>
    <w:rsid w:val="00F8691A"/>
    <w:pPr>
      <w:tabs>
        <w:tab w:val="left" w:pos="1021"/>
      </w:tabs>
      <w:spacing w:before="60" w:after="60"/>
      <w:ind w:left="1020" w:hanging="340"/>
    </w:pPr>
  </w:style>
  <w:style w:type="paragraph" w:styleId="List4">
    <w:name w:val="List 4"/>
    <w:basedOn w:val="BodyText"/>
    <w:rsid w:val="00F8691A"/>
    <w:pPr>
      <w:tabs>
        <w:tab w:val="left" w:pos="1361"/>
      </w:tabs>
      <w:spacing w:before="60" w:after="60"/>
      <w:ind w:left="1361" w:hanging="340"/>
    </w:pPr>
  </w:style>
  <w:style w:type="paragraph" w:styleId="List5">
    <w:name w:val="List 5"/>
    <w:basedOn w:val="BodyText"/>
    <w:rsid w:val="00F8691A"/>
    <w:pPr>
      <w:tabs>
        <w:tab w:val="left" w:pos="1701"/>
      </w:tabs>
      <w:spacing w:before="60" w:after="60"/>
      <w:ind w:left="1701" w:hanging="340"/>
    </w:pPr>
  </w:style>
  <w:style w:type="paragraph" w:styleId="ListBullet3">
    <w:name w:val="List Bullet 3"/>
    <w:basedOn w:val="List3"/>
    <w:rsid w:val="00F8691A"/>
    <w:pPr>
      <w:numPr>
        <w:numId w:val="12"/>
      </w:numPr>
      <w:tabs>
        <w:tab w:val="clear" w:pos="1021"/>
      </w:tabs>
      <w:ind w:left="1037" w:hanging="357"/>
    </w:pPr>
  </w:style>
  <w:style w:type="paragraph" w:styleId="ListBullet4">
    <w:name w:val="List Bullet 4"/>
    <w:basedOn w:val="List4"/>
    <w:rsid w:val="00F8691A"/>
    <w:pPr>
      <w:numPr>
        <w:numId w:val="1"/>
      </w:numPr>
      <w:tabs>
        <w:tab w:val="clear" w:pos="1361"/>
      </w:tabs>
    </w:pPr>
  </w:style>
  <w:style w:type="paragraph" w:styleId="ListBullet5">
    <w:name w:val="List Bullet 5"/>
    <w:basedOn w:val="List5"/>
    <w:rsid w:val="00F8691A"/>
    <w:pPr>
      <w:numPr>
        <w:numId w:val="2"/>
      </w:numPr>
    </w:pPr>
  </w:style>
  <w:style w:type="paragraph" w:styleId="ListContinue2">
    <w:name w:val="List Continue 2"/>
    <w:basedOn w:val="List2"/>
    <w:rsid w:val="00F8691A"/>
    <w:pPr>
      <w:ind w:firstLine="0"/>
    </w:pPr>
  </w:style>
  <w:style w:type="paragraph" w:styleId="ListContinue3">
    <w:name w:val="List Continue 3"/>
    <w:basedOn w:val="List3"/>
    <w:rsid w:val="00F8691A"/>
    <w:pPr>
      <w:ind w:left="1021" w:firstLine="0"/>
    </w:pPr>
  </w:style>
  <w:style w:type="paragraph" w:styleId="ListContinue4">
    <w:name w:val="List Continue 4"/>
    <w:basedOn w:val="List4"/>
    <w:rsid w:val="00F8691A"/>
    <w:pPr>
      <w:ind w:firstLine="0"/>
    </w:pPr>
  </w:style>
  <w:style w:type="paragraph" w:styleId="ListContinue5">
    <w:name w:val="List Continue 5"/>
    <w:basedOn w:val="List5"/>
    <w:rsid w:val="00F8691A"/>
    <w:pPr>
      <w:ind w:firstLine="0"/>
    </w:pPr>
  </w:style>
  <w:style w:type="paragraph" w:styleId="ListNumber3">
    <w:name w:val="List Number 3"/>
    <w:basedOn w:val="List3"/>
    <w:rsid w:val="00F8691A"/>
    <w:pPr>
      <w:numPr>
        <w:numId w:val="3"/>
      </w:numPr>
    </w:pPr>
  </w:style>
  <w:style w:type="paragraph" w:styleId="ListNumber4">
    <w:name w:val="List Number 4"/>
    <w:basedOn w:val="List4"/>
    <w:rsid w:val="00F8691A"/>
    <w:pPr>
      <w:numPr>
        <w:numId w:val="4"/>
      </w:numPr>
    </w:pPr>
  </w:style>
  <w:style w:type="paragraph" w:styleId="ListNumber5">
    <w:name w:val="List Number 5"/>
    <w:basedOn w:val="List5"/>
    <w:rsid w:val="00F8691A"/>
    <w:pPr>
      <w:numPr>
        <w:numId w:val="5"/>
      </w:numPr>
    </w:pPr>
  </w:style>
  <w:style w:type="paragraph" w:styleId="BlockText">
    <w:name w:val="Block Text"/>
    <w:basedOn w:val="Normal"/>
    <w:rsid w:val="00F8691A"/>
    <w:pPr>
      <w:spacing w:after="120"/>
      <w:ind w:left="1440" w:right="1440"/>
    </w:pPr>
  </w:style>
  <w:style w:type="character" w:customStyle="1" w:styleId="Subscript">
    <w:name w:val="Subscript"/>
    <w:basedOn w:val="DefaultParagraphFont"/>
    <w:rsid w:val="00F8691A"/>
    <w:rPr>
      <w:sz w:val="16"/>
      <w:vertAlign w:val="subscript"/>
    </w:rPr>
  </w:style>
  <w:style w:type="character" w:customStyle="1" w:styleId="Superscript">
    <w:name w:val="Superscript"/>
    <w:basedOn w:val="DefaultParagraphFont"/>
    <w:rsid w:val="00F8691A"/>
    <w:rPr>
      <w:sz w:val="16"/>
      <w:vertAlign w:val="superscript"/>
    </w:rPr>
  </w:style>
  <w:style w:type="character" w:customStyle="1" w:styleId="Symbols">
    <w:name w:val="Symbols"/>
    <w:basedOn w:val="DefaultParagraphFont"/>
    <w:rsid w:val="00F8691A"/>
    <w:rPr>
      <w:rFonts w:ascii="Symbol" w:hAnsi="Symbol"/>
    </w:rPr>
  </w:style>
  <w:style w:type="character" w:customStyle="1" w:styleId="MenuOptions">
    <w:name w:val="Menu Options"/>
    <w:basedOn w:val="DefaultParagraphFont"/>
    <w:rsid w:val="00F8691A"/>
    <w:rPr>
      <w:rFonts w:ascii="Arial Narrow" w:hAnsi="Arial Narrow"/>
      <w:smallCaps/>
    </w:rPr>
  </w:style>
  <w:style w:type="character" w:customStyle="1" w:styleId="Buttons">
    <w:name w:val="Buttons"/>
    <w:basedOn w:val="DefaultParagraphFont"/>
    <w:rsid w:val="00F8691A"/>
    <w:rPr>
      <w:b/>
    </w:rPr>
  </w:style>
  <w:style w:type="character" w:customStyle="1" w:styleId="Underlined">
    <w:name w:val="Underlined"/>
    <w:basedOn w:val="DefaultParagraphFont"/>
    <w:rsid w:val="00F8691A"/>
    <w:rPr>
      <w:u w:val="single"/>
    </w:rPr>
  </w:style>
  <w:style w:type="paragraph" w:customStyle="1" w:styleId="TableBodyTextRight">
    <w:name w:val="Table Body Text Right"/>
    <w:basedOn w:val="TableBodyText"/>
    <w:rsid w:val="00F8691A"/>
    <w:pPr>
      <w:widowControl w:val="0"/>
      <w:autoSpaceDE w:val="0"/>
      <w:autoSpaceDN w:val="0"/>
      <w:adjustRightInd w:val="0"/>
      <w:jc w:val="right"/>
    </w:pPr>
    <w:rPr>
      <w:rFonts w:cs="Arial"/>
      <w:szCs w:val="18"/>
    </w:rPr>
  </w:style>
  <w:style w:type="paragraph" w:customStyle="1" w:styleId="CopyrightText">
    <w:name w:val="Copyright Text"/>
    <w:basedOn w:val="BodyText"/>
    <w:rsid w:val="00F8691A"/>
    <w:rPr>
      <w:sz w:val="18"/>
    </w:rPr>
  </w:style>
  <w:style w:type="paragraph" w:customStyle="1" w:styleId="BodySmallRight">
    <w:name w:val="Body Small Right"/>
    <w:basedOn w:val="BodyTextRight"/>
    <w:rsid w:val="00F8691A"/>
    <w:rPr>
      <w:sz w:val="18"/>
      <w:szCs w:val="18"/>
    </w:rPr>
  </w:style>
  <w:style w:type="paragraph" w:customStyle="1" w:styleId="MarginEdition">
    <w:name w:val="Margin Edition"/>
    <w:basedOn w:val="MarginNote"/>
    <w:rsid w:val="00F8691A"/>
    <w:pPr>
      <w:spacing w:before="0" w:after="0"/>
    </w:pPr>
    <w:rPr>
      <w:rFonts w:ascii="Times New Roman" w:hAnsi="Times New Roman"/>
      <w:color w:val="999999"/>
    </w:rPr>
  </w:style>
  <w:style w:type="paragraph" w:customStyle="1" w:styleId="Spacer">
    <w:name w:val="Spacer"/>
    <w:basedOn w:val="Normal"/>
    <w:rsid w:val="00F8691A"/>
    <w:rPr>
      <w:sz w:val="2"/>
      <w:szCs w:val="2"/>
    </w:rPr>
  </w:style>
  <w:style w:type="character" w:customStyle="1" w:styleId="Small">
    <w:name w:val="Small"/>
    <w:basedOn w:val="DefaultParagraphFont"/>
    <w:rsid w:val="00F8691A"/>
    <w:rPr>
      <w:sz w:val="16"/>
    </w:rPr>
  </w:style>
  <w:style w:type="paragraph" w:customStyle="1" w:styleId="WideTable">
    <w:name w:val="Wide Table"/>
    <w:basedOn w:val="Normal"/>
    <w:rsid w:val="00F8691A"/>
    <w:pPr>
      <w:ind w:left="-1418"/>
    </w:pPr>
    <w:rPr>
      <w:sz w:val="2"/>
      <w:szCs w:val="2"/>
    </w:rPr>
  </w:style>
  <w:style w:type="character" w:styleId="PageNumber">
    <w:name w:val="page number"/>
    <w:basedOn w:val="DefaultParagraphFont"/>
    <w:rsid w:val="00F8691A"/>
  </w:style>
  <w:style w:type="paragraph" w:styleId="Quote">
    <w:name w:val="Quote"/>
    <w:basedOn w:val="Heading1"/>
    <w:link w:val="QuoteChar"/>
    <w:qFormat/>
    <w:rsid w:val="00F8691A"/>
    <w:rPr>
      <w:b w:val="0"/>
      <w:sz w:val="72"/>
      <w:szCs w:val="72"/>
      <w:lang w:val="en-NZ"/>
    </w:rPr>
  </w:style>
  <w:style w:type="character" w:customStyle="1" w:styleId="QuoteChar">
    <w:name w:val="Quote Char"/>
    <w:basedOn w:val="DefaultParagraphFont"/>
    <w:link w:val="Quote"/>
    <w:rsid w:val="00F869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91A"/>
    <w:pPr>
      <w:pageBreakBefore/>
    </w:pPr>
  </w:style>
  <w:style w:type="paragraph" w:customStyle="1" w:styleId="Border">
    <w:name w:val="Border"/>
    <w:basedOn w:val="Normal"/>
    <w:qFormat/>
    <w:rsid w:val="00F869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91A"/>
    <w:rPr>
      <w:b/>
      <w:bCs/>
      <w:i/>
      <w:iCs/>
      <w:color w:val="auto"/>
    </w:rPr>
  </w:style>
  <w:style w:type="paragraph" w:styleId="IntenseQuote">
    <w:name w:val="Intense Quote"/>
    <w:basedOn w:val="Normal"/>
    <w:next w:val="Normal"/>
    <w:link w:val="IntenseQuoteChar"/>
    <w:uiPriority w:val="30"/>
    <w:qFormat/>
    <w:rsid w:val="00F869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9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91A"/>
    <w:rPr>
      <w:smallCaps/>
      <w:color w:val="auto"/>
      <w:u w:val="single"/>
    </w:rPr>
  </w:style>
  <w:style w:type="character" w:styleId="IntenseReference">
    <w:name w:val="Intense Reference"/>
    <w:basedOn w:val="DefaultParagraphFont"/>
    <w:uiPriority w:val="32"/>
    <w:qFormat/>
    <w:rsid w:val="00F8691A"/>
    <w:rPr>
      <w:b/>
      <w:bCs/>
      <w:smallCaps/>
      <w:color w:val="auto"/>
      <w:spacing w:val="5"/>
      <w:u w:val="single"/>
    </w:rPr>
  </w:style>
  <w:style w:type="paragraph" w:customStyle="1" w:styleId="2ColumnHeading">
    <w:name w:val="2Column Heading"/>
    <w:basedOn w:val="BodyText"/>
    <w:qFormat/>
    <w:rsid w:val="00F8691A"/>
    <w:pPr>
      <w:spacing w:after="60"/>
      <w:ind w:left="-2268"/>
    </w:pPr>
    <w:rPr>
      <w:b/>
    </w:rPr>
  </w:style>
  <w:style w:type="paragraph" w:customStyle="1" w:styleId="Heading1TOC">
    <w:name w:val="Heading1 TOC"/>
    <w:basedOn w:val="Normal"/>
    <w:qFormat/>
    <w:rsid w:val="00F8691A"/>
    <w:pPr>
      <w:spacing w:before="240" w:after="120"/>
    </w:pPr>
    <w:rPr>
      <w:rFonts w:ascii="Times New Roman" w:hAnsi="Times New Roman"/>
      <w:b/>
      <w:sz w:val="32"/>
    </w:rPr>
  </w:style>
  <w:style w:type="paragraph" w:customStyle="1" w:styleId="Heading2TOC">
    <w:name w:val="Heading2 TOC"/>
    <w:basedOn w:val="Normal"/>
    <w:qFormat/>
    <w:rsid w:val="00F8691A"/>
    <w:pPr>
      <w:spacing w:before="240" w:after="60"/>
    </w:pPr>
    <w:rPr>
      <w:rFonts w:ascii="Times New Roman" w:hAnsi="Times New Roman"/>
      <w:b/>
      <w:sz w:val="28"/>
    </w:rPr>
  </w:style>
  <w:style w:type="character" w:customStyle="1" w:styleId="Underline">
    <w:name w:val="Underline"/>
    <w:basedOn w:val="DefaultParagraphFont"/>
    <w:qFormat/>
    <w:rsid w:val="00F8691A"/>
    <w:rPr>
      <w:u w:val="single"/>
    </w:rPr>
  </w:style>
  <w:style w:type="character" w:customStyle="1" w:styleId="BoldandItalics">
    <w:name w:val="Bold and Italics"/>
    <w:qFormat/>
    <w:rsid w:val="00F8691A"/>
    <w:rPr>
      <w:b/>
      <w:i/>
      <w:u w:val="none"/>
    </w:rPr>
  </w:style>
  <w:style w:type="paragraph" w:styleId="BalloonText">
    <w:name w:val="Balloon Text"/>
    <w:basedOn w:val="Normal"/>
    <w:link w:val="BalloonTextChar"/>
    <w:rsid w:val="00F8691A"/>
    <w:rPr>
      <w:rFonts w:ascii="Tahoma" w:hAnsi="Tahoma" w:cs="Tahoma"/>
      <w:sz w:val="16"/>
      <w:szCs w:val="16"/>
    </w:rPr>
  </w:style>
  <w:style w:type="character" w:customStyle="1" w:styleId="BalloonTextChar">
    <w:name w:val="Balloon Text Char"/>
    <w:basedOn w:val="DefaultParagraphFont"/>
    <w:link w:val="BalloonText"/>
    <w:rsid w:val="00F869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9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9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91A"/>
    <w:rPr>
      <w:b/>
      <w:color w:val="660033"/>
      <w:spacing w:val="0"/>
    </w:rPr>
  </w:style>
  <w:style w:type="paragraph" w:customStyle="1" w:styleId="Nameditemlist">
    <w:name w:val="Named item list"/>
    <w:basedOn w:val="BodyText"/>
    <w:qFormat/>
    <w:rsid w:val="00F8691A"/>
    <w:pPr>
      <w:tabs>
        <w:tab w:val="left" w:pos="2835"/>
      </w:tabs>
      <w:ind w:left="2835" w:hanging="2835"/>
    </w:pPr>
  </w:style>
  <w:style w:type="paragraph" w:customStyle="1" w:styleId="BodyTextnopadding">
    <w:name w:val="Body Text no padding"/>
    <w:basedOn w:val="BodyText"/>
    <w:qFormat/>
    <w:rsid w:val="00F8691A"/>
    <w:pPr>
      <w:spacing w:before="0" w:after="0"/>
    </w:pPr>
  </w:style>
  <w:style w:type="paragraph" w:customStyle="1" w:styleId="BodyTextBold">
    <w:name w:val="Body Text Bold"/>
    <w:basedOn w:val="BodyText"/>
    <w:qFormat/>
    <w:rsid w:val="00F8691A"/>
    <w:rPr>
      <w:b/>
    </w:rPr>
  </w:style>
  <w:style w:type="character" w:styleId="Hyperlink">
    <w:name w:val="Hyperlink"/>
    <w:basedOn w:val="DefaultParagraphFont"/>
    <w:uiPriority w:val="99"/>
    <w:unhideWhenUsed/>
    <w:rsid w:val="00CD12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3881</Characters>
  <Application>Microsoft Office Word</Application>
  <DocSecurity>0</DocSecurity>
  <Lines>138</Lines>
  <Paragraphs>83</Paragraphs>
  <ScaleCrop>false</ScaleCrop>
  <Company>Author-it Software Corporation Ltd.</Company>
  <LinksUpToDate>false</LinksUpToDate>
  <CharactersWithSpaces>4400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SIFEMWK002 Clean and sterilise mortuary items and equipment</dc:title>
  <dc:subject>Approved</dc:subject>
  <dc:creator>SkillsIQ</dc:creator>
  <cp:keywords>Release: 2</cp:keywords>
  <dc:description>Review Date: 12 April 2008</dc:description>
  <cp:lastModifiedBy>HSD_TPCMSd.prod</cp:lastModifiedBy>
  <cp:revision>3</cp:revision>
  <dcterms:created xsi:type="dcterms:W3CDTF">2022-04-04T01:30:00Z</dcterms:created>
  <dcterms:modified xsi:type="dcterms:W3CDTF">2022-04-04T01:30:00Z</dcterms:modified>
</cp:coreProperties>
</file>