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078" w:rsidP="00C87078">
      <w:pPr>
        <w:pStyle w:val="Title"/>
      </w:pPr>
      <w:r>
        <w:fldChar w:fldCharType="begin"/>
      </w:r>
      <w:r>
        <w:instrText xml:space="preserve"> TITLE   \* MERGEFORMAT </w:instrText>
      </w:r>
      <w:r>
        <w:fldChar w:fldCharType="separate"/>
      </w:r>
      <w:r>
        <w:t>SIFCCAC012 Supervise exhumations</w:t>
      </w:r>
      <w:r>
        <w:fldChar w:fldCharType="end"/>
      </w:r>
    </w:p>
    <w:p w:rsidR="00C87078" w:rsidP="00C87078">
      <w:pPr>
        <w:pStyle w:val="Version"/>
        <w:sectPr w:rsidSect="006815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155F" w:rsidP="0068155F">
      <w:pPr>
        <w:pStyle w:val="SuperHeading"/>
      </w:pPr>
      <w:r w:rsidRPr="0068155F">
        <w:t>SIFCCAC012 Supervise exhumations</w:t>
      </w:r>
    </w:p>
    <w:p w:rsidR="00000000" w:rsidRPr="0068155F" w:rsidP="0068155F">
      <w:pPr>
        <w:pStyle w:val="Heading1"/>
      </w:pPr>
      <w:bookmarkStart w:id="1" w:name="O_603927"/>
      <w:bookmarkEnd w:id="1"/>
      <w:r w:rsidRPr="0068155F">
        <w:t>Modification History</w:t>
      </w:r>
    </w:p>
    <w:p w:rsidR="00000000" w:rsidRPr="0068155F" w:rsidP="0068155F">
      <w:pPr>
        <w:pStyle w:val="BodyText"/>
      </w:pPr>
      <w:r w:rsidRPr="0068155F">
        <w:t>The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C870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55F" w:rsidP="0068155F">
            <w:pPr>
              <w:pStyle w:val="BodyText"/>
            </w:pPr>
            <w:r w:rsidRPr="0068155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55F">
            <w:pPr>
              <w:pStyle w:val="BodyText"/>
              <w:rPr>
                <w:lang w:val="en-NZ"/>
              </w:rPr>
            </w:pPr>
            <w:r w:rsidRPr="0068155F">
              <w:rPr>
                <w:rStyle w:val="SpecialBold"/>
              </w:rPr>
              <w:t>Comments</w:t>
            </w:r>
          </w:p>
        </w:tc>
      </w:tr>
      <w:tr w:rsidTr="00C870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55F">
            <w:pPr>
              <w:pStyle w:val="BodyText"/>
              <w:rPr>
                <w:lang w:val="en-NZ"/>
              </w:rPr>
            </w:pPr>
            <w:r w:rsidRPr="0068155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55F" w:rsidP="0068155F">
            <w:pPr>
              <w:pStyle w:val="BodyText"/>
            </w:pPr>
            <w:r w:rsidRPr="0068155F">
              <w:t>Editorial correction to prerequisite code.</w:t>
            </w:r>
          </w:p>
        </w:tc>
      </w:tr>
    </w:tbl>
    <w:p w:rsidR="00000000" w:rsidRPr="0068155F" w:rsidP="0068155F">
      <w:pPr>
        <w:pStyle w:val="BodyText"/>
      </w:pPr>
    </w:p>
    <w:p w:rsidR="00000000" w:rsidRPr="0068155F" w:rsidP="0068155F">
      <w:pPr>
        <w:pStyle w:val="AllowPageBreak"/>
      </w:pPr>
    </w:p>
    <w:p w:rsidR="00000000" w:rsidRPr="0068155F" w:rsidP="0068155F">
      <w:pPr>
        <w:pStyle w:val="Heading1"/>
      </w:pPr>
      <w:bookmarkStart w:id="2" w:name="O_603926"/>
      <w:bookmarkEnd w:id="2"/>
      <w:r w:rsidRPr="0068155F">
        <w:t>Application</w:t>
      </w:r>
    </w:p>
    <w:p w:rsidR="00000000" w:rsidRPr="0068155F" w:rsidP="0068155F">
      <w:pPr>
        <w:pStyle w:val="BodyText"/>
      </w:pPr>
      <w:r w:rsidRPr="0068155F">
        <w:t>This unit describes the performance outcomes,</w:t>
      </w:r>
      <w:r w:rsidRPr="0068155F">
        <w:t xml:space="preserve"> skills and knowledge required to prepare and supervise the exhumation of burial sites. It applies to cemetery and crematorium supervisory staff and funeral directors who are responsible for exhumations and overseeing the work of others. It involves ensuri</w:t>
      </w:r>
      <w:r w:rsidRPr="0068155F">
        <w:t>ng that all work is carried out according to work health and safety, relevant legislation and workplace policies and procedures.</w:t>
      </w:r>
    </w:p>
    <w:p w:rsidR="00000000" w:rsidRPr="0068155F" w:rsidP="0068155F">
      <w:pPr>
        <w:pStyle w:val="BodyText"/>
      </w:pPr>
    </w:p>
    <w:p w:rsidR="00000000" w:rsidRPr="0068155F" w:rsidP="0068155F">
      <w:pPr>
        <w:pStyle w:val="BodyText"/>
      </w:pPr>
      <w:r w:rsidRPr="0068155F">
        <w:t>No licensing, legislative or certification requirements apply to this unit at the time of publication.</w:t>
      </w:r>
    </w:p>
    <w:p w:rsidR="00000000" w:rsidRPr="0068155F" w:rsidP="0068155F">
      <w:pPr>
        <w:pStyle w:val="AllowPageBreak"/>
      </w:pPr>
    </w:p>
    <w:p w:rsidR="00000000" w:rsidRPr="0068155F" w:rsidP="0068155F">
      <w:pPr>
        <w:pStyle w:val="Heading1"/>
      </w:pPr>
      <w:bookmarkStart w:id="3" w:name="O_603925"/>
      <w:bookmarkEnd w:id="3"/>
      <w:r w:rsidRPr="0068155F">
        <w:t>Pre-re</w:t>
      </w:r>
      <w:r w:rsidRPr="0068155F">
        <w:t>quisite Unit</w:t>
      </w:r>
    </w:p>
    <w:p w:rsidR="00000000" w:rsidRPr="0068155F" w:rsidP="0068155F">
      <w:pPr>
        <w:pStyle w:val="BodyText"/>
      </w:pPr>
      <w:r w:rsidRPr="0068155F">
        <w:t>SIFCWHS001 Identify hazards and assess risks in a cemetery or crematorium</w:t>
      </w:r>
    </w:p>
    <w:p w:rsidR="00000000" w:rsidRPr="0068155F" w:rsidP="0068155F">
      <w:pPr>
        <w:pStyle w:val="AllowPageBreak"/>
      </w:pPr>
    </w:p>
    <w:p w:rsidR="00000000" w:rsidRPr="0068155F" w:rsidP="0068155F">
      <w:pPr>
        <w:pStyle w:val="Heading1"/>
      </w:pPr>
      <w:bookmarkStart w:id="4" w:name="O_603924"/>
      <w:bookmarkEnd w:id="4"/>
      <w:r w:rsidRPr="0068155F">
        <w:t>Competency Field</w:t>
      </w:r>
    </w:p>
    <w:p w:rsidR="00000000" w:rsidRPr="0068155F" w:rsidP="0068155F">
      <w:pPr>
        <w:pStyle w:val="BodyText"/>
      </w:pPr>
      <w:r w:rsidRPr="0068155F">
        <w:t>Cemetery and Crematoria Administration and Coordination</w:t>
      </w:r>
    </w:p>
    <w:p w:rsidR="00000000" w:rsidRPr="0068155F" w:rsidP="0068155F">
      <w:pPr>
        <w:pStyle w:val="AllowPageBreak"/>
      </w:pPr>
    </w:p>
    <w:p w:rsidR="00000000" w:rsidRPr="0068155F" w:rsidP="0068155F">
      <w:pPr>
        <w:pStyle w:val="Heading1"/>
      </w:pPr>
      <w:bookmarkStart w:id="5" w:name="O_603923"/>
      <w:bookmarkEnd w:id="5"/>
      <w:r w:rsidRPr="0068155F">
        <w:t>Unit Sector</w:t>
      </w:r>
    </w:p>
    <w:p w:rsidR="00000000" w:rsidRPr="0068155F" w:rsidP="0068155F">
      <w:pPr>
        <w:pStyle w:val="BodyText"/>
      </w:pPr>
      <w:r w:rsidRPr="0068155F">
        <w:t>Cemetery and Crematoria</w:t>
      </w:r>
    </w:p>
    <w:p w:rsidR="00000000" w:rsidRPr="0068155F" w:rsidP="0068155F">
      <w:pPr>
        <w:pStyle w:val="AllowPageBreak"/>
      </w:pPr>
    </w:p>
    <w:p w:rsidR="00000000" w:rsidRPr="0068155F" w:rsidP="0068155F">
      <w:pPr>
        <w:pStyle w:val="Heading1"/>
      </w:pPr>
      <w:bookmarkStart w:id="6" w:name="O_603922"/>
      <w:bookmarkEnd w:id="6"/>
      <w:r w:rsidRPr="0068155F">
        <w:t>Elements and Performance Criteria</w:t>
      </w:r>
    </w:p>
    <w:tbl>
      <w:tblPr>
        <w:tblW w:w="0" w:type="auto"/>
        <w:tblCellMar>
          <w:left w:w="62" w:type="dxa"/>
          <w:right w:w="62" w:type="dxa"/>
        </w:tblCellMar>
        <w:tblLook w:val="0000"/>
      </w:tblPr>
      <w:tblGrid>
        <w:gridCol w:w="4598"/>
        <w:gridCol w:w="4598"/>
      </w:tblGrid>
      <w:tr w:rsidTr="00C870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155F" w:rsidP="0068155F">
            <w:pPr>
              <w:pStyle w:val="BodyText"/>
            </w:pPr>
            <w:r w:rsidRPr="0068155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8155F">
            <w:pPr>
              <w:pStyle w:val="BodyText"/>
              <w:rPr>
                <w:lang w:val="en-NZ"/>
              </w:rPr>
            </w:pPr>
            <w:r w:rsidRPr="0068155F">
              <w:rPr>
                <w:rStyle w:val="SpecialBold"/>
              </w:rPr>
              <w:t>PERFORMANCE CRITERIA</w:t>
            </w:r>
          </w:p>
        </w:tc>
      </w:tr>
      <w:tr w:rsidTr="00C8707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68155F">
            <w:pPr>
              <w:pStyle w:val="BodyText"/>
              <w:rPr>
                <w:lang w:val="en-NZ"/>
              </w:rPr>
            </w:pPr>
            <w:r w:rsidRPr="0068155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8155F">
            <w:pPr>
              <w:pStyle w:val="BodyText"/>
              <w:rPr>
                <w:lang w:val="en-NZ"/>
              </w:rPr>
            </w:pPr>
            <w:r w:rsidRPr="0068155F">
              <w:t>Performance criteria describe the performance needed to demonstrate achievement of the element.</w:t>
            </w:r>
          </w:p>
        </w:tc>
      </w:tr>
      <w:tr w:rsidTr="00C870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155F">
            <w:pPr>
              <w:pStyle w:val="List"/>
              <w:rPr>
                <w:lang w:val="en-NZ"/>
              </w:rPr>
            </w:pPr>
            <w:r w:rsidRPr="0068155F">
              <w:t>1.</w:t>
            </w:r>
            <w:r w:rsidRPr="0068155F">
              <w:tab/>
              <w:t>Prepare for exhumations.</w:t>
            </w:r>
          </w:p>
        </w:tc>
        <w:tc>
          <w:tcPr>
            <w:tcW w:w="0" w:type="auto"/>
            <w:tcBorders>
              <w:top w:val="nil"/>
              <w:left w:val="nil"/>
              <w:bottom w:val="nil"/>
              <w:right w:val="nil"/>
            </w:tcBorders>
            <w:tcMar>
              <w:top w:w="0" w:type="dxa"/>
              <w:left w:w="62" w:type="dxa"/>
              <w:bottom w:w="0" w:type="dxa"/>
              <w:right w:w="62" w:type="dxa"/>
            </w:tcMar>
          </w:tcPr>
          <w:p w:rsidR="00000000" w:rsidRPr="0068155F" w:rsidP="0068155F">
            <w:pPr>
              <w:pStyle w:val="List"/>
            </w:pPr>
            <w:r w:rsidRPr="0068155F">
              <w:t>1.1</w:t>
            </w:r>
            <w:r w:rsidRPr="0068155F">
              <w:tab/>
              <w:t xml:space="preserve">Confirm legality of </w:t>
            </w:r>
            <w:r w:rsidRPr="0068155F">
              <w:t>reason for exhuming grave.</w:t>
            </w:r>
          </w:p>
          <w:p w:rsidR="00000000" w:rsidRPr="0068155F" w:rsidP="0068155F">
            <w:pPr>
              <w:pStyle w:val="List"/>
            </w:pPr>
            <w:r w:rsidRPr="0068155F">
              <w:t>1.2</w:t>
            </w:r>
            <w:r w:rsidRPr="0068155F">
              <w:tab/>
              <w:t>Identify correct burial site from cemetery map or plan.</w:t>
            </w:r>
          </w:p>
          <w:p w:rsidR="00000000" w:rsidRPr="0068155F" w:rsidP="0068155F">
            <w:pPr>
              <w:pStyle w:val="List"/>
            </w:pPr>
            <w:r w:rsidRPr="0068155F">
              <w:t>1.3</w:t>
            </w:r>
            <w:r w:rsidRPr="0068155F">
              <w:tab/>
              <w:t>Liaise with appropriate personnel to identify work requirements and confirm areas of responsibility in performing exhumation.</w:t>
            </w:r>
          </w:p>
          <w:p w:rsidR="00000000" w:rsidRPr="0068155F" w:rsidP="0068155F">
            <w:pPr>
              <w:pStyle w:val="List"/>
            </w:pPr>
            <w:r w:rsidRPr="0068155F">
              <w:t>1.4</w:t>
            </w:r>
            <w:r w:rsidRPr="0068155F">
              <w:tab/>
            </w:r>
            <w:r w:rsidRPr="0068155F">
              <w:t>Confirm tools, equipment and machinery required and confirm assembly and checks.</w:t>
            </w:r>
          </w:p>
          <w:p w:rsidR="00000000" w:rsidRPr="0068155F" w:rsidP="0068155F">
            <w:pPr>
              <w:pStyle w:val="List"/>
            </w:pPr>
            <w:r w:rsidRPr="0068155F">
              <w:t>1.5</w:t>
            </w:r>
            <w:r w:rsidRPr="0068155F">
              <w:tab/>
              <w:t>Communicate identified hazards and assist staff to take corrective action.</w:t>
            </w:r>
          </w:p>
          <w:p w:rsidR="00000000" w:rsidRPr="0068155F" w:rsidP="0068155F">
            <w:pPr>
              <w:pStyle w:val="List"/>
            </w:pPr>
            <w:r w:rsidRPr="0068155F">
              <w:t>1.6</w:t>
            </w:r>
            <w:r w:rsidRPr="0068155F">
              <w:tab/>
              <w:t>Supervise staff in placing protective restraints to restrict access to site to authorised pe</w:t>
            </w:r>
            <w:r w:rsidRPr="0068155F">
              <w:t>rsonnel.</w:t>
            </w:r>
          </w:p>
          <w:p w:rsidR="00000000" w:rsidP="0068155F">
            <w:pPr>
              <w:pStyle w:val="List"/>
              <w:rPr>
                <w:lang w:val="en-NZ"/>
              </w:rPr>
            </w:pPr>
          </w:p>
        </w:tc>
      </w:tr>
      <w:tr w:rsidTr="00C870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155F">
            <w:pPr>
              <w:pStyle w:val="List"/>
              <w:rPr>
                <w:lang w:val="en-NZ"/>
              </w:rPr>
            </w:pPr>
            <w:r w:rsidRPr="0068155F">
              <w:t>2.</w:t>
            </w:r>
            <w:r w:rsidRPr="0068155F">
              <w:tab/>
              <w:t>Supervise exhumation of deceased persons.</w:t>
            </w:r>
          </w:p>
        </w:tc>
        <w:tc>
          <w:tcPr>
            <w:tcW w:w="0" w:type="auto"/>
            <w:tcBorders>
              <w:top w:val="nil"/>
              <w:left w:val="nil"/>
              <w:bottom w:val="nil"/>
              <w:right w:val="nil"/>
            </w:tcBorders>
            <w:tcMar>
              <w:top w:w="0" w:type="dxa"/>
              <w:left w:w="62" w:type="dxa"/>
              <w:bottom w:w="0" w:type="dxa"/>
              <w:right w:w="62" w:type="dxa"/>
            </w:tcMar>
          </w:tcPr>
          <w:p w:rsidR="00000000" w:rsidRPr="0068155F" w:rsidP="0068155F">
            <w:pPr>
              <w:pStyle w:val="List"/>
            </w:pPr>
            <w:r w:rsidRPr="0068155F">
              <w:t>2.1</w:t>
            </w:r>
            <w:r w:rsidRPr="0068155F">
              <w:tab/>
              <w:t>Supervise exhumation to ensure it is performed according to relevant legislation, workplace policies and procedures, and universal precautions.</w:t>
            </w:r>
          </w:p>
          <w:p w:rsidR="00000000" w:rsidRPr="0068155F" w:rsidP="0068155F">
            <w:pPr>
              <w:pStyle w:val="List"/>
            </w:pPr>
            <w:r w:rsidRPr="0068155F">
              <w:t>2.2</w:t>
            </w:r>
            <w:r w:rsidRPr="0068155F">
              <w:tab/>
              <w:t>Ensure the use of screens or other means to prot</w:t>
            </w:r>
            <w:r w:rsidRPr="0068155F">
              <w:t>ect privacy of the remains.</w:t>
            </w:r>
          </w:p>
          <w:p w:rsidR="00000000" w:rsidRPr="0068155F" w:rsidP="0068155F">
            <w:pPr>
              <w:pStyle w:val="List"/>
            </w:pPr>
            <w:r w:rsidRPr="0068155F">
              <w:t>2.3</w:t>
            </w:r>
            <w:r w:rsidRPr="0068155F">
              <w:tab/>
              <w:t>Supervise and assist staff in enclosing remains of the deceased person and coffin or casket in appropriate casing as required.</w:t>
            </w:r>
          </w:p>
          <w:p w:rsidR="00000000" w:rsidRPr="0068155F" w:rsidP="0068155F">
            <w:pPr>
              <w:pStyle w:val="List"/>
            </w:pPr>
            <w:r w:rsidRPr="0068155F">
              <w:t>2.4</w:t>
            </w:r>
            <w:r w:rsidRPr="0068155F">
              <w:tab/>
              <w:t>Supervise staff and assist in transferring remains as required.</w:t>
            </w:r>
          </w:p>
          <w:p w:rsidR="00000000" w:rsidRPr="0068155F" w:rsidP="0068155F">
            <w:pPr>
              <w:pStyle w:val="List"/>
            </w:pPr>
            <w:r w:rsidRPr="0068155F">
              <w:t>2.5</w:t>
            </w:r>
            <w:r w:rsidRPr="0068155F">
              <w:tab/>
              <w:t>Evaluate exhumations to i</w:t>
            </w:r>
            <w:r w:rsidRPr="0068155F">
              <w:t>nform continuous improvement processes.</w:t>
            </w:r>
          </w:p>
          <w:p w:rsidR="00000000" w:rsidRPr="0068155F" w:rsidP="0068155F">
            <w:pPr>
              <w:pStyle w:val="List"/>
            </w:pPr>
          </w:p>
        </w:tc>
      </w:tr>
    </w:tbl>
    <w:p w:rsidR="00000000" w:rsidRPr="0068155F" w:rsidP="0068155F">
      <w:pPr>
        <w:pStyle w:val="BodyText"/>
      </w:pPr>
    </w:p>
    <w:p w:rsidR="00000000" w:rsidRPr="0068155F" w:rsidP="0068155F">
      <w:pPr>
        <w:pStyle w:val="AllowPageBreak"/>
      </w:pPr>
    </w:p>
    <w:p w:rsidR="00000000" w:rsidRPr="0068155F" w:rsidP="0068155F">
      <w:pPr>
        <w:pStyle w:val="Heading1"/>
      </w:pPr>
      <w:bookmarkStart w:id="7" w:name="O_603921"/>
      <w:bookmarkEnd w:id="7"/>
      <w:r w:rsidRPr="0068155F">
        <w:t>Foundation Skills</w:t>
      </w:r>
    </w:p>
    <w:p w:rsidR="00000000" w:rsidRPr="0068155F" w:rsidP="0068155F">
      <w:pPr>
        <w:pStyle w:val="BodyText"/>
      </w:pPr>
      <w:r w:rsidRPr="0068155F">
        <w:t>This section describes those language, literacy, numeracy and employment skills that are essential to performance.</w:t>
      </w:r>
    </w:p>
    <w:p w:rsidR="00000000" w:rsidRPr="0068155F" w:rsidP="0068155F">
      <w:pPr>
        <w:pStyle w:val="BodyText"/>
      </w:pPr>
    </w:p>
    <w:p w:rsidR="00000000" w:rsidRPr="0068155F" w:rsidP="0068155F">
      <w:pPr>
        <w:pStyle w:val="BodyText"/>
      </w:pPr>
      <w:r w:rsidRPr="0068155F">
        <w:t>Foundation skills essential to performance are explicit in the</w:t>
      </w:r>
      <w:r w:rsidRPr="0068155F">
        <w:t xml:space="preserve"> performance criteria of this unit of competency.</w:t>
      </w:r>
    </w:p>
    <w:p w:rsidR="00000000" w:rsidRPr="0068155F" w:rsidP="0068155F">
      <w:pPr>
        <w:pStyle w:val="AllowPageBreak"/>
      </w:pPr>
    </w:p>
    <w:p w:rsidR="00000000" w:rsidRPr="0068155F" w:rsidP="0068155F">
      <w:pPr>
        <w:pStyle w:val="Heading1"/>
      </w:pPr>
      <w:bookmarkStart w:id="8" w:name="O_603920"/>
      <w:bookmarkEnd w:id="8"/>
      <w:r w:rsidRPr="0068155F">
        <w:t>Unit Mapping Information</w:t>
      </w:r>
    </w:p>
    <w:p w:rsidR="00000000" w:rsidRPr="0068155F" w:rsidP="0068155F">
      <w:pPr>
        <w:pStyle w:val="BodyText"/>
      </w:pPr>
      <w:r w:rsidRPr="0068155F">
        <w:t>SIFBCR016A Supervise exhumations.</w:t>
      </w:r>
    </w:p>
    <w:p w:rsidR="00000000" w:rsidRPr="0068155F" w:rsidP="0068155F">
      <w:pPr>
        <w:pStyle w:val="AllowPageBreak"/>
      </w:pPr>
    </w:p>
    <w:p w:rsidR="00000000" w:rsidRPr="0068155F" w:rsidP="0068155F">
      <w:pPr>
        <w:pStyle w:val="Heading1"/>
      </w:pPr>
      <w:bookmarkStart w:id="9" w:name="O_603928"/>
      <w:bookmarkEnd w:id="9"/>
      <w:r w:rsidRPr="0068155F">
        <w:t>Links</w:t>
      </w:r>
    </w:p>
    <w:p w:rsidR="00000000" w:rsidRPr="0068155F" w:rsidP="0068155F">
      <w:pPr>
        <w:pStyle w:val="BodyText"/>
      </w:pPr>
      <w:r w:rsidRPr="0068155F">
        <w:t>Companion Volume Implementation Guide - http://www.serviceskills.com.au/resources</w:t>
      </w:r>
    </w:p>
    <w:p w:rsidR="00000000" w:rsidRPr="0068155F" w:rsidP="0068155F"/>
    <w:sectPr w:rsidSect="006815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5F" w:rsidRPr="00C87078" w:rsidP="00C87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078" w:rsidP="00681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87078" w:rsidP="0068155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C87078" w:rsidP="00681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5F" w:rsidRPr="00C87078" w:rsidP="00C870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078" w:rsidRPr="002D2AF8" w:rsidP="0068155F">
    <w:pPr>
      <w:pStyle w:val="Header"/>
      <w:framePr w:wrap="around"/>
    </w:pPr>
    <w:r>
      <w:fldChar w:fldCharType="begin"/>
    </w:r>
    <w:r>
      <w:instrText xml:space="preserve"> TITLE   \* MERGEFORMAT </w:instrText>
    </w:r>
    <w:r>
      <w:fldChar w:fldCharType="separate"/>
    </w:r>
    <w:r>
      <w:t>SIFCCAC012 Supervise exhumations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2015</w:t>
    </w:r>
    <w:r>
      <w:fldChar w:fldCharType="end"/>
    </w:r>
  </w:p>
  <w:p w:rsidR="00C87078" w:rsidP="00681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55F"/>
    <w:pPr>
      <w:spacing w:before="360" w:after="60"/>
      <w:outlineLvl w:val="0"/>
    </w:pPr>
    <w:rPr>
      <w:sz w:val="32"/>
    </w:rPr>
  </w:style>
  <w:style w:type="paragraph" w:styleId="Heading2">
    <w:name w:val="heading 2"/>
    <w:basedOn w:val="HeadingBase"/>
    <w:next w:val="BodyText"/>
    <w:link w:val="Heading2Char"/>
    <w:qFormat/>
    <w:rsid w:val="0068155F"/>
    <w:pPr>
      <w:keepLines/>
      <w:spacing w:before="240" w:after="120"/>
      <w:outlineLvl w:val="1"/>
    </w:pPr>
    <w:rPr>
      <w:sz w:val="28"/>
      <w:szCs w:val="40"/>
    </w:rPr>
  </w:style>
  <w:style w:type="paragraph" w:styleId="Heading3">
    <w:name w:val="heading 3"/>
    <w:basedOn w:val="HeadingBase"/>
    <w:next w:val="BodyText"/>
    <w:link w:val="Heading3Char"/>
    <w:qFormat/>
    <w:rsid w:val="0068155F"/>
    <w:pPr>
      <w:spacing w:before="180" w:after="120"/>
      <w:outlineLvl w:val="2"/>
    </w:pPr>
    <w:rPr>
      <w:spacing w:val="-10"/>
      <w:kern w:val="32"/>
    </w:rPr>
  </w:style>
  <w:style w:type="paragraph" w:styleId="Heading4">
    <w:name w:val="heading 4"/>
    <w:basedOn w:val="HeadingBase"/>
    <w:next w:val="BodyText"/>
    <w:link w:val="Heading4Char"/>
    <w:qFormat/>
    <w:rsid w:val="0068155F"/>
    <w:pPr>
      <w:spacing w:before="160" w:after="120"/>
      <w:outlineLvl w:val="3"/>
    </w:pPr>
    <w:rPr>
      <w:sz w:val="22"/>
    </w:rPr>
  </w:style>
  <w:style w:type="paragraph" w:styleId="Heading5">
    <w:name w:val="heading 5"/>
    <w:basedOn w:val="HeadingBase"/>
    <w:next w:val="Normal"/>
    <w:link w:val="Heading5Char"/>
    <w:qFormat/>
    <w:rsid w:val="0068155F"/>
    <w:pPr>
      <w:spacing w:before="80"/>
      <w:outlineLvl w:val="4"/>
    </w:pPr>
    <w:rPr>
      <w:color w:val="918585"/>
      <w:sz w:val="20"/>
    </w:rPr>
  </w:style>
  <w:style w:type="paragraph" w:styleId="Heading6">
    <w:name w:val="heading 6"/>
    <w:basedOn w:val="HeadingBase"/>
    <w:next w:val="Normal"/>
    <w:link w:val="Heading6Char"/>
    <w:qFormat/>
    <w:rsid w:val="0068155F"/>
    <w:pPr>
      <w:spacing w:before="60"/>
      <w:outlineLvl w:val="5"/>
    </w:pPr>
    <w:rPr>
      <w:color w:val="918585"/>
      <w:sz w:val="20"/>
    </w:rPr>
  </w:style>
  <w:style w:type="paragraph" w:styleId="Heading7">
    <w:name w:val="heading 7"/>
    <w:basedOn w:val="Normal"/>
    <w:next w:val="Normal"/>
    <w:link w:val="Heading7Char"/>
    <w:qFormat/>
    <w:rsid w:val="0068155F"/>
    <w:pPr>
      <w:ind w:left="720"/>
      <w:outlineLvl w:val="6"/>
    </w:pPr>
    <w:rPr>
      <w:i/>
    </w:rPr>
  </w:style>
  <w:style w:type="paragraph" w:styleId="Heading8">
    <w:name w:val="heading 8"/>
    <w:basedOn w:val="Normal"/>
    <w:next w:val="Normal"/>
    <w:link w:val="Heading8Char"/>
    <w:qFormat/>
    <w:rsid w:val="0068155F"/>
    <w:pPr>
      <w:ind w:left="720"/>
      <w:outlineLvl w:val="7"/>
    </w:pPr>
    <w:rPr>
      <w:i/>
    </w:rPr>
  </w:style>
  <w:style w:type="paragraph" w:styleId="Heading9">
    <w:name w:val="heading 9"/>
    <w:basedOn w:val="Normal"/>
    <w:next w:val="Normal"/>
    <w:link w:val="Heading9Char"/>
    <w:qFormat/>
    <w:rsid w:val="0068155F"/>
    <w:pPr>
      <w:ind w:left="720"/>
      <w:outlineLvl w:val="8"/>
    </w:pPr>
    <w:rPr>
      <w:i/>
    </w:rPr>
  </w:style>
  <w:style w:type="character" w:default="1" w:styleId="DefaultParagraphFont">
    <w:name w:val="Default Paragraph Font"/>
    <w:uiPriority w:val="1"/>
    <w:unhideWhenUsed/>
    <w:rsid w:val="00681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55F"/>
  </w:style>
  <w:style w:type="character" w:customStyle="1" w:styleId="Heading1Char">
    <w:name w:val="Heading 1 Char"/>
    <w:basedOn w:val="DefaultParagraphFont"/>
    <w:link w:val="Heading1"/>
    <w:rsid w:val="0068155F"/>
    <w:rPr>
      <w:rFonts w:ascii="Times New Roman" w:eastAsia="Times New Roman" w:hAnsi="Times New Roman" w:cs="Times New Roman"/>
      <w:b/>
      <w:sz w:val="32"/>
      <w:szCs w:val="20"/>
      <w:lang w:eastAsia="en-US"/>
    </w:rPr>
  </w:style>
  <w:style w:type="paragraph" w:styleId="BodyText">
    <w:name w:val="Body Text"/>
    <w:basedOn w:val="Normal"/>
    <w:link w:val="BodyTextChar"/>
    <w:rsid w:val="006815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155F"/>
    <w:rPr>
      <w:rFonts w:ascii="Times New Roman" w:eastAsia="Times New Roman" w:hAnsi="Times New Roman" w:cs="Times New Roman"/>
      <w:sz w:val="24"/>
      <w:lang w:eastAsia="en-US"/>
    </w:rPr>
  </w:style>
  <w:style w:type="paragraph" w:styleId="List">
    <w:name w:val="List"/>
    <w:basedOn w:val="BodyText"/>
    <w:next w:val="BodyText"/>
    <w:rsid w:val="0068155F"/>
    <w:pPr>
      <w:tabs>
        <w:tab w:val="left" w:pos="340"/>
      </w:tabs>
      <w:spacing w:before="60" w:after="60"/>
      <w:ind w:left="340" w:hanging="340"/>
    </w:pPr>
  </w:style>
  <w:style w:type="character" w:customStyle="1" w:styleId="SpecialBold">
    <w:name w:val="Special Bold"/>
    <w:basedOn w:val="DefaultParagraphFont"/>
    <w:rsid w:val="0068155F"/>
    <w:rPr>
      <w:b/>
      <w:spacing w:val="0"/>
    </w:rPr>
  </w:style>
  <w:style w:type="paragraph" w:customStyle="1" w:styleId="SuperHeading">
    <w:name w:val="SuperHeading"/>
    <w:basedOn w:val="Normal"/>
    <w:rsid w:val="0068155F"/>
    <w:pPr>
      <w:spacing w:before="240" w:after="120"/>
      <w:outlineLvl w:val="0"/>
    </w:pPr>
    <w:rPr>
      <w:rFonts w:ascii="Times New Roman" w:hAnsi="Times New Roman"/>
      <w:b/>
      <w:sz w:val="32"/>
    </w:rPr>
  </w:style>
  <w:style w:type="paragraph" w:customStyle="1" w:styleId="AllowPageBreak">
    <w:name w:val="AllowPageBreak"/>
    <w:rsid w:val="006815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55F"/>
    <w:rPr>
      <w:rFonts w:ascii="Courier New" w:eastAsia="Times New Roman" w:hAnsi="Courier New" w:cs="Times New Roman"/>
      <w:i/>
      <w:szCs w:val="20"/>
      <w:lang w:eastAsia="en-US"/>
    </w:rPr>
  </w:style>
  <w:style w:type="paragraph" w:customStyle="1" w:styleId="HeadingBase">
    <w:name w:val="Heading Base"/>
    <w:rsid w:val="00681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55F"/>
    <w:pPr>
      <w:tabs>
        <w:tab w:val="right" w:leader="dot" w:pos="9072"/>
      </w:tabs>
      <w:ind w:left="567"/>
    </w:pPr>
    <w:rPr>
      <w:szCs w:val="22"/>
    </w:rPr>
  </w:style>
  <w:style w:type="paragraph" w:customStyle="1" w:styleId="TOCBase">
    <w:name w:val="TOC Base"/>
    <w:rsid w:val="00681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55F"/>
    <w:pPr>
      <w:tabs>
        <w:tab w:val="right" w:leader="dot" w:pos="9072"/>
      </w:tabs>
      <w:spacing w:before="40" w:after="40"/>
      <w:ind w:left="284"/>
    </w:pPr>
    <w:rPr>
      <w:rFonts w:ascii="Times New Roman" w:hAnsi="Times New Roman"/>
    </w:rPr>
  </w:style>
  <w:style w:type="paragraph" w:styleId="TOC1">
    <w:name w:val="toc 1"/>
    <w:basedOn w:val="TOCBase"/>
    <w:next w:val="Normal"/>
    <w:rsid w:val="00681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55F"/>
    <w:rPr>
      <w:rFonts w:ascii="Times New Roman" w:eastAsia="Times New Roman" w:hAnsi="Times New Roman" w:cs="Times New Roman"/>
      <w:sz w:val="16"/>
      <w:lang w:eastAsia="en-US"/>
    </w:rPr>
  </w:style>
  <w:style w:type="paragraph" w:styleId="Title">
    <w:name w:val="Title"/>
    <w:basedOn w:val="HeadingBase"/>
    <w:link w:val="TitleChar"/>
    <w:qFormat/>
    <w:rsid w:val="0068155F"/>
    <w:pPr>
      <w:spacing w:before="5040"/>
      <w:jc w:val="center"/>
    </w:pPr>
    <w:rPr>
      <w:sz w:val="48"/>
      <w:szCs w:val="72"/>
      <w:lang w:val="en-US"/>
    </w:rPr>
  </w:style>
  <w:style w:type="character" w:customStyle="1" w:styleId="TitleChar">
    <w:name w:val="Title Char"/>
    <w:basedOn w:val="DefaultParagraphFont"/>
    <w:link w:val="Title"/>
    <w:rsid w:val="00681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55F"/>
    <w:pPr>
      <w:tabs>
        <w:tab w:val="left" w:pos="3600"/>
        <w:tab w:val="left" w:pos="3958"/>
      </w:tabs>
    </w:pPr>
  </w:style>
  <w:style w:type="paragraph" w:styleId="ListBullet">
    <w:name w:val="List Bullet"/>
    <w:basedOn w:val="List"/>
    <w:rsid w:val="0068155F"/>
    <w:pPr>
      <w:numPr>
        <w:numId w:val="11"/>
      </w:numPr>
      <w:tabs>
        <w:tab w:val="clear" w:pos="340"/>
      </w:tabs>
      <w:spacing w:before="40" w:after="40"/>
    </w:pPr>
  </w:style>
  <w:style w:type="paragraph" w:customStyle="1" w:styleId="Note">
    <w:name w:val="Note"/>
    <w:basedOn w:val="BodyText"/>
    <w:rsid w:val="006815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55F"/>
    <w:pPr>
      <w:framePr w:wrap="auto" w:hAnchor="text" w:y="6049"/>
    </w:pPr>
    <w:rPr>
      <w:color w:val="000000"/>
      <w:sz w:val="40"/>
    </w:rPr>
  </w:style>
  <w:style w:type="paragraph" w:customStyle="1" w:styleId="TOCTitle">
    <w:name w:val="TOCTitle"/>
    <w:basedOn w:val="Heading1"/>
    <w:rsid w:val="0068155F"/>
    <w:pPr>
      <w:spacing w:after="240"/>
      <w:jc w:val="center"/>
      <w:outlineLvl w:val="9"/>
    </w:pPr>
    <w:rPr>
      <w:caps/>
    </w:rPr>
  </w:style>
  <w:style w:type="paragraph" w:customStyle="1" w:styleId="Version">
    <w:name w:val="Version"/>
    <w:rsid w:val="006815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55F"/>
    <w:pPr>
      <w:numPr>
        <w:numId w:val="12"/>
      </w:numPr>
      <w:tabs>
        <w:tab w:val="clear" w:pos="680"/>
      </w:tabs>
    </w:pPr>
  </w:style>
  <w:style w:type="paragraph" w:styleId="Index1">
    <w:name w:val="index 1"/>
    <w:basedOn w:val="Normal"/>
    <w:next w:val="Normal"/>
    <w:semiHidden/>
    <w:rsid w:val="0068155F"/>
    <w:pPr>
      <w:keepNext w:val="0"/>
      <w:tabs>
        <w:tab w:val="right" w:pos="4176"/>
      </w:tabs>
      <w:ind w:left="198" w:hanging="198"/>
    </w:pPr>
    <w:rPr>
      <w:rFonts w:ascii="Garamond" w:hAnsi="Garamond"/>
    </w:rPr>
  </w:style>
  <w:style w:type="paragraph" w:styleId="IndexHeading">
    <w:name w:val="index heading"/>
    <w:basedOn w:val="Normal"/>
    <w:next w:val="Index1"/>
    <w:semiHidden/>
    <w:rsid w:val="0068155F"/>
    <w:pPr>
      <w:spacing w:before="120" w:after="120"/>
    </w:pPr>
    <w:rPr>
      <w:rFonts w:ascii="Arial" w:hAnsi="Arial"/>
      <w:b/>
      <w:color w:val="918585"/>
      <w:sz w:val="24"/>
    </w:rPr>
  </w:style>
  <w:style w:type="paragraph" w:styleId="Header">
    <w:name w:val="header"/>
    <w:basedOn w:val="Normal"/>
    <w:link w:val="HeaderChar"/>
    <w:rsid w:val="00681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55F"/>
    <w:rPr>
      <w:rFonts w:ascii="Times New Roman" w:eastAsia="Times New Roman" w:hAnsi="Times New Roman" w:cs="Times New Roman"/>
      <w:sz w:val="16"/>
      <w:szCs w:val="20"/>
      <w:lang w:val="en-GB" w:eastAsia="en-US"/>
    </w:rPr>
  </w:style>
  <w:style w:type="paragraph" w:customStyle="1" w:styleId="Chapter">
    <w:name w:val="Chapter"/>
    <w:basedOn w:val="Normal"/>
    <w:rsid w:val="0068155F"/>
    <w:pPr>
      <w:spacing w:before="240"/>
    </w:pPr>
    <w:rPr>
      <w:rFonts w:ascii="Times New Roman" w:hAnsi="Times New Roman"/>
      <w:smallCaps/>
      <w:spacing w:val="80"/>
      <w:sz w:val="28"/>
    </w:rPr>
  </w:style>
  <w:style w:type="paragraph" w:customStyle="1" w:styleId="InChapter">
    <w:name w:val="InChapter"/>
    <w:basedOn w:val="Heading3"/>
    <w:rsid w:val="0068155F"/>
    <w:pPr>
      <w:spacing w:after="240"/>
      <w:outlineLvl w:val="9"/>
    </w:pPr>
    <w:rPr>
      <w:noProof/>
    </w:rPr>
  </w:style>
  <w:style w:type="paragraph" w:styleId="Index2">
    <w:name w:val="index 2"/>
    <w:basedOn w:val="Normal"/>
    <w:next w:val="Normal"/>
    <w:semiHidden/>
    <w:rsid w:val="0068155F"/>
    <w:pPr>
      <w:tabs>
        <w:tab w:val="right" w:pos="4176"/>
      </w:tabs>
      <w:ind w:left="568" w:hanging="284"/>
    </w:pPr>
    <w:rPr>
      <w:rFonts w:ascii="Garamond" w:hAnsi="Garamond"/>
    </w:rPr>
  </w:style>
  <w:style w:type="paragraph" w:customStyle="1" w:styleId="Byline">
    <w:name w:val="Byline"/>
    <w:rsid w:val="00681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55F"/>
    <w:pPr>
      <w:tabs>
        <w:tab w:val="clear" w:pos="3600"/>
        <w:tab w:val="clear" w:pos="3958"/>
      </w:tabs>
      <w:jc w:val="right"/>
    </w:pPr>
  </w:style>
  <w:style w:type="character" w:styleId="Emphasis">
    <w:name w:val="Emphasis"/>
    <w:basedOn w:val="DefaultParagraphFont"/>
    <w:qFormat/>
    <w:rsid w:val="0068155F"/>
    <w:rPr>
      <w:i/>
    </w:rPr>
  </w:style>
  <w:style w:type="paragraph" w:styleId="Caption">
    <w:name w:val="caption"/>
    <w:basedOn w:val="BodyText"/>
    <w:next w:val="Normal"/>
    <w:qFormat/>
    <w:rsid w:val="0068155F"/>
    <w:pPr>
      <w:framePr w:w="2268" w:hSpace="181" w:vSpace="181" w:wrap="around" w:vAnchor="text" w:hAnchor="page" w:x="1135" w:y="285" w:anchorLock="1"/>
    </w:pPr>
    <w:rPr>
      <w:i/>
    </w:rPr>
  </w:style>
  <w:style w:type="paragraph" w:customStyle="1" w:styleId="MiniTOCTitle">
    <w:name w:val="MiniTOCTitle"/>
    <w:basedOn w:val="Heading4"/>
    <w:rsid w:val="0068155F"/>
    <w:pPr>
      <w:spacing w:before="240"/>
      <w:outlineLvl w:val="9"/>
    </w:pPr>
    <w:rPr>
      <w:noProof/>
      <w:sz w:val="24"/>
    </w:rPr>
  </w:style>
  <w:style w:type="paragraph" w:customStyle="1" w:styleId="MiniTOCItem">
    <w:name w:val="MiniTOCItem"/>
    <w:basedOn w:val="ListBullet"/>
    <w:rsid w:val="0068155F"/>
    <w:pPr>
      <w:numPr>
        <w:numId w:val="0"/>
      </w:numPr>
      <w:tabs>
        <w:tab w:val="right" w:leader="dot" w:pos="6521"/>
      </w:tabs>
      <w:spacing w:before="0" w:after="0"/>
    </w:pPr>
  </w:style>
  <w:style w:type="paragraph" w:customStyle="1" w:styleId="TOFTitle">
    <w:name w:val="TOFTitle"/>
    <w:basedOn w:val="TOCTitle"/>
    <w:rsid w:val="0068155F"/>
  </w:style>
  <w:style w:type="paragraph" w:styleId="TableofFigures">
    <w:name w:val="table of figures"/>
    <w:basedOn w:val="Normal"/>
    <w:next w:val="Normal"/>
    <w:semiHidden/>
    <w:rsid w:val="0068155F"/>
    <w:pPr>
      <w:tabs>
        <w:tab w:val="right" w:leader="dot" w:pos="9072"/>
      </w:tabs>
      <w:ind w:left="970" w:hanging="403"/>
    </w:pPr>
    <w:rPr>
      <w:rFonts w:ascii="Times New Roman" w:hAnsi="Times New Roman"/>
      <w:b/>
    </w:rPr>
  </w:style>
  <w:style w:type="paragraph" w:styleId="ListNumber">
    <w:name w:val="List Number"/>
    <w:basedOn w:val="List"/>
    <w:rsid w:val="0068155F"/>
    <w:pPr>
      <w:numPr>
        <w:numId w:val="9"/>
      </w:numPr>
    </w:pPr>
  </w:style>
  <w:style w:type="character" w:customStyle="1" w:styleId="WingdingSymbols">
    <w:name w:val="Wingding Symbols"/>
    <w:rsid w:val="0068155F"/>
    <w:rPr>
      <w:rFonts w:ascii="Wingdings" w:hAnsi="Wingdings"/>
    </w:rPr>
  </w:style>
  <w:style w:type="paragraph" w:customStyle="1" w:styleId="TableHeading">
    <w:name w:val="Table Heading"/>
    <w:basedOn w:val="HeadingBase"/>
    <w:rsid w:val="0068155F"/>
    <w:pPr>
      <w:keepLines/>
      <w:pBdr>
        <w:bottom w:val="single" w:sz="6" w:space="1" w:color="918585"/>
      </w:pBdr>
      <w:spacing w:before="240"/>
    </w:pPr>
  </w:style>
  <w:style w:type="character" w:customStyle="1" w:styleId="HotSpot">
    <w:name w:val="HotSpot"/>
    <w:rsid w:val="0068155F"/>
    <w:rPr>
      <w:color w:val="0033CC"/>
      <w:u w:val="none"/>
    </w:rPr>
  </w:style>
  <w:style w:type="paragraph" w:customStyle="1" w:styleId="BodyTextRight">
    <w:name w:val="Body Text Right"/>
    <w:basedOn w:val="BodyText"/>
    <w:rsid w:val="0068155F"/>
    <w:pPr>
      <w:spacing w:before="0" w:after="0"/>
      <w:jc w:val="right"/>
    </w:pPr>
  </w:style>
  <w:style w:type="paragraph" w:styleId="Index3">
    <w:name w:val="index 3"/>
    <w:basedOn w:val="ListNumber2"/>
    <w:next w:val="Normal"/>
    <w:semiHidden/>
    <w:rsid w:val="0068155F"/>
    <w:pPr>
      <w:numPr>
        <w:numId w:val="0"/>
      </w:numPr>
      <w:tabs>
        <w:tab w:val="right" w:leader="dot" w:pos="4176"/>
      </w:tabs>
    </w:pPr>
  </w:style>
  <w:style w:type="paragraph" w:styleId="ListNumber2">
    <w:name w:val="List Number 2"/>
    <w:basedOn w:val="List2"/>
    <w:rsid w:val="0068155F"/>
    <w:pPr>
      <w:numPr>
        <w:numId w:val="8"/>
      </w:numPr>
      <w:tabs>
        <w:tab w:val="clear" w:pos="1060"/>
      </w:tabs>
    </w:pPr>
  </w:style>
  <w:style w:type="paragraph" w:customStyle="1" w:styleId="MarginNote">
    <w:name w:val="Margin Note"/>
    <w:basedOn w:val="BodyText"/>
    <w:rsid w:val="00681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55F"/>
    <w:rPr>
      <w:sz w:val="32"/>
    </w:rPr>
  </w:style>
  <w:style w:type="paragraph" w:customStyle="1" w:styleId="HeadingProcedure">
    <w:name w:val="Heading Procedure"/>
    <w:basedOn w:val="HeadingBase"/>
    <w:next w:val="Normal"/>
    <w:rsid w:val="0068155F"/>
    <w:pPr>
      <w:tabs>
        <w:tab w:val="left" w:pos="0"/>
      </w:tabs>
      <w:spacing w:before="120" w:after="60"/>
    </w:pPr>
    <w:rPr>
      <w:i/>
      <w:color w:val="918585"/>
      <w:sz w:val="22"/>
    </w:rPr>
  </w:style>
  <w:style w:type="paragraph" w:customStyle="1" w:styleId="TableBodyText">
    <w:name w:val="Table Body Text"/>
    <w:basedOn w:val="BodyText"/>
    <w:rsid w:val="0068155F"/>
    <w:pPr>
      <w:spacing w:before="60" w:after="60"/>
    </w:pPr>
  </w:style>
  <w:style w:type="paragraph" w:styleId="ListContinue">
    <w:name w:val="List Continue"/>
    <w:basedOn w:val="List"/>
    <w:rsid w:val="0068155F"/>
    <w:pPr>
      <w:ind w:firstLine="0"/>
    </w:pPr>
  </w:style>
  <w:style w:type="paragraph" w:customStyle="1" w:styleId="ListNote">
    <w:name w:val="List Note"/>
    <w:basedOn w:val="List"/>
    <w:rsid w:val="0068155F"/>
    <w:pPr>
      <w:pBdr>
        <w:top w:val="single" w:sz="6" w:space="2" w:color="918585"/>
        <w:bottom w:val="single" w:sz="6" w:space="2" w:color="918585"/>
      </w:pBdr>
      <w:tabs>
        <w:tab w:val="left" w:pos="1021"/>
      </w:tabs>
      <w:ind w:firstLine="0"/>
    </w:pPr>
  </w:style>
  <w:style w:type="paragraph" w:customStyle="1" w:styleId="Warning">
    <w:name w:val="Warning"/>
    <w:basedOn w:val="BodyText"/>
    <w:rsid w:val="0068155F"/>
    <w:pPr>
      <w:shd w:val="clear" w:color="auto" w:fill="D9D9D9"/>
      <w:tabs>
        <w:tab w:val="left" w:pos="992"/>
      </w:tabs>
      <w:ind w:left="119" w:right="119"/>
    </w:pPr>
    <w:rPr>
      <w:sz w:val="20"/>
    </w:rPr>
  </w:style>
  <w:style w:type="paragraph" w:customStyle="1" w:styleId="MarginIcons">
    <w:name w:val="Margin Icons"/>
    <w:basedOn w:val="BodyText"/>
    <w:rsid w:val="00681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55F"/>
    <w:rPr>
      <w:rFonts w:ascii="Courier New" w:hAnsi="Courier New"/>
    </w:rPr>
  </w:style>
  <w:style w:type="paragraph" w:customStyle="1" w:styleId="NoteBullet">
    <w:name w:val="Note Bullet"/>
    <w:basedOn w:val="Note"/>
    <w:rsid w:val="0068155F"/>
    <w:pPr>
      <w:tabs>
        <w:tab w:val="clear" w:pos="680"/>
      </w:tabs>
      <w:spacing w:before="60" w:after="60"/>
    </w:pPr>
  </w:style>
  <w:style w:type="paragraph" w:customStyle="1" w:styleId="SubHeading2">
    <w:name w:val="SubHeading2"/>
    <w:basedOn w:val="HeadingBase"/>
    <w:rsid w:val="0068155F"/>
    <w:pPr>
      <w:spacing w:before="240" w:after="60"/>
    </w:pPr>
    <w:rPr>
      <w:sz w:val="20"/>
    </w:rPr>
  </w:style>
  <w:style w:type="paragraph" w:customStyle="1" w:styleId="SubHeading1">
    <w:name w:val="SubHeading1"/>
    <w:basedOn w:val="HeadingBase"/>
    <w:rsid w:val="0068155F"/>
    <w:pPr>
      <w:spacing w:before="240" w:after="60"/>
    </w:pPr>
    <w:rPr>
      <w:color w:val="918585"/>
      <w:sz w:val="22"/>
    </w:rPr>
  </w:style>
  <w:style w:type="paragraph" w:customStyle="1" w:styleId="SideHeading">
    <w:name w:val="Side Heading"/>
    <w:basedOn w:val="HeadingBase"/>
    <w:rsid w:val="00681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55F"/>
    <w:pPr>
      <w:numPr>
        <w:numId w:val="10"/>
      </w:numPr>
    </w:pPr>
  </w:style>
  <w:style w:type="paragraph" w:styleId="PlainText">
    <w:name w:val="Plain Text"/>
    <w:basedOn w:val="Normal"/>
    <w:link w:val="PlainTextChar"/>
    <w:rsid w:val="0068155F"/>
    <w:rPr>
      <w:sz w:val="20"/>
    </w:rPr>
  </w:style>
  <w:style w:type="character" w:customStyle="1" w:styleId="PlainTextChar">
    <w:name w:val="Plain Text Char"/>
    <w:basedOn w:val="DefaultParagraphFont"/>
    <w:link w:val="PlainText"/>
    <w:rsid w:val="0068155F"/>
    <w:rPr>
      <w:rFonts w:ascii="Courier New" w:eastAsia="Times New Roman" w:hAnsi="Courier New" w:cs="Times New Roman"/>
      <w:sz w:val="20"/>
      <w:szCs w:val="20"/>
      <w:lang w:eastAsia="en-US"/>
    </w:rPr>
  </w:style>
  <w:style w:type="character" w:customStyle="1" w:styleId="MenuOption">
    <w:name w:val="Menu Option"/>
    <w:basedOn w:val="DefaultParagraphFont"/>
    <w:rsid w:val="0068155F"/>
    <w:rPr>
      <w:b/>
      <w:smallCaps/>
    </w:rPr>
  </w:style>
  <w:style w:type="paragraph" w:customStyle="1" w:styleId="TableListNumber">
    <w:name w:val="Table List Number"/>
    <w:basedOn w:val="ListNumber"/>
    <w:rsid w:val="0068155F"/>
    <w:pPr>
      <w:numPr>
        <w:numId w:val="0"/>
      </w:numPr>
    </w:pPr>
  </w:style>
  <w:style w:type="paragraph" w:styleId="TOC4">
    <w:name w:val="toc 4"/>
    <w:basedOn w:val="TOCBase"/>
    <w:next w:val="Normal"/>
    <w:semiHidden/>
    <w:rsid w:val="0068155F"/>
    <w:pPr>
      <w:tabs>
        <w:tab w:val="right" w:leader="dot" w:pos="9071"/>
      </w:tabs>
      <w:ind w:left="1701"/>
    </w:pPr>
  </w:style>
  <w:style w:type="paragraph" w:customStyle="1" w:styleId="ListAlpha">
    <w:name w:val="List Alpha"/>
    <w:basedOn w:val="List"/>
    <w:rsid w:val="0068155F"/>
    <w:pPr>
      <w:numPr>
        <w:numId w:val="7"/>
      </w:numPr>
    </w:pPr>
  </w:style>
  <w:style w:type="paragraph" w:customStyle="1" w:styleId="ListAlpha2">
    <w:name w:val="List Alpha 2"/>
    <w:basedOn w:val="List2"/>
    <w:rsid w:val="0068155F"/>
    <w:pPr>
      <w:numPr>
        <w:numId w:val="6"/>
      </w:numPr>
    </w:pPr>
  </w:style>
  <w:style w:type="paragraph" w:styleId="List2">
    <w:name w:val="List 2"/>
    <w:basedOn w:val="BodyText"/>
    <w:rsid w:val="0068155F"/>
    <w:pPr>
      <w:tabs>
        <w:tab w:val="left" w:pos="680"/>
      </w:tabs>
      <w:spacing w:before="60" w:after="60"/>
      <w:ind w:left="680" w:hanging="340"/>
    </w:pPr>
  </w:style>
  <w:style w:type="paragraph" w:styleId="List3">
    <w:name w:val="List 3"/>
    <w:basedOn w:val="BodyText"/>
    <w:rsid w:val="0068155F"/>
    <w:pPr>
      <w:tabs>
        <w:tab w:val="left" w:pos="1021"/>
      </w:tabs>
      <w:spacing w:before="60" w:after="60"/>
      <w:ind w:left="1020" w:hanging="340"/>
    </w:pPr>
  </w:style>
  <w:style w:type="paragraph" w:styleId="List4">
    <w:name w:val="List 4"/>
    <w:basedOn w:val="BodyText"/>
    <w:rsid w:val="0068155F"/>
    <w:pPr>
      <w:tabs>
        <w:tab w:val="left" w:pos="1361"/>
      </w:tabs>
      <w:spacing w:before="60" w:after="60"/>
      <w:ind w:left="1361" w:hanging="340"/>
    </w:pPr>
  </w:style>
  <w:style w:type="paragraph" w:styleId="List5">
    <w:name w:val="List 5"/>
    <w:basedOn w:val="BodyText"/>
    <w:rsid w:val="0068155F"/>
    <w:pPr>
      <w:tabs>
        <w:tab w:val="left" w:pos="1701"/>
      </w:tabs>
      <w:spacing w:before="60" w:after="60"/>
      <w:ind w:left="1701" w:hanging="340"/>
    </w:pPr>
  </w:style>
  <w:style w:type="paragraph" w:styleId="ListBullet3">
    <w:name w:val="List Bullet 3"/>
    <w:basedOn w:val="List3"/>
    <w:rsid w:val="0068155F"/>
    <w:pPr>
      <w:numPr>
        <w:numId w:val="13"/>
      </w:numPr>
      <w:tabs>
        <w:tab w:val="clear" w:pos="1021"/>
      </w:tabs>
      <w:ind w:left="1037" w:hanging="357"/>
    </w:pPr>
  </w:style>
  <w:style w:type="paragraph" w:styleId="ListBullet4">
    <w:name w:val="List Bullet 4"/>
    <w:basedOn w:val="List4"/>
    <w:rsid w:val="0068155F"/>
    <w:pPr>
      <w:numPr>
        <w:numId w:val="1"/>
      </w:numPr>
      <w:tabs>
        <w:tab w:val="clear" w:pos="1361"/>
      </w:tabs>
    </w:pPr>
  </w:style>
  <w:style w:type="paragraph" w:styleId="ListBullet5">
    <w:name w:val="List Bullet 5"/>
    <w:basedOn w:val="List5"/>
    <w:rsid w:val="0068155F"/>
    <w:pPr>
      <w:numPr>
        <w:numId w:val="2"/>
      </w:numPr>
    </w:pPr>
  </w:style>
  <w:style w:type="paragraph" w:styleId="ListContinue2">
    <w:name w:val="List Continue 2"/>
    <w:basedOn w:val="List2"/>
    <w:rsid w:val="0068155F"/>
    <w:pPr>
      <w:ind w:firstLine="0"/>
    </w:pPr>
  </w:style>
  <w:style w:type="paragraph" w:styleId="ListContinue3">
    <w:name w:val="List Continue 3"/>
    <w:basedOn w:val="List3"/>
    <w:rsid w:val="0068155F"/>
    <w:pPr>
      <w:ind w:left="1021" w:firstLine="0"/>
    </w:pPr>
  </w:style>
  <w:style w:type="paragraph" w:styleId="ListContinue4">
    <w:name w:val="List Continue 4"/>
    <w:basedOn w:val="List4"/>
    <w:rsid w:val="0068155F"/>
    <w:pPr>
      <w:ind w:firstLine="0"/>
    </w:pPr>
  </w:style>
  <w:style w:type="paragraph" w:styleId="ListContinue5">
    <w:name w:val="List Continue 5"/>
    <w:basedOn w:val="List5"/>
    <w:rsid w:val="0068155F"/>
    <w:pPr>
      <w:ind w:firstLine="0"/>
    </w:pPr>
  </w:style>
  <w:style w:type="paragraph" w:styleId="ListNumber3">
    <w:name w:val="List Number 3"/>
    <w:basedOn w:val="List3"/>
    <w:rsid w:val="0068155F"/>
    <w:pPr>
      <w:numPr>
        <w:numId w:val="3"/>
      </w:numPr>
    </w:pPr>
  </w:style>
  <w:style w:type="paragraph" w:styleId="ListNumber4">
    <w:name w:val="List Number 4"/>
    <w:basedOn w:val="List4"/>
    <w:rsid w:val="0068155F"/>
    <w:pPr>
      <w:numPr>
        <w:numId w:val="4"/>
      </w:numPr>
    </w:pPr>
  </w:style>
  <w:style w:type="paragraph" w:styleId="ListNumber5">
    <w:name w:val="List Number 5"/>
    <w:basedOn w:val="List5"/>
    <w:rsid w:val="0068155F"/>
    <w:pPr>
      <w:numPr>
        <w:numId w:val="5"/>
      </w:numPr>
    </w:pPr>
  </w:style>
  <w:style w:type="paragraph" w:styleId="BlockText">
    <w:name w:val="Block Text"/>
    <w:basedOn w:val="Normal"/>
    <w:rsid w:val="0068155F"/>
    <w:pPr>
      <w:spacing w:after="120"/>
      <w:ind w:left="1440" w:right="1440"/>
    </w:pPr>
  </w:style>
  <w:style w:type="character" w:customStyle="1" w:styleId="Subscript">
    <w:name w:val="Subscript"/>
    <w:basedOn w:val="DefaultParagraphFont"/>
    <w:rsid w:val="0068155F"/>
    <w:rPr>
      <w:sz w:val="16"/>
      <w:vertAlign w:val="subscript"/>
    </w:rPr>
  </w:style>
  <w:style w:type="character" w:customStyle="1" w:styleId="Superscript">
    <w:name w:val="Superscript"/>
    <w:basedOn w:val="DefaultParagraphFont"/>
    <w:rsid w:val="0068155F"/>
    <w:rPr>
      <w:sz w:val="16"/>
      <w:vertAlign w:val="superscript"/>
    </w:rPr>
  </w:style>
  <w:style w:type="character" w:customStyle="1" w:styleId="Symbols">
    <w:name w:val="Symbols"/>
    <w:basedOn w:val="DefaultParagraphFont"/>
    <w:rsid w:val="0068155F"/>
    <w:rPr>
      <w:rFonts w:ascii="Symbol" w:hAnsi="Symbol"/>
    </w:rPr>
  </w:style>
  <w:style w:type="character" w:customStyle="1" w:styleId="MenuOptions">
    <w:name w:val="Menu Options"/>
    <w:basedOn w:val="DefaultParagraphFont"/>
    <w:rsid w:val="0068155F"/>
    <w:rPr>
      <w:rFonts w:ascii="Arial Narrow" w:hAnsi="Arial Narrow"/>
      <w:smallCaps/>
    </w:rPr>
  </w:style>
  <w:style w:type="character" w:customStyle="1" w:styleId="Buttons">
    <w:name w:val="Buttons"/>
    <w:basedOn w:val="DefaultParagraphFont"/>
    <w:rsid w:val="0068155F"/>
    <w:rPr>
      <w:b/>
    </w:rPr>
  </w:style>
  <w:style w:type="character" w:customStyle="1" w:styleId="Underlined">
    <w:name w:val="Underlined"/>
    <w:basedOn w:val="DefaultParagraphFont"/>
    <w:rsid w:val="0068155F"/>
    <w:rPr>
      <w:u w:val="single"/>
    </w:rPr>
  </w:style>
  <w:style w:type="paragraph" w:customStyle="1" w:styleId="TableBodyTextRight">
    <w:name w:val="Table Body Text Right"/>
    <w:basedOn w:val="TableBodyText"/>
    <w:rsid w:val="0068155F"/>
    <w:pPr>
      <w:widowControl w:val="0"/>
      <w:autoSpaceDE w:val="0"/>
      <w:autoSpaceDN w:val="0"/>
      <w:adjustRightInd w:val="0"/>
      <w:jc w:val="right"/>
    </w:pPr>
    <w:rPr>
      <w:rFonts w:cs="Arial"/>
      <w:szCs w:val="18"/>
    </w:rPr>
  </w:style>
  <w:style w:type="paragraph" w:customStyle="1" w:styleId="CopyrightText">
    <w:name w:val="Copyright Text"/>
    <w:basedOn w:val="BodyText"/>
    <w:rsid w:val="0068155F"/>
    <w:rPr>
      <w:sz w:val="18"/>
    </w:rPr>
  </w:style>
  <w:style w:type="paragraph" w:customStyle="1" w:styleId="BodySmallRight">
    <w:name w:val="Body Small Right"/>
    <w:basedOn w:val="BodyTextRight"/>
    <w:rsid w:val="0068155F"/>
    <w:rPr>
      <w:sz w:val="18"/>
      <w:szCs w:val="18"/>
    </w:rPr>
  </w:style>
  <w:style w:type="paragraph" w:customStyle="1" w:styleId="MarginEdition">
    <w:name w:val="Margin Edition"/>
    <w:basedOn w:val="MarginNote"/>
    <w:rsid w:val="0068155F"/>
    <w:pPr>
      <w:spacing w:before="0" w:after="0"/>
    </w:pPr>
    <w:rPr>
      <w:rFonts w:ascii="Times New Roman" w:hAnsi="Times New Roman"/>
      <w:color w:val="999999"/>
    </w:rPr>
  </w:style>
  <w:style w:type="paragraph" w:customStyle="1" w:styleId="Spacer">
    <w:name w:val="Spacer"/>
    <w:basedOn w:val="Normal"/>
    <w:rsid w:val="0068155F"/>
    <w:rPr>
      <w:sz w:val="2"/>
      <w:szCs w:val="2"/>
    </w:rPr>
  </w:style>
  <w:style w:type="character" w:customStyle="1" w:styleId="Small">
    <w:name w:val="Small"/>
    <w:basedOn w:val="DefaultParagraphFont"/>
    <w:rsid w:val="0068155F"/>
    <w:rPr>
      <w:sz w:val="16"/>
    </w:rPr>
  </w:style>
  <w:style w:type="paragraph" w:customStyle="1" w:styleId="WideTable">
    <w:name w:val="Wide Table"/>
    <w:basedOn w:val="Normal"/>
    <w:rsid w:val="0068155F"/>
    <w:pPr>
      <w:ind w:left="-1418"/>
    </w:pPr>
    <w:rPr>
      <w:sz w:val="2"/>
      <w:szCs w:val="2"/>
    </w:rPr>
  </w:style>
  <w:style w:type="character" w:styleId="PageNumber">
    <w:name w:val="page number"/>
    <w:basedOn w:val="DefaultParagraphFont"/>
    <w:rsid w:val="0068155F"/>
  </w:style>
  <w:style w:type="paragraph" w:styleId="Quote">
    <w:name w:val="Quote"/>
    <w:basedOn w:val="Heading1"/>
    <w:link w:val="QuoteChar"/>
    <w:qFormat/>
    <w:rsid w:val="0068155F"/>
    <w:rPr>
      <w:b w:val="0"/>
      <w:sz w:val="72"/>
      <w:szCs w:val="72"/>
      <w:lang w:val="en-NZ"/>
    </w:rPr>
  </w:style>
  <w:style w:type="character" w:customStyle="1" w:styleId="QuoteChar">
    <w:name w:val="Quote Char"/>
    <w:basedOn w:val="DefaultParagraphFont"/>
    <w:link w:val="Quote"/>
    <w:rsid w:val="00681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55F"/>
    <w:pPr>
      <w:pageBreakBefore/>
    </w:pPr>
  </w:style>
  <w:style w:type="paragraph" w:customStyle="1" w:styleId="Border">
    <w:name w:val="Border"/>
    <w:basedOn w:val="Normal"/>
    <w:qFormat/>
    <w:rsid w:val="00681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55F"/>
    <w:rPr>
      <w:b/>
      <w:bCs/>
      <w:i/>
      <w:iCs/>
      <w:color w:val="auto"/>
    </w:rPr>
  </w:style>
  <w:style w:type="paragraph" w:styleId="IntenseQuote">
    <w:name w:val="Intense Quote"/>
    <w:basedOn w:val="Normal"/>
    <w:next w:val="Normal"/>
    <w:link w:val="IntenseQuoteChar"/>
    <w:uiPriority w:val="30"/>
    <w:qFormat/>
    <w:rsid w:val="00681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55F"/>
    <w:rPr>
      <w:smallCaps/>
      <w:color w:val="auto"/>
      <w:u w:val="single"/>
    </w:rPr>
  </w:style>
  <w:style w:type="character" w:styleId="IntenseReference">
    <w:name w:val="Intense Reference"/>
    <w:basedOn w:val="DefaultParagraphFont"/>
    <w:uiPriority w:val="32"/>
    <w:qFormat/>
    <w:rsid w:val="0068155F"/>
    <w:rPr>
      <w:b/>
      <w:bCs/>
      <w:smallCaps/>
      <w:color w:val="auto"/>
      <w:spacing w:val="5"/>
      <w:u w:val="single"/>
    </w:rPr>
  </w:style>
  <w:style w:type="paragraph" w:customStyle="1" w:styleId="2ColumnHeading">
    <w:name w:val="2Column Heading"/>
    <w:basedOn w:val="BodyText"/>
    <w:qFormat/>
    <w:rsid w:val="0068155F"/>
    <w:pPr>
      <w:spacing w:after="60"/>
      <w:ind w:left="-2268"/>
    </w:pPr>
    <w:rPr>
      <w:b/>
    </w:rPr>
  </w:style>
  <w:style w:type="paragraph" w:customStyle="1" w:styleId="Heading1TOC">
    <w:name w:val="Heading1 TOC"/>
    <w:basedOn w:val="Normal"/>
    <w:qFormat/>
    <w:rsid w:val="0068155F"/>
    <w:pPr>
      <w:spacing w:before="240" w:after="120"/>
    </w:pPr>
    <w:rPr>
      <w:rFonts w:ascii="Times New Roman" w:hAnsi="Times New Roman"/>
      <w:b/>
      <w:sz w:val="32"/>
    </w:rPr>
  </w:style>
  <w:style w:type="paragraph" w:customStyle="1" w:styleId="Heading2TOC">
    <w:name w:val="Heading2 TOC"/>
    <w:basedOn w:val="Normal"/>
    <w:qFormat/>
    <w:rsid w:val="0068155F"/>
    <w:pPr>
      <w:spacing w:before="240" w:after="60"/>
    </w:pPr>
    <w:rPr>
      <w:rFonts w:ascii="Times New Roman" w:hAnsi="Times New Roman"/>
      <w:b/>
      <w:sz w:val="28"/>
    </w:rPr>
  </w:style>
  <w:style w:type="character" w:customStyle="1" w:styleId="Underline">
    <w:name w:val="Underline"/>
    <w:basedOn w:val="DefaultParagraphFont"/>
    <w:qFormat/>
    <w:rsid w:val="0068155F"/>
    <w:rPr>
      <w:u w:val="single"/>
    </w:rPr>
  </w:style>
  <w:style w:type="character" w:customStyle="1" w:styleId="BoldandItalics">
    <w:name w:val="Bold and Italics"/>
    <w:qFormat/>
    <w:rsid w:val="0068155F"/>
    <w:rPr>
      <w:b/>
      <w:i/>
      <w:u w:val="none"/>
    </w:rPr>
  </w:style>
  <w:style w:type="paragraph" w:styleId="BalloonText">
    <w:name w:val="Balloon Text"/>
    <w:basedOn w:val="Normal"/>
    <w:link w:val="BalloonTextChar"/>
    <w:rsid w:val="0068155F"/>
    <w:rPr>
      <w:rFonts w:ascii="Tahoma" w:hAnsi="Tahoma" w:cs="Tahoma"/>
      <w:sz w:val="16"/>
      <w:szCs w:val="16"/>
    </w:rPr>
  </w:style>
  <w:style w:type="character" w:customStyle="1" w:styleId="BalloonTextChar">
    <w:name w:val="Balloon Text Char"/>
    <w:basedOn w:val="DefaultParagraphFont"/>
    <w:link w:val="BalloonText"/>
    <w:rsid w:val="00681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5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1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55F"/>
    <w:rPr>
      <w:b/>
      <w:color w:val="660033"/>
      <w:spacing w:val="0"/>
    </w:rPr>
  </w:style>
  <w:style w:type="paragraph" w:customStyle="1" w:styleId="Nameditemlist">
    <w:name w:val="Named item list"/>
    <w:basedOn w:val="BodyText"/>
    <w:qFormat/>
    <w:rsid w:val="006815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367</Words>
  <Characters>2309</Characters>
  <Application>Microsoft Office Word</Application>
  <DocSecurity>0</DocSecurity>
  <Lines>80</Lines>
  <Paragraphs>43</Paragraphs>
  <ScaleCrop>false</ScaleCrop>
  <Company>Author-it Software Corporation Ltd.</Company>
  <LinksUpToDate>false</LinksUpToDate>
  <CharactersWithSpaces>2632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SIFCCAC012 Supervise exhumations</dc:title>
  <dc:subject>Approved</dc:subject>
  <dc:creator>Service Skills Australia</dc:creator>
  <cp:keywords>Release: 2</cp:keywords>
  <dc:description>Review Date: 12 April 2008</dc:description>
  <cp:lastModifiedBy>HSD_TPCMSd.prod</cp:lastModifiedBy>
  <cp:revision>3</cp:revision>
  <dcterms:created xsi:type="dcterms:W3CDTF">2015-07-09T04:25:00Z</dcterms:created>
  <dcterms:modified xsi:type="dcterms:W3CDTF">2015-07-09T04:25:00Z</dcterms:modified>
</cp:coreProperties>
</file>