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1D0D" w:rsidP="00FD1D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SIFCCAC011 Supervise cremations</w:t>
      </w:r>
      <w:r>
        <w:fldChar w:fldCharType="end"/>
      </w:r>
    </w:p>
    <w:p w:rsidR="00FD1D0D" w:rsidP="00FD1D0D">
      <w:pPr>
        <w:pStyle w:val="Version"/>
        <w:sectPr w:rsidSect="00C73B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3B6A" w:rsidP="00C73B6A">
      <w:pPr>
        <w:pStyle w:val="SuperHeading"/>
      </w:pPr>
      <w:r w:rsidRPr="00C73B6A">
        <w:t>SIFCCAC011 Supervise cremations</w:t>
      </w:r>
    </w:p>
    <w:p w:rsidR="00000000" w:rsidRPr="00C73B6A" w:rsidP="00C73B6A">
      <w:pPr>
        <w:pStyle w:val="Heading1"/>
      </w:pPr>
      <w:bookmarkStart w:id="1" w:name="O_571550"/>
      <w:bookmarkEnd w:id="1"/>
      <w:r w:rsidRPr="00C73B6A">
        <w:t>Modification History</w:t>
      </w:r>
    </w:p>
    <w:p w:rsidR="00000000" w:rsidRPr="00C73B6A" w:rsidP="00FD1D0D">
      <w:pPr>
        <w:pStyle w:val="BodyText"/>
      </w:pPr>
      <w:r w:rsidRPr="00C73B6A">
        <w:t>Not applicable.</w:t>
      </w:r>
    </w:p>
    <w:p w:rsidR="00000000" w:rsidRPr="00C73B6A" w:rsidP="00C73B6A">
      <w:pPr>
        <w:pStyle w:val="Heading1"/>
      </w:pPr>
      <w:bookmarkStart w:id="2" w:name="O_571551"/>
      <w:bookmarkEnd w:id="2"/>
      <w:r w:rsidRPr="00C73B6A">
        <w:t>Application</w:t>
      </w:r>
    </w:p>
    <w:p w:rsidR="00000000" w:rsidRPr="00C73B6A" w:rsidP="00FD1D0D">
      <w:pPr>
        <w:pStyle w:val="BodyText"/>
      </w:pPr>
      <w:r w:rsidRPr="00C73B6A">
        <w:t xml:space="preserve">This unit describes the performance outcomes, skills and knowledge required to identify and communicate cremation procedures to staff, other personnel, clients and the general public and to </w:t>
      </w:r>
      <w:r w:rsidRPr="00C73B6A">
        <w:t>oversee the conduct of cremations. It applies to crematorium staff who ensure that all work is carried according to work health and safety, relevant legislation and workplace policies and procedures.</w:t>
      </w:r>
    </w:p>
    <w:p w:rsidR="00000000" w:rsidRPr="00C73B6A" w:rsidP="00FD1D0D">
      <w:pPr>
        <w:pStyle w:val="BodyText"/>
      </w:pPr>
      <w:r w:rsidRPr="00C73B6A">
        <w:t>No licensing, legislative or certification requirements</w:t>
      </w:r>
      <w:r w:rsidRPr="00C73B6A">
        <w:t xml:space="preserve"> apply to this unit at the time of publication.</w:t>
      </w:r>
    </w:p>
    <w:p w:rsidR="00000000" w:rsidRPr="00C73B6A" w:rsidP="00C73B6A">
      <w:pPr>
        <w:pStyle w:val="Heading1"/>
      </w:pPr>
      <w:bookmarkStart w:id="3" w:name="O_571553"/>
      <w:bookmarkEnd w:id="3"/>
      <w:r w:rsidRPr="00C73B6A">
        <w:t>Competency Field</w:t>
      </w:r>
    </w:p>
    <w:p w:rsidR="00000000" w:rsidRPr="00C73B6A" w:rsidP="00FD1D0D">
      <w:pPr>
        <w:pStyle w:val="BodyText"/>
      </w:pPr>
      <w:r w:rsidRPr="00C73B6A">
        <w:t>Cemetery and Crematoria Administration and Coordination</w:t>
      </w:r>
    </w:p>
    <w:p w:rsidR="00000000" w:rsidRPr="00C73B6A" w:rsidP="00C73B6A">
      <w:pPr>
        <w:pStyle w:val="Heading1"/>
      </w:pPr>
      <w:bookmarkStart w:id="4" w:name="O_571554"/>
      <w:bookmarkEnd w:id="4"/>
      <w:r w:rsidRPr="00C73B6A">
        <w:t>Unit Sector</w:t>
      </w:r>
    </w:p>
    <w:p w:rsidR="00000000" w:rsidRPr="00C73B6A" w:rsidP="00FD1D0D">
      <w:pPr>
        <w:pStyle w:val="BodyText"/>
      </w:pPr>
      <w:r w:rsidRPr="00C73B6A">
        <w:t>Cemetery and Crematoria</w:t>
      </w:r>
    </w:p>
    <w:p w:rsidR="00000000" w:rsidRPr="00C73B6A" w:rsidP="00C73B6A">
      <w:pPr>
        <w:pStyle w:val="Heading1"/>
      </w:pPr>
      <w:bookmarkStart w:id="5" w:name="O_571555"/>
      <w:bookmarkEnd w:id="5"/>
      <w:r w:rsidRPr="00C73B6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FD1D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B6A" w:rsidP="00C73B6A">
            <w:pPr>
              <w:pStyle w:val="BodyText"/>
            </w:pPr>
            <w:r w:rsidRPr="00C73B6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6A">
            <w:pPr>
              <w:pStyle w:val="BodyText"/>
              <w:rPr>
                <w:lang w:val="en-NZ"/>
              </w:rPr>
            </w:pPr>
            <w:r w:rsidRPr="00C73B6A">
              <w:rPr>
                <w:rStyle w:val="SpecialBold"/>
              </w:rPr>
              <w:t>PERFO</w:t>
            </w:r>
            <w:r w:rsidRPr="00C73B6A">
              <w:rPr>
                <w:rStyle w:val="SpecialBold"/>
              </w:rPr>
              <w:t>RMANCE CRITERIA</w:t>
            </w:r>
          </w:p>
        </w:tc>
      </w:tr>
      <w:tr w:rsidTr="00FD1D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6A">
            <w:pPr>
              <w:pStyle w:val="BodyText"/>
              <w:rPr>
                <w:lang w:val="en-NZ"/>
              </w:rPr>
            </w:pPr>
            <w:r w:rsidRPr="00C73B6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6A">
            <w:pPr>
              <w:pStyle w:val="BodyText"/>
              <w:rPr>
                <w:lang w:val="en-NZ"/>
              </w:rPr>
            </w:pPr>
            <w:r w:rsidRPr="00C73B6A">
              <w:t xml:space="preserve">Performance criteria describe the performance needed to demonstrate achievement of the element. </w:t>
            </w:r>
          </w:p>
        </w:tc>
      </w:tr>
      <w:tr w:rsidTr="00FD1D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6A">
            <w:pPr>
              <w:pStyle w:val="List"/>
              <w:rPr>
                <w:lang w:val="en-NZ"/>
              </w:rPr>
            </w:pPr>
            <w:r w:rsidRPr="00C73B6A">
              <w:t>1.</w:t>
            </w:r>
            <w:r w:rsidRPr="00C73B6A">
              <w:tab/>
              <w:t>Confirm and advise cremation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B6A" w:rsidP="00C73B6A">
            <w:pPr>
              <w:pStyle w:val="List"/>
            </w:pPr>
            <w:r w:rsidRPr="00C73B6A">
              <w:t>1.1</w:t>
            </w:r>
            <w:r w:rsidRPr="00C73B6A">
              <w:tab/>
            </w:r>
            <w:r w:rsidRPr="00C73B6A">
              <w:t>Liaise with appropriate personnel to confirm cremation requirements.</w:t>
            </w:r>
          </w:p>
          <w:p w:rsidR="00000000" w:rsidRPr="00C73B6A" w:rsidP="00C73B6A">
            <w:pPr>
              <w:pStyle w:val="List"/>
            </w:pPr>
            <w:r w:rsidRPr="00C73B6A">
              <w:t>1.2</w:t>
            </w:r>
            <w:r w:rsidRPr="00C73B6A">
              <w:tab/>
              <w:t>Advise relevant staff of relevant legislation and workplace policies and procedures for carrying out cremations as required.</w:t>
            </w:r>
          </w:p>
          <w:p w:rsidR="00000000" w:rsidRPr="00C73B6A" w:rsidP="00C73B6A">
            <w:pPr>
              <w:pStyle w:val="List"/>
            </w:pPr>
            <w:r w:rsidRPr="00C73B6A">
              <w:t>1.3</w:t>
            </w:r>
            <w:r w:rsidRPr="00C73B6A">
              <w:tab/>
              <w:t>Review and communicate cremation schedules to appropri</w:t>
            </w:r>
            <w:r w:rsidRPr="00C73B6A">
              <w:t>ate personnel.</w:t>
            </w:r>
          </w:p>
          <w:p w:rsidR="00000000" w:rsidRPr="00C73B6A" w:rsidP="00C73B6A">
            <w:pPr>
              <w:pStyle w:val="List"/>
            </w:pPr>
            <w:r w:rsidRPr="00C73B6A">
              <w:t>1.4</w:t>
            </w:r>
            <w:r w:rsidRPr="00C73B6A">
              <w:tab/>
              <w:t>Advise appropriate personnel of special requirements and cremation procedures as required.</w:t>
            </w:r>
          </w:p>
          <w:p w:rsidR="00000000" w:rsidRPr="00C73B6A" w:rsidP="00C73B6A">
            <w:pPr>
              <w:pStyle w:val="List"/>
            </w:pPr>
            <w:r w:rsidRPr="00C73B6A">
              <w:t>1.5</w:t>
            </w:r>
            <w:r w:rsidRPr="00C73B6A">
              <w:tab/>
              <w:t>Advise relevant staff of cremation equipment operations.</w:t>
            </w:r>
          </w:p>
          <w:p w:rsidR="00000000" w:rsidP="00C73B6A">
            <w:pPr>
              <w:pStyle w:val="List"/>
              <w:rPr>
                <w:lang w:val="en-NZ"/>
              </w:rPr>
            </w:pPr>
          </w:p>
        </w:tc>
      </w:tr>
      <w:tr w:rsidTr="00FD1D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6A">
            <w:pPr>
              <w:pStyle w:val="List"/>
              <w:rPr>
                <w:lang w:val="en-NZ"/>
              </w:rPr>
            </w:pPr>
            <w:r w:rsidRPr="00C73B6A">
              <w:t>2.</w:t>
            </w:r>
            <w:r w:rsidRPr="00C73B6A">
              <w:tab/>
              <w:t>Supervise conduct of cremations.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B6A" w:rsidP="00C73B6A">
            <w:pPr>
              <w:pStyle w:val="List"/>
            </w:pPr>
            <w:r w:rsidRPr="00C73B6A">
              <w:t>2.1</w:t>
            </w:r>
            <w:r w:rsidRPr="00C73B6A">
              <w:tab/>
              <w:t xml:space="preserve">Monitor cremation schedules to assist with </w:t>
            </w:r>
            <w:r w:rsidRPr="00C73B6A">
              <w:t>efficient operations.</w:t>
            </w:r>
          </w:p>
          <w:p w:rsidR="00000000" w:rsidRPr="00C73B6A" w:rsidP="00C73B6A">
            <w:pPr>
              <w:pStyle w:val="List"/>
            </w:pPr>
            <w:r w:rsidRPr="00C73B6A">
              <w:t>2.2</w:t>
            </w:r>
            <w:r w:rsidRPr="00C73B6A">
              <w:tab/>
              <w:t>Assist staff to resolve scheduling difficulties and deal with contingencies.</w:t>
            </w:r>
          </w:p>
          <w:p w:rsidR="00000000" w:rsidRPr="00C73B6A" w:rsidP="00C73B6A">
            <w:pPr>
              <w:pStyle w:val="List"/>
            </w:pPr>
            <w:r w:rsidRPr="00C73B6A">
              <w:t>2.3</w:t>
            </w:r>
            <w:r w:rsidRPr="00C73B6A">
              <w:tab/>
              <w:t>Monitor conduct of cremations.</w:t>
            </w:r>
          </w:p>
          <w:p w:rsidR="00000000" w:rsidRPr="00C73B6A" w:rsidP="00C73B6A">
            <w:pPr>
              <w:pStyle w:val="List"/>
            </w:pPr>
            <w:r w:rsidRPr="00C73B6A">
              <w:t>2.4</w:t>
            </w:r>
            <w:r w:rsidRPr="00C73B6A">
              <w:tab/>
              <w:t xml:space="preserve">Address general and technical problems that arise during and after cremation and assist staff in their resolution </w:t>
            </w:r>
            <w:r w:rsidRPr="00C73B6A">
              <w:t>as appropriate.</w:t>
            </w:r>
          </w:p>
          <w:p w:rsidR="00000000" w:rsidRPr="00C73B6A" w:rsidP="00C73B6A">
            <w:pPr>
              <w:pStyle w:val="List"/>
            </w:pPr>
            <w:r w:rsidRPr="00C73B6A">
              <w:t>2.5</w:t>
            </w:r>
            <w:r w:rsidRPr="00C73B6A">
              <w:tab/>
              <w:t>Identify potential or actual breaches of relevant legislation or workplace policies and procedures and take appropriate action.</w:t>
            </w:r>
          </w:p>
          <w:p w:rsidR="00000000" w:rsidRPr="00C73B6A" w:rsidP="00C73B6A">
            <w:pPr>
              <w:pStyle w:val="List"/>
            </w:pPr>
            <w:r w:rsidRPr="00C73B6A">
              <w:t>2.6</w:t>
            </w:r>
            <w:r w:rsidRPr="00C73B6A">
              <w:tab/>
              <w:t>Monitor relevant documentation and take corrective action as required.</w:t>
            </w:r>
          </w:p>
          <w:p w:rsidR="00000000" w:rsidRPr="00C73B6A" w:rsidP="00C73B6A">
            <w:pPr>
              <w:pStyle w:val="List"/>
            </w:pPr>
            <w:r w:rsidRPr="00C73B6A">
              <w:t>2.7</w:t>
            </w:r>
            <w:r w:rsidRPr="00C73B6A">
              <w:tab/>
            </w:r>
            <w:r w:rsidRPr="00C73B6A">
              <w:t>Evaluate cremations to inform continuous improvement processes.</w:t>
            </w:r>
          </w:p>
          <w:p w:rsidR="00000000" w:rsidRPr="00C73B6A" w:rsidP="00C73B6A">
            <w:pPr>
              <w:pStyle w:val="List"/>
            </w:pPr>
          </w:p>
        </w:tc>
      </w:tr>
    </w:tbl>
    <w:p w:rsidR="00000000" w:rsidRPr="00C73B6A" w:rsidP="00C73B6A">
      <w:pPr>
        <w:pStyle w:val="BodyText"/>
      </w:pPr>
    </w:p>
    <w:p w:rsidR="00000000" w:rsidRPr="00C73B6A" w:rsidP="00C73B6A">
      <w:pPr>
        <w:pStyle w:val="AllowPageBreak"/>
      </w:pPr>
    </w:p>
    <w:p w:rsidR="00000000" w:rsidRPr="00C73B6A" w:rsidP="00C73B6A">
      <w:pPr>
        <w:pStyle w:val="Heading1"/>
      </w:pPr>
      <w:bookmarkStart w:id="6" w:name="O_571556"/>
      <w:bookmarkEnd w:id="6"/>
      <w:r w:rsidRPr="00C73B6A">
        <w:t>Foundation Skills</w:t>
      </w:r>
    </w:p>
    <w:p w:rsidR="00000000" w:rsidRPr="00C73B6A" w:rsidP="00FD1D0D">
      <w:pPr>
        <w:pStyle w:val="BodyText"/>
      </w:pPr>
      <w:r w:rsidRPr="00C73B6A">
        <w:t>This section describes those language, literacy, numeracy and employment skills that are essential to performance.</w:t>
      </w:r>
    </w:p>
    <w:p w:rsidR="00000000" w:rsidRPr="00C73B6A" w:rsidP="00FD1D0D">
      <w:pPr>
        <w:pStyle w:val="BodyText"/>
      </w:pPr>
      <w:r w:rsidRPr="00C73B6A">
        <w:t>Foundation skills essential to perform</w:t>
      </w:r>
      <w:r w:rsidRPr="00C73B6A">
        <w:t>ance are explicit in the performance criteria of this unit of competency.</w:t>
      </w:r>
    </w:p>
    <w:p w:rsidR="00000000" w:rsidRPr="00C73B6A" w:rsidP="00C73B6A">
      <w:pPr>
        <w:pStyle w:val="Heading1"/>
      </w:pPr>
      <w:bookmarkStart w:id="7" w:name="O_571558"/>
      <w:bookmarkEnd w:id="7"/>
      <w:r w:rsidRPr="00C73B6A">
        <w:t>Unit Mapping Information</w:t>
      </w:r>
    </w:p>
    <w:p w:rsidR="00000000" w:rsidRPr="00C73B6A" w:rsidP="00FD1D0D">
      <w:pPr>
        <w:pStyle w:val="BodyText"/>
      </w:pPr>
      <w:r w:rsidRPr="00C73B6A">
        <w:t>SIFBCR014A Supervise cremations.</w:t>
      </w:r>
    </w:p>
    <w:p w:rsidR="00000000" w:rsidRPr="00C73B6A" w:rsidP="00C73B6A">
      <w:pPr>
        <w:pStyle w:val="Heading1"/>
      </w:pPr>
      <w:bookmarkStart w:id="8" w:name="O_571566"/>
      <w:bookmarkEnd w:id="8"/>
      <w:r w:rsidRPr="00C73B6A">
        <w:t>Links</w:t>
      </w:r>
    </w:p>
    <w:p w:rsidR="00000000" w:rsidRPr="00C73B6A" w:rsidP="00FD1D0D">
      <w:pPr>
        <w:pStyle w:val="BodyText"/>
      </w:pPr>
      <w:r w:rsidRPr="00C73B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651765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C73B6A" w:rsidP="00FD1D0D">
      <w:pPr>
        <w:pStyle w:val="BodyText"/>
        <w:sectPr w:rsidSect="00C73B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3B6A" w:rsidP="00C73B6A">
      <w:pPr>
        <w:pStyle w:val="SuperHeading"/>
      </w:pPr>
      <w:r w:rsidRPr="00C73B6A">
        <w:t>Assessment Requirements for SIFCCAC011 Supervise cremations</w:t>
      </w:r>
    </w:p>
    <w:p w:rsidR="00000000" w:rsidRPr="00C73B6A" w:rsidP="00C73B6A">
      <w:pPr>
        <w:pStyle w:val="Heading1"/>
      </w:pPr>
      <w:bookmarkStart w:id="9" w:name="O_571560"/>
      <w:bookmarkEnd w:id="9"/>
      <w:r w:rsidRPr="00C73B6A">
        <w:t>Modification History</w:t>
      </w:r>
    </w:p>
    <w:p w:rsidR="00000000" w:rsidRPr="00C73B6A" w:rsidP="00FD1D0D">
      <w:pPr>
        <w:pStyle w:val="BodyText"/>
      </w:pPr>
      <w:r w:rsidRPr="00C73B6A">
        <w:t>Not applicable.</w:t>
      </w:r>
    </w:p>
    <w:p w:rsidR="00000000" w:rsidRPr="00C73B6A" w:rsidP="00C73B6A">
      <w:pPr>
        <w:pStyle w:val="Heading1"/>
      </w:pPr>
      <w:bookmarkStart w:id="10" w:name="O_571561"/>
      <w:bookmarkEnd w:id="10"/>
      <w:r w:rsidRPr="00C73B6A">
        <w:t>Performance Evidence</w:t>
      </w:r>
    </w:p>
    <w:p w:rsidR="00000000" w:rsidRPr="00C73B6A" w:rsidP="00FD1D0D">
      <w:pPr>
        <w:pStyle w:val="BodyText"/>
      </w:pPr>
      <w:r w:rsidRPr="00C73B6A">
        <w:t>Evidence of the ability to:</w:t>
      </w:r>
    </w:p>
    <w:p w:rsidR="00000000" w:rsidRPr="00C73B6A" w:rsidP="00C73B6A">
      <w:pPr>
        <w:pStyle w:val="ListBullet"/>
      </w:pPr>
      <w:r w:rsidRPr="00C73B6A">
        <w:t>communicate legislative and cremation requirements and schedules to appropriate personnel</w:t>
      </w:r>
    </w:p>
    <w:p w:rsidR="00000000" w:rsidRPr="00C73B6A" w:rsidP="00C73B6A">
      <w:pPr>
        <w:pStyle w:val="ListBullet"/>
      </w:pPr>
      <w:r w:rsidRPr="00C73B6A">
        <w:t>coordinate  required personnel, tools, equipment and machinery and monitor operations to ensure all cremations are c</w:t>
      </w:r>
      <w:r w:rsidRPr="00C73B6A">
        <w:t>onducted safely and efficiently and in accordance with work requirements and burial schedules.</w:t>
      </w:r>
    </w:p>
    <w:p w:rsidR="00000000" w:rsidRPr="00C73B6A" w:rsidP="00C73B6A">
      <w:pPr>
        <w:pStyle w:val="BodyText"/>
      </w:pPr>
    </w:p>
    <w:p w:rsidR="00000000" w:rsidRPr="00C73B6A" w:rsidP="00FD1D0D">
      <w:pPr>
        <w:pStyle w:val="BodyText"/>
      </w:pPr>
      <w:r w:rsidRPr="00C73B6A">
        <w:t>Evidence of performance of supervising staff on the conduct of five or more cremations is required to demonstrate consistency of performance and ability to resp</w:t>
      </w:r>
      <w:r w:rsidRPr="00C73B6A">
        <w:t>ond to different situations.</w:t>
      </w:r>
    </w:p>
    <w:p w:rsidR="00000000" w:rsidRPr="00C73B6A" w:rsidP="00C73B6A">
      <w:pPr>
        <w:pStyle w:val="Heading1"/>
      </w:pPr>
      <w:bookmarkStart w:id="11" w:name="O_571562"/>
      <w:bookmarkEnd w:id="11"/>
      <w:r w:rsidRPr="00C73B6A">
        <w:t>Knowledge Evidence</w:t>
      </w:r>
    </w:p>
    <w:p w:rsidR="00000000" w:rsidRPr="00C73B6A" w:rsidP="00FD1D0D">
      <w:pPr>
        <w:pStyle w:val="BodyText"/>
      </w:pPr>
      <w:r w:rsidRPr="00C73B6A">
        <w:t>Demonstrated knowledge of:</w:t>
      </w:r>
    </w:p>
    <w:p w:rsidR="00000000" w:rsidRPr="00C73B6A" w:rsidP="00C73B6A">
      <w:pPr>
        <w:pStyle w:val="ListBullet"/>
      </w:pPr>
      <w:r w:rsidRPr="00C73B6A">
        <w:t>roles and duties of cemetery and crematorium personnel</w:t>
      </w:r>
    </w:p>
    <w:p w:rsidR="00000000" w:rsidRPr="00C73B6A" w:rsidP="00C73B6A">
      <w:pPr>
        <w:pStyle w:val="ListBullet"/>
      </w:pPr>
      <w:r w:rsidRPr="00C73B6A">
        <w:t>regulatory requirements and methods for cremations and ability to deal with contingencies</w:t>
      </w:r>
    </w:p>
    <w:p w:rsidR="00000000" w:rsidRPr="00C73B6A" w:rsidP="00C73B6A">
      <w:pPr>
        <w:pStyle w:val="ListBullet"/>
      </w:pPr>
      <w:r w:rsidRPr="00C73B6A">
        <w:t xml:space="preserve">federal, state or </w:t>
      </w:r>
      <w:r w:rsidRPr="00C73B6A">
        <w:t>territory, and local government legislation and regulations relating to work health and safety/occupational health and safety and conduct of cremations</w:t>
      </w:r>
    </w:p>
    <w:p w:rsidR="00000000" w:rsidRPr="00C73B6A" w:rsidP="00C73B6A">
      <w:pPr>
        <w:pStyle w:val="ListBullet"/>
      </w:pPr>
      <w:r w:rsidRPr="00C73B6A">
        <w:t>workplace policies and procedures regarding conduct of cremations</w:t>
      </w:r>
    </w:p>
    <w:p w:rsidR="00000000" w:rsidRPr="00C73B6A" w:rsidP="00C73B6A">
      <w:pPr>
        <w:pStyle w:val="ListBullet"/>
      </w:pPr>
      <w:r w:rsidRPr="00C73B6A">
        <w:t>crematorium operation procedures, incl</w:t>
      </w:r>
      <w:r w:rsidRPr="00C73B6A">
        <w:t>uding procedures for operating and maintaining cremation equipment</w:t>
      </w:r>
    </w:p>
    <w:p w:rsidR="00000000" w:rsidRPr="00C73B6A" w:rsidP="00C73B6A">
      <w:pPr>
        <w:pStyle w:val="ListBullet"/>
      </w:pPr>
      <w:r w:rsidRPr="00C73B6A">
        <w:t>social, religious and cultural differences and traditions in relation to cremations</w:t>
      </w:r>
    </w:p>
    <w:p w:rsidR="00000000" w:rsidRPr="00C73B6A" w:rsidP="00C73B6A">
      <w:pPr>
        <w:pStyle w:val="ListBullet"/>
      </w:pPr>
      <w:r w:rsidRPr="00C73B6A">
        <w:t>professional funeral services industry parameters and protocols in dealing with the deceased and the bere</w:t>
      </w:r>
      <w:r w:rsidRPr="00C73B6A">
        <w:t xml:space="preserve">aved </w:t>
      </w:r>
    </w:p>
    <w:p w:rsidR="00000000" w:rsidRPr="00C73B6A" w:rsidP="00C73B6A">
      <w:pPr>
        <w:pStyle w:val="ListBullet"/>
      </w:pPr>
      <w:r w:rsidRPr="00C73B6A">
        <w:t>effective strategies for dealing with breaches in relation to:</w:t>
      </w:r>
    </w:p>
    <w:p w:rsidR="00000000" w:rsidRPr="00C73B6A" w:rsidP="00C73B6A">
      <w:pPr>
        <w:pStyle w:val="ListBullet2"/>
      </w:pPr>
      <w:r w:rsidRPr="00C73B6A">
        <w:t>inappropriate staff behaviour</w:t>
      </w:r>
    </w:p>
    <w:p w:rsidR="00000000" w:rsidRPr="00C73B6A" w:rsidP="00C73B6A">
      <w:pPr>
        <w:pStyle w:val="ListBullet2"/>
      </w:pPr>
      <w:r w:rsidRPr="00C73B6A">
        <w:t>inappropriate response to client behaviour</w:t>
      </w:r>
    </w:p>
    <w:p w:rsidR="00000000" w:rsidRPr="00C73B6A" w:rsidP="00C73B6A">
      <w:pPr>
        <w:pStyle w:val="ListBullet2"/>
      </w:pPr>
      <w:r w:rsidRPr="00C73B6A">
        <w:t>inefficient work performance</w:t>
      </w:r>
    </w:p>
    <w:p w:rsidR="00000000" w:rsidRPr="00C73B6A" w:rsidP="00C73B6A">
      <w:pPr>
        <w:pStyle w:val="ListBullet"/>
      </w:pPr>
      <w:r w:rsidRPr="00C73B6A">
        <w:t>documentation in relation to supervising cremations, including but not restricted to:</w:t>
      </w:r>
    </w:p>
    <w:p w:rsidR="00000000" w:rsidRPr="00C73B6A" w:rsidP="00C73B6A">
      <w:pPr>
        <w:pStyle w:val="ListBullet2"/>
      </w:pPr>
      <w:r w:rsidRPr="00C73B6A">
        <w:t>cremation documentation</w:t>
      </w:r>
    </w:p>
    <w:p w:rsidR="00000000" w:rsidRPr="00C73B6A" w:rsidP="00C73B6A">
      <w:pPr>
        <w:pStyle w:val="ListBullet2"/>
      </w:pPr>
      <w:r w:rsidRPr="00C73B6A">
        <w:t>council permits</w:t>
      </w:r>
    </w:p>
    <w:p w:rsidR="00000000" w:rsidRPr="00C73B6A" w:rsidP="00C73B6A">
      <w:pPr>
        <w:pStyle w:val="ListBullet2"/>
      </w:pPr>
      <w:r w:rsidRPr="00C73B6A">
        <w:t>schedule running sheets.</w:t>
      </w:r>
    </w:p>
    <w:p w:rsidR="00000000" w:rsidRPr="00C73B6A" w:rsidP="00C73B6A">
      <w:pPr>
        <w:pStyle w:val="AllowPageBreak"/>
      </w:pPr>
    </w:p>
    <w:p w:rsidR="00000000" w:rsidRPr="00C73B6A" w:rsidP="00C73B6A">
      <w:pPr>
        <w:pStyle w:val="Heading1"/>
      </w:pPr>
      <w:bookmarkStart w:id="12" w:name="O_571563"/>
      <w:bookmarkEnd w:id="12"/>
      <w:r w:rsidRPr="00C73B6A">
        <w:t>Assessment Conditions</w:t>
      </w:r>
    </w:p>
    <w:p w:rsidR="00000000" w:rsidRPr="00C73B6A" w:rsidP="00FD1D0D">
      <w:pPr>
        <w:pStyle w:val="BodyText"/>
      </w:pPr>
      <w:r w:rsidRPr="00C73B6A">
        <w:t>Skills must be demonstrated in a crematoria workplace:</w:t>
      </w:r>
    </w:p>
    <w:p w:rsidR="00000000" w:rsidRPr="00C73B6A" w:rsidP="00C73B6A">
      <w:pPr>
        <w:pStyle w:val="ListBullet"/>
      </w:pPr>
      <w:r w:rsidRPr="00C73B6A">
        <w:t>using sui</w:t>
      </w:r>
      <w:r w:rsidRPr="00C73B6A">
        <w:t>table equipment and resources, including:</w:t>
      </w:r>
    </w:p>
    <w:p w:rsidR="00000000" w:rsidRPr="00C73B6A" w:rsidP="00C73B6A">
      <w:pPr>
        <w:pStyle w:val="ListBullet2"/>
      </w:pPr>
      <w:r w:rsidRPr="00C73B6A">
        <w:t>cremation schedules</w:t>
      </w:r>
    </w:p>
    <w:p w:rsidR="00000000" w:rsidRPr="00C73B6A" w:rsidP="00C73B6A">
      <w:pPr>
        <w:pStyle w:val="ListBullet"/>
      </w:pPr>
      <w:r w:rsidRPr="00C73B6A">
        <w:t>under industry operating conditions where there is:</w:t>
      </w:r>
    </w:p>
    <w:p w:rsidR="00000000" w:rsidRPr="00C73B6A" w:rsidP="00C73B6A">
      <w:pPr>
        <w:pStyle w:val="ListBullet2"/>
      </w:pPr>
      <w:r w:rsidRPr="00C73B6A">
        <w:t xml:space="preserve">integration of tasks with possible interruptions to work typical of the job role </w:t>
      </w:r>
    </w:p>
    <w:p w:rsidR="00000000" w:rsidRPr="00C73B6A" w:rsidP="00C73B6A">
      <w:pPr>
        <w:pStyle w:val="ListBullet2"/>
      </w:pPr>
      <w:r w:rsidRPr="00C73B6A">
        <w:t xml:space="preserve">speed and timing requirements that reflect commercial operating conditions </w:t>
      </w:r>
    </w:p>
    <w:p w:rsidR="00000000" w:rsidRPr="00C73B6A" w:rsidP="00C73B6A">
      <w:pPr>
        <w:pStyle w:val="ListBullet2"/>
      </w:pPr>
      <w:r w:rsidRPr="00C73B6A">
        <w:t xml:space="preserve">interaction with relevant personnel </w:t>
      </w:r>
    </w:p>
    <w:p w:rsidR="00000000" w:rsidRPr="00C73B6A" w:rsidP="00C73B6A">
      <w:pPr>
        <w:pStyle w:val="BodyText"/>
      </w:pPr>
    </w:p>
    <w:p w:rsidR="00000000" w:rsidRPr="00C73B6A" w:rsidP="00FD1D0D">
      <w:pPr>
        <w:pStyle w:val="BodyText"/>
      </w:pPr>
      <w:r w:rsidRPr="00C73B6A">
        <w:t>Assessors must satisfy the NVR/AQTF mandatory competency requirements for assessors.</w:t>
      </w:r>
    </w:p>
    <w:p w:rsidR="00000000" w:rsidRPr="00C73B6A" w:rsidP="00C73B6A">
      <w:pPr>
        <w:pStyle w:val="Heading1"/>
      </w:pPr>
      <w:bookmarkStart w:id="13" w:name="O_571565"/>
      <w:bookmarkEnd w:id="13"/>
      <w:r w:rsidRPr="00C73B6A">
        <w:t>Links</w:t>
      </w:r>
    </w:p>
    <w:p w:rsidR="00000000" w:rsidRPr="00C73B6A" w:rsidP="00FD1D0D">
      <w:pPr>
        <w:pStyle w:val="BodyText"/>
      </w:pPr>
      <w:r w:rsidRPr="00C73B6A">
        <w:t>Companion Volume implementation gu</w:t>
      </w:r>
      <w:r w:rsidRPr="00C73B6A">
        <w:t xml:space="preserve">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651765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C73B6A" w:rsidP="00C73B6A"/>
    <w:sectPr w:rsidSect="00C73B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B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B6A" w:rsidRPr="00FD1D0D" w:rsidP="00FD1D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B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D0D" w:rsidP="00C73B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1D0D" w:rsidP="00C73B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D1D0D" w:rsidP="00C73B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B6A" w:rsidP="00C73B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1D0D">
      <w:t>Approved</w:t>
    </w:r>
    <w:r w:rsidR="00FD1D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1D0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1D0D">
      <w:rPr>
        <w:noProof/>
      </w:rPr>
      <w:t>4</w:t>
    </w:r>
    <w:r>
      <w:rPr>
        <w:noProof/>
      </w:rPr>
      <w:fldChar w:fldCharType="end"/>
    </w:r>
  </w:p>
  <w:p w:rsidR="00C73B6A" w:rsidP="00C73B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1D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1D0D">
      <w:t>Service and Creative Skills Australia</w:t>
    </w:r>
    <w:r w:rsidR="00FD1D0D">
      <w:fldChar w:fldCharType="end"/>
    </w:r>
  </w:p>
  <w:p w:rsidR="00C73B6A" w:rsidP="00C73B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B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D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3B6A" w:rsidRPr="00FD1D0D" w:rsidP="00FD1D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B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D0D" w:rsidRPr="002D2AF8" w:rsidP="00C73B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SIFCCAC011 Supervise cremations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D1D0D" w:rsidP="00C73B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B6A" w:rsidRPr="002D2AF8" w:rsidP="00C73B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1D0D">
      <w:t>SIFCCAC011 Supervise cremations</w:t>
    </w:r>
    <w:r w:rsidR="00FD1D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1D0D">
      <w:rPr>
        <w:noProof/>
      </w:rPr>
      <w:t>1 March 2025</w:t>
    </w:r>
    <w:r>
      <w:fldChar w:fldCharType="end"/>
    </w:r>
  </w:p>
  <w:p w:rsidR="00C73B6A" w:rsidP="00C73B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104E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1689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D453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B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3B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3B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3B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3B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3B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3B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3B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3B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3B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3B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3B6A"/>
  </w:style>
  <w:style w:type="character" w:customStyle="1" w:styleId="Heading1Char">
    <w:name w:val="Heading 1 Char"/>
    <w:basedOn w:val="DefaultParagraphFont"/>
    <w:link w:val="Heading1"/>
    <w:rsid w:val="00C73B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3B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3B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3B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3B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3B6A"/>
    <w:rPr>
      <w:b/>
      <w:spacing w:val="0"/>
    </w:rPr>
  </w:style>
  <w:style w:type="paragraph" w:styleId="ListBullet2">
    <w:name w:val="List Bullet 2"/>
    <w:basedOn w:val="List2"/>
    <w:rsid w:val="00C73B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3B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3B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3B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3B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3B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3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3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3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3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3B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3B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3B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3B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3B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3B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3B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3B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3B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3B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3B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3B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3B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3B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3B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3B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3B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3B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3B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3B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3B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3B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3B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3B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3B6A"/>
    <w:rPr>
      <w:i/>
    </w:rPr>
  </w:style>
  <w:style w:type="paragraph" w:styleId="Caption">
    <w:name w:val="caption"/>
    <w:basedOn w:val="BodyText"/>
    <w:next w:val="Normal"/>
    <w:qFormat/>
    <w:rsid w:val="00C73B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3B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3B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3B6A"/>
  </w:style>
  <w:style w:type="paragraph" w:styleId="TableofFigures">
    <w:name w:val="table of figures"/>
    <w:basedOn w:val="Normal"/>
    <w:next w:val="Normal"/>
    <w:semiHidden/>
    <w:rsid w:val="00C73B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3B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3B6A"/>
    <w:rPr>
      <w:rFonts w:ascii="Wingdings" w:hAnsi="Wingdings"/>
    </w:rPr>
  </w:style>
  <w:style w:type="paragraph" w:customStyle="1" w:styleId="TableHeading">
    <w:name w:val="Table Heading"/>
    <w:basedOn w:val="HeadingBase"/>
    <w:rsid w:val="00C73B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3B6A"/>
    <w:rPr>
      <w:color w:val="0033CC"/>
      <w:u w:val="none"/>
    </w:rPr>
  </w:style>
  <w:style w:type="paragraph" w:customStyle="1" w:styleId="BodyTextRight">
    <w:name w:val="Body Text Right"/>
    <w:basedOn w:val="BodyText"/>
    <w:rsid w:val="00C73B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3B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3B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3B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3B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3B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3B6A"/>
    <w:rPr>
      <w:sz w:val="32"/>
    </w:rPr>
  </w:style>
  <w:style w:type="paragraph" w:customStyle="1" w:styleId="HeadingProcedure">
    <w:name w:val="Heading Procedure"/>
    <w:basedOn w:val="HeadingBase"/>
    <w:next w:val="Normal"/>
    <w:rsid w:val="00C73B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3B6A"/>
    <w:pPr>
      <w:spacing w:before="60" w:after="60"/>
    </w:pPr>
  </w:style>
  <w:style w:type="paragraph" w:styleId="ListContinue">
    <w:name w:val="List Continue"/>
    <w:basedOn w:val="List"/>
    <w:rsid w:val="00C73B6A"/>
    <w:pPr>
      <w:ind w:firstLine="0"/>
    </w:pPr>
  </w:style>
  <w:style w:type="paragraph" w:customStyle="1" w:styleId="ListNote">
    <w:name w:val="List Note"/>
    <w:basedOn w:val="List"/>
    <w:rsid w:val="00C73B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3B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3B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3B6A"/>
    <w:rPr>
      <w:rFonts w:ascii="Courier New" w:hAnsi="Courier New"/>
    </w:rPr>
  </w:style>
  <w:style w:type="paragraph" w:customStyle="1" w:styleId="NoteBullet">
    <w:name w:val="Note Bullet"/>
    <w:basedOn w:val="Note"/>
    <w:rsid w:val="00C73B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3B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3B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3B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3B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3B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3B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3B6A"/>
    <w:rPr>
      <w:b/>
      <w:smallCaps/>
    </w:rPr>
  </w:style>
  <w:style w:type="paragraph" w:customStyle="1" w:styleId="TableListNumber">
    <w:name w:val="Table List Number"/>
    <w:basedOn w:val="ListNumber"/>
    <w:rsid w:val="00C73B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3B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3B6A"/>
    <w:pPr>
      <w:numPr>
        <w:numId w:val="9"/>
      </w:numPr>
    </w:pPr>
  </w:style>
  <w:style w:type="paragraph" w:customStyle="1" w:styleId="ListAlpha2">
    <w:name w:val="List Alpha 2"/>
    <w:basedOn w:val="List2"/>
    <w:rsid w:val="00C73B6A"/>
    <w:pPr>
      <w:numPr>
        <w:numId w:val="8"/>
      </w:numPr>
    </w:pPr>
  </w:style>
  <w:style w:type="paragraph" w:styleId="List2">
    <w:name w:val="List 2"/>
    <w:basedOn w:val="BodyText"/>
    <w:rsid w:val="00C73B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3B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3B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3B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3B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3B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3B6A"/>
    <w:pPr>
      <w:numPr>
        <w:numId w:val="4"/>
      </w:numPr>
    </w:pPr>
  </w:style>
  <w:style w:type="paragraph" w:styleId="ListContinue2">
    <w:name w:val="List Continue 2"/>
    <w:basedOn w:val="List2"/>
    <w:rsid w:val="00C73B6A"/>
    <w:pPr>
      <w:ind w:firstLine="0"/>
    </w:pPr>
  </w:style>
  <w:style w:type="paragraph" w:styleId="ListContinue3">
    <w:name w:val="List Continue 3"/>
    <w:basedOn w:val="List3"/>
    <w:rsid w:val="00C73B6A"/>
    <w:pPr>
      <w:ind w:left="1021" w:firstLine="0"/>
    </w:pPr>
  </w:style>
  <w:style w:type="paragraph" w:styleId="ListContinue4">
    <w:name w:val="List Continue 4"/>
    <w:basedOn w:val="List4"/>
    <w:rsid w:val="00C73B6A"/>
    <w:pPr>
      <w:ind w:firstLine="0"/>
    </w:pPr>
  </w:style>
  <w:style w:type="paragraph" w:styleId="ListContinue5">
    <w:name w:val="List Continue 5"/>
    <w:basedOn w:val="List5"/>
    <w:rsid w:val="00C73B6A"/>
    <w:pPr>
      <w:ind w:firstLine="0"/>
    </w:pPr>
  </w:style>
  <w:style w:type="paragraph" w:styleId="ListNumber3">
    <w:name w:val="List Number 3"/>
    <w:basedOn w:val="List3"/>
    <w:rsid w:val="00C73B6A"/>
    <w:pPr>
      <w:numPr>
        <w:numId w:val="5"/>
      </w:numPr>
    </w:pPr>
  </w:style>
  <w:style w:type="paragraph" w:styleId="ListNumber4">
    <w:name w:val="List Number 4"/>
    <w:basedOn w:val="List4"/>
    <w:rsid w:val="00C73B6A"/>
    <w:pPr>
      <w:numPr>
        <w:numId w:val="6"/>
      </w:numPr>
    </w:pPr>
  </w:style>
  <w:style w:type="paragraph" w:styleId="ListNumber5">
    <w:name w:val="List Number 5"/>
    <w:basedOn w:val="List5"/>
    <w:rsid w:val="00C73B6A"/>
    <w:pPr>
      <w:numPr>
        <w:numId w:val="7"/>
      </w:numPr>
    </w:pPr>
  </w:style>
  <w:style w:type="paragraph" w:styleId="BlockText">
    <w:name w:val="Block Text"/>
    <w:basedOn w:val="Normal"/>
    <w:rsid w:val="00C73B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3B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3B6A"/>
    <w:rPr>
      <w:sz w:val="16"/>
      <w:vertAlign w:val="superscript"/>
    </w:rPr>
  </w:style>
  <w:style w:type="character" w:customStyle="1" w:styleId="Symbols">
    <w:name w:val="Symbols"/>
    <w:basedOn w:val="DefaultParagraphFont"/>
    <w:rsid w:val="00C73B6A"/>
    <w:rPr>
      <w:rFonts w:ascii="Symbol" w:hAnsi="Symbol"/>
    </w:rPr>
  </w:style>
  <w:style w:type="character" w:customStyle="1" w:styleId="MenuOptions">
    <w:name w:val="Menu Options"/>
    <w:basedOn w:val="DefaultParagraphFont"/>
    <w:rsid w:val="00C73B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3B6A"/>
    <w:rPr>
      <w:b/>
    </w:rPr>
  </w:style>
  <w:style w:type="character" w:customStyle="1" w:styleId="Underlined">
    <w:name w:val="Underlined"/>
    <w:basedOn w:val="DefaultParagraphFont"/>
    <w:rsid w:val="00C73B6A"/>
    <w:rPr>
      <w:u w:val="single"/>
    </w:rPr>
  </w:style>
  <w:style w:type="paragraph" w:customStyle="1" w:styleId="TableBodyTextRight">
    <w:name w:val="Table Body Text Right"/>
    <w:basedOn w:val="TableBodyText"/>
    <w:rsid w:val="00C73B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3B6A"/>
    <w:rPr>
      <w:sz w:val="18"/>
    </w:rPr>
  </w:style>
  <w:style w:type="paragraph" w:customStyle="1" w:styleId="BodySmallRight">
    <w:name w:val="Body Small Right"/>
    <w:basedOn w:val="BodyTextRight"/>
    <w:rsid w:val="00C73B6A"/>
    <w:rPr>
      <w:sz w:val="18"/>
      <w:szCs w:val="18"/>
    </w:rPr>
  </w:style>
  <w:style w:type="paragraph" w:customStyle="1" w:styleId="MarginEdition">
    <w:name w:val="Margin Edition"/>
    <w:basedOn w:val="MarginNote"/>
    <w:rsid w:val="00C73B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3B6A"/>
    <w:rPr>
      <w:sz w:val="2"/>
      <w:szCs w:val="2"/>
    </w:rPr>
  </w:style>
  <w:style w:type="character" w:customStyle="1" w:styleId="Small">
    <w:name w:val="Small"/>
    <w:basedOn w:val="DefaultParagraphFont"/>
    <w:rsid w:val="00C73B6A"/>
    <w:rPr>
      <w:sz w:val="16"/>
    </w:rPr>
  </w:style>
  <w:style w:type="paragraph" w:customStyle="1" w:styleId="WideTable">
    <w:name w:val="Wide Table"/>
    <w:basedOn w:val="Normal"/>
    <w:rsid w:val="00C73B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3B6A"/>
  </w:style>
  <w:style w:type="paragraph" w:styleId="Quote">
    <w:name w:val="Quote"/>
    <w:basedOn w:val="Heading1"/>
    <w:link w:val="QuoteChar"/>
    <w:qFormat/>
    <w:rsid w:val="00C73B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3B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3B6A"/>
    <w:pPr>
      <w:pageBreakBefore/>
    </w:pPr>
  </w:style>
  <w:style w:type="paragraph" w:customStyle="1" w:styleId="Border">
    <w:name w:val="Border"/>
    <w:basedOn w:val="Normal"/>
    <w:qFormat/>
    <w:rsid w:val="00C73B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3B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B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B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3B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3B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3B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3B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3B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3B6A"/>
    <w:rPr>
      <w:u w:val="single"/>
    </w:rPr>
  </w:style>
  <w:style w:type="character" w:customStyle="1" w:styleId="BoldandItalics">
    <w:name w:val="Bold and Italics"/>
    <w:qFormat/>
    <w:rsid w:val="00C73B6A"/>
    <w:rPr>
      <w:b/>
      <w:i/>
      <w:u w:val="none"/>
    </w:rPr>
  </w:style>
  <w:style w:type="paragraph" w:styleId="BalloonText">
    <w:name w:val="Balloon Text"/>
    <w:basedOn w:val="Normal"/>
    <w:link w:val="BalloonTextChar"/>
    <w:rsid w:val="00C73B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3B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3B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3B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3B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3B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3B6A"/>
    <w:pPr>
      <w:spacing w:before="0" w:after="0"/>
    </w:pPr>
  </w:style>
  <w:style w:type="paragraph" w:customStyle="1" w:styleId="BodyTextBold">
    <w:name w:val="Body Text Bold"/>
    <w:basedOn w:val="BodyText"/>
    <w:qFormat/>
    <w:rsid w:val="00C73B6A"/>
    <w:rPr>
      <w:b/>
    </w:rPr>
  </w:style>
  <w:style w:type="character" w:styleId="Hyperlink">
    <w:name w:val="Hyperlink"/>
    <w:basedOn w:val="DefaultParagraphFont"/>
    <w:uiPriority w:val="99"/>
    <w:unhideWhenUsed/>
    <w:rsid w:val="00FD1D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639</Words>
  <Characters>4447</Characters>
  <Application>Microsoft Office Word</Application>
  <DocSecurity>0</DocSecurity>
  <Lines>138</Lines>
  <Paragraphs>89</Paragraphs>
  <ScaleCrop>false</ScaleCrop>
  <Company>Author-it Software Corporation Ltd.</Company>
  <LinksUpToDate>false</LinksUpToDate>
  <CharactersWithSpaces>4997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SIFCCAC011 Supervise cremations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2025-03-01T09:25:00Z</dcterms:created>
  <dcterms:modified xsi:type="dcterms:W3CDTF">2025-03-01T09:25:00Z</dcterms:modified>
</cp:coreProperties>
</file>