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5E05" w:rsidP="00BC5E05">
      <w:pPr>
        <w:pStyle w:val="Title"/>
      </w:pPr>
      <w:r>
        <w:fldChar w:fldCharType="begin"/>
      </w:r>
      <w:r>
        <w:instrText xml:space="preserve"> TITLE   \* MERGEFORMAT </w:instrText>
      </w:r>
      <w:r>
        <w:fldChar w:fldCharType="separate"/>
      </w:r>
      <w:r>
        <w:t>SIFCCAC008 Coordinate burial works</w:t>
      </w:r>
      <w:r>
        <w:fldChar w:fldCharType="end"/>
      </w:r>
    </w:p>
    <w:p w:rsidR="00BC5E05" w:rsidP="00BC5E05">
      <w:pPr>
        <w:pStyle w:val="Version"/>
        <w:sectPr w:rsidSect="00F604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04BF" w:rsidP="00F604BF">
      <w:pPr>
        <w:pStyle w:val="SuperHeading"/>
      </w:pPr>
      <w:r w:rsidRPr="00F604BF">
        <w:t>SIFCCAC008 Coordinate burial works</w:t>
      </w:r>
    </w:p>
    <w:p w:rsidR="00000000" w:rsidRPr="00F604BF" w:rsidP="00F604BF">
      <w:pPr>
        <w:pStyle w:val="Heading1"/>
      </w:pPr>
      <w:bookmarkStart w:id="1" w:name="O_603910"/>
      <w:bookmarkEnd w:id="1"/>
      <w:r w:rsidRPr="00F604BF">
        <w:t>Modification History</w:t>
      </w:r>
    </w:p>
    <w:p w:rsidR="00000000" w:rsidRPr="00F604BF" w:rsidP="00F604BF">
      <w:pPr>
        <w:pStyle w:val="BodyText"/>
      </w:pPr>
      <w:r w:rsidRPr="00F604BF">
        <w:t>The details of this endorsed unit are in the table below. the latest information is at the top.</w:t>
      </w:r>
    </w:p>
    <w:tbl>
      <w:tblPr>
        <w:tblW w:w="0" w:type="auto"/>
        <w:tblCellMar>
          <w:left w:w="62" w:type="dxa"/>
          <w:right w:w="62" w:type="dxa"/>
        </w:tblCellMar>
        <w:tblLook w:val="0000"/>
      </w:tblPr>
      <w:tblGrid>
        <w:gridCol w:w="4598"/>
        <w:gridCol w:w="4598"/>
      </w:tblGrid>
      <w:tr w:rsidTr="00BC5E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4BF" w:rsidP="00F604BF">
            <w:pPr>
              <w:pStyle w:val="BodyText"/>
            </w:pPr>
            <w:r w:rsidRPr="00F604B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4BF">
            <w:pPr>
              <w:pStyle w:val="BodyText"/>
              <w:rPr>
                <w:lang w:val="en-NZ"/>
              </w:rPr>
            </w:pPr>
            <w:r w:rsidRPr="00F604BF">
              <w:rPr>
                <w:rStyle w:val="SpecialBold"/>
              </w:rPr>
              <w:t>Comments</w:t>
            </w:r>
          </w:p>
        </w:tc>
      </w:tr>
      <w:tr w:rsidTr="00BC5E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4BF">
            <w:pPr>
              <w:pStyle w:val="BodyText"/>
              <w:rPr>
                <w:lang w:val="en-NZ"/>
              </w:rPr>
            </w:pPr>
            <w:r w:rsidRPr="00F604B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4BF" w:rsidP="00F604BF">
            <w:pPr>
              <w:pStyle w:val="BodyText"/>
            </w:pPr>
            <w:r w:rsidRPr="00F604BF">
              <w:t>Editorial correction to prerequisite code.</w:t>
            </w:r>
          </w:p>
        </w:tc>
      </w:tr>
    </w:tbl>
    <w:p w:rsidR="00000000" w:rsidRPr="00F604BF" w:rsidP="00F604BF">
      <w:pPr>
        <w:pStyle w:val="BodyText"/>
      </w:pPr>
    </w:p>
    <w:p w:rsidR="00000000" w:rsidRPr="00F604BF" w:rsidP="00F604BF">
      <w:pPr>
        <w:pStyle w:val="AllowPageBreak"/>
      </w:pPr>
    </w:p>
    <w:p w:rsidR="00000000" w:rsidRPr="00F604BF" w:rsidP="00F604BF">
      <w:pPr>
        <w:pStyle w:val="Heading1"/>
      </w:pPr>
      <w:bookmarkStart w:id="2" w:name="O_603909"/>
      <w:bookmarkEnd w:id="2"/>
      <w:r w:rsidRPr="00F604BF">
        <w:t>Application</w:t>
      </w:r>
    </w:p>
    <w:p w:rsidR="00000000" w:rsidRPr="00F604BF" w:rsidP="00F604BF">
      <w:pPr>
        <w:pStyle w:val="BodyText"/>
      </w:pPr>
      <w:r w:rsidRPr="00F604BF">
        <w:t>This unit describes the performance outcomes,</w:t>
      </w:r>
      <w:r w:rsidRPr="00F604BF">
        <w:t xml:space="preserve"> skills and knowledge required to identify, schedule and communicate burial works requirements to others. It applies to cemetery and crematorium supervisory staff who ensure that work is carried out according to work health and safety, relevant legislation</w:t>
      </w:r>
      <w:r w:rsidRPr="00F604BF">
        <w:t xml:space="preserve"> and workplace policies and procedures.</w:t>
      </w:r>
    </w:p>
    <w:p w:rsidR="00000000" w:rsidRPr="00F604BF" w:rsidP="00F604BF">
      <w:pPr>
        <w:pStyle w:val="BodyText"/>
      </w:pPr>
    </w:p>
    <w:p w:rsidR="00000000" w:rsidRPr="00F604BF" w:rsidP="00F604BF">
      <w:pPr>
        <w:pStyle w:val="BodyText"/>
      </w:pPr>
      <w:r w:rsidRPr="00F604BF">
        <w:t>No licensing, legislative or certification requirements apply to this unit at the time of publication.</w:t>
      </w:r>
    </w:p>
    <w:p w:rsidR="00000000" w:rsidRPr="00F604BF" w:rsidP="00F604BF">
      <w:pPr>
        <w:pStyle w:val="AllowPageBreak"/>
      </w:pPr>
    </w:p>
    <w:p w:rsidR="00000000" w:rsidRPr="00F604BF" w:rsidP="00F604BF">
      <w:pPr>
        <w:pStyle w:val="Heading1"/>
      </w:pPr>
      <w:bookmarkStart w:id="3" w:name="O_603908"/>
      <w:bookmarkEnd w:id="3"/>
      <w:r w:rsidRPr="00F604BF">
        <w:t>Pre-requisite Unit</w:t>
      </w:r>
    </w:p>
    <w:p w:rsidR="00000000" w:rsidRPr="00F604BF" w:rsidP="00F604BF">
      <w:pPr>
        <w:pStyle w:val="BodyText"/>
      </w:pPr>
      <w:r w:rsidRPr="00F604BF">
        <w:t>SIFCWHS001 Identify hazards and assess risks in a cemetery or crematorium</w:t>
      </w:r>
    </w:p>
    <w:p w:rsidR="00000000" w:rsidRPr="00F604BF" w:rsidP="00F604BF">
      <w:pPr>
        <w:pStyle w:val="AllowPageBreak"/>
      </w:pPr>
    </w:p>
    <w:p w:rsidR="00000000" w:rsidRPr="00F604BF" w:rsidP="00F604BF">
      <w:pPr>
        <w:pStyle w:val="Heading1"/>
      </w:pPr>
      <w:bookmarkStart w:id="4" w:name="O_603907"/>
      <w:bookmarkEnd w:id="4"/>
      <w:r w:rsidRPr="00F604BF">
        <w:t>Competency Field</w:t>
      </w:r>
    </w:p>
    <w:p w:rsidR="00000000" w:rsidRPr="00F604BF" w:rsidP="00F604BF">
      <w:pPr>
        <w:pStyle w:val="BodyText"/>
      </w:pPr>
      <w:r w:rsidRPr="00F604BF">
        <w:t>Cemetery and Crematoria Administration and Coordination</w:t>
      </w:r>
    </w:p>
    <w:p w:rsidR="00000000" w:rsidRPr="00F604BF" w:rsidP="00F604BF">
      <w:pPr>
        <w:pStyle w:val="AllowPageBreak"/>
      </w:pPr>
    </w:p>
    <w:p w:rsidR="00000000" w:rsidRPr="00F604BF" w:rsidP="00F604BF">
      <w:pPr>
        <w:pStyle w:val="Heading1"/>
      </w:pPr>
      <w:bookmarkStart w:id="5" w:name="O_603906"/>
      <w:bookmarkEnd w:id="5"/>
      <w:r w:rsidRPr="00F604BF">
        <w:t>Unit Sector</w:t>
      </w:r>
    </w:p>
    <w:p w:rsidR="00000000" w:rsidRPr="00F604BF" w:rsidP="00F604BF">
      <w:pPr>
        <w:pStyle w:val="BodyText"/>
      </w:pPr>
      <w:r w:rsidRPr="00F604BF">
        <w:t>Cemetery and Crematoria</w:t>
      </w:r>
    </w:p>
    <w:p w:rsidR="00000000" w:rsidRPr="00F604BF" w:rsidP="00F604BF">
      <w:pPr>
        <w:pStyle w:val="AllowPageBreak"/>
      </w:pPr>
    </w:p>
    <w:p w:rsidR="00000000" w:rsidRPr="00F604BF" w:rsidP="00F604BF">
      <w:pPr>
        <w:pStyle w:val="Heading1"/>
      </w:pPr>
      <w:bookmarkStart w:id="6" w:name="O_603905"/>
      <w:bookmarkEnd w:id="6"/>
      <w:r w:rsidRPr="00F604BF">
        <w:t>Elements and Performance Criteria</w:t>
      </w:r>
    </w:p>
    <w:tbl>
      <w:tblPr>
        <w:tblW w:w="0" w:type="auto"/>
        <w:tblCellMar>
          <w:left w:w="62" w:type="dxa"/>
          <w:right w:w="62" w:type="dxa"/>
        </w:tblCellMar>
        <w:tblLook w:val="0000"/>
      </w:tblPr>
      <w:tblGrid>
        <w:gridCol w:w="4598"/>
        <w:gridCol w:w="4598"/>
      </w:tblGrid>
      <w:tr w:rsidTr="00BC5E05">
        <w:tblPrEx>
          <w:tblW w:w="0" w:type="auto"/>
          <w:tblCellMar>
            <w:left w:w="62" w:type="dxa"/>
            <w:right w:w="62" w:type="dxa"/>
          </w:tblCellMar>
          <w:tblLook w:val="0000"/>
        </w:tblPrEx>
        <w:trPr>
          <w:trHeight w:val="425"/>
        </w:trPr>
        <w:tc>
          <w:tcPr>
            <w:tcW w:w="0" w:type="auto"/>
            <w:tcBorders>
              <w:top w:val="nil"/>
              <w:left w:val="nil"/>
              <w:bottom w:val="nil"/>
              <w:right w:val="nil"/>
            </w:tcBorders>
            <w:tcMar>
              <w:top w:w="0" w:type="dxa"/>
              <w:left w:w="62" w:type="dxa"/>
              <w:bottom w:w="0" w:type="dxa"/>
              <w:right w:w="62" w:type="dxa"/>
            </w:tcMar>
          </w:tcPr>
          <w:p w:rsidR="00000000" w:rsidRPr="00F604BF" w:rsidP="00F604BF">
            <w:pPr>
              <w:pStyle w:val="BodyText"/>
            </w:pPr>
            <w:r w:rsidRPr="00F604BF">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F604BF">
            <w:pPr>
              <w:pStyle w:val="BodyText"/>
              <w:rPr>
                <w:lang w:val="en-NZ"/>
              </w:rPr>
            </w:pPr>
            <w:r w:rsidRPr="00F604BF">
              <w:rPr>
                <w:rStyle w:val="SpecialBold"/>
              </w:rPr>
              <w:t>PERFORMANCE CRITERIA</w:t>
            </w:r>
          </w:p>
        </w:tc>
      </w:tr>
      <w:tr w:rsidTr="00BC5E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04BF">
            <w:pPr>
              <w:pStyle w:val="BodyText"/>
              <w:rPr>
                <w:lang w:val="en-NZ"/>
              </w:rPr>
            </w:pPr>
            <w:r w:rsidRPr="00F604BF">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F604BF">
            <w:pPr>
              <w:pStyle w:val="BodyText"/>
              <w:rPr>
                <w:lang w:val="en-NZ"/>
              </w:rPr>
            </w:pPr>
            <w:r w:rsidRPr="00F604BF">
              <w:t xml:space="preserve">Performance criteria describe the performance needed to demonstrate achievement of the element. </w:t>
            </w:r>
          </w:p>
        </w:tc>
      </w:tr>
      <w:tr w:rsidTr="00BC5E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04BF">
            <w:pPr>
              <w:pStyle w:val="List"/>
              <w:rPr>
                <w:lang w:val="en-NZ"/>
              </w:rPr>
            </w:pPr>
            <w:r w:rsidRPr="00F604BF">
              <w:t>1.</w:t>
            </w:r>
            <w:r w:rsidRPr="00F604BF">
              <w:tab/>
              <w:t>Identify and confirm burial works requirements.</w:t>
            </w:r>
          </w:p>
        </w:tc>
        <w:tc>
          <w:tcPr>
            <w:tcW w:w="0" w:type="auto"/>
            <w:tcBorders>
              <w:top w:val="nil"/>
              <w:left w:val="nil"/>
              <w:bottom w:val="nil"/>
              <w:right w:val="nil"/>
            </w:tcBorders>
            <w:tcMar>
              <w:top w:w="0" w:type="dxa"/>
              <w:left w:w="62" w:type="dxa"/>
              <w:bottom w:w="0" w:type="dxa"/>
              <w:right w:w="62" w:type="dxa"/>
            </w:tcMar>
          </w:tcPr>
          <w:p w:rsidR="00000000" w:rsidRPr="00F604BF" w:rsidP="00F604BF">
            <w:pPr>
              <w:pStyle w:val="List"/>
            </w:pPr>
            <w:r w:rsidRPr="00F604BF">
              <w:t>1.1</w:t>
            </w:r>
            <w:r w:rsidRPr="00F604BF">
              <w:tab/>
              <w:t>Liaise with appropriate personnel to confirm burial works req</w:t>
            </w:r>
            <w:r w:rsidRPr="00F604BF">
              <w:t>uirements.</w:t>
            </w:r>
          </w:p>
          <w:p w:rsidR="00000000" w:rsidRPr="00F604BF" w:rsidP="00F604BF">
            <w:pPr>
              <w:pStyle w:val="List"/>
            </w:pPr>
            <w:r w:rsidRPr="00F604BF">
              <w:t>1.2</w:t>
            </w:r>
            <w:r w:rsidRPr="00F604BF">
              <w:tab/>
              <w:t>Advise relevant staff of relevant legislation and workplace policies and procedures for carrying out burial works as required.</w:t>
            </w:r>
          </w:p>
          <w:p w:rsidR="00000000" w:rsidRPr="00F604BF" w:rsidP="00F604BF">
            <w:pPr>
              <w:pStyle w:val="List"/>
            </w:pPr>
            <w:r w:rsidRPr="00F604BF">
              <w:t>1.3</w:t>
            </w:r>
            <w:r w:rsidRPr="00F604BF">
              <w:tab/>
              <w:t>Review and communicate burial works schedules to appropriate personnel.</w:t>
            </w:r>
          </w:p>
          <w:p w:rsidR="00000000" w:rsidP="00F604BF">
            <w:pPr>
              <w:pStyle w:val="List"/>
              <w:rPr>
                <w:lang w:val="en-NZ"/>
              </w:rPr>
            </w:pPr>
          </w:p>
        </w:tc>
      </w:tr>
      <w:tr w:rsidTr="00BC5E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04BF">
            <w:pPr>
              <w:pStyle w:val="List"/>
              <w:rPr>
                <w:lang w:val="en-NZ"/>
              </w:rPr>
            </w:pPr>
            <w:r w:rsidRPr="00F604BF">
              <w:t>2.</w:t>
            </w:r>
            <w:r w:rsidRPr="00F604BF">
              <w:tab/>
              <w:t>Oversee conduct of burial works.</w:t>
            </w:r>
          </w:p>
        </w:tc>
        <w:tc>
          <w:tcPr>
            <w:tcW w:w="0" w:type="auto"/>
            <w:tcBorders>
              <w:top w:val="nil"/>
              <w:left w:val="nil"/>
              <w:bottom w:val="nil"/>
              <w:right w:val="nil"/>
            </w:tcBorders>
            <w:tcMar>
              <w:top w:w="0" w:type="dxa"/>
              <w:left w:w="62" w:type="dxa"/>
              <w:bottom w:w="0" w:type="dxa"/>
              <w:right w:w="62" w:type="dxa"/>
            </w:tcMar>
          </w:tcPr>
          <w:p w:rsidR="00000000" w:rsidRPr="00F604BF" w:rsidP="00F604BF">
            <w:pPr>
              <w:pStyle w:val="List"/>
            </w:pPr>
            <w:r w:rsidRPr="00F604BF">
              <w:t>2.1</w:t>
            </w:r>
            <w:r w:rsidRPr="00F604BF">
              <w:tab/>
              <w:t>Monitor burial works schedules to assist with efficient operations.</w:t>
            </w:r>
          </w:p>
          <w:p w:rsidR="00000000" w:rsidRPr="00F604BF" w:rsidP="00F604BF">
            <w:pPr>
              <w:pStyle w:val="List"/>
            </w:pPr>
            <w:r w:rsidRPr="00F604BF">
              <w:t>2.2</w:t>
            </w:r>
            <w:r w:rsidRPr="00F604BF">
              <w:tab/>
              <w:t>Monitor burial works according to relevant legislation and workplace policies and procedures.</w:t>
            </w:r>
          </w:p>
          <w:p w:rsidR="00000000" w:rsidRPr="00F604BF" w:rsidP="00F604BF">
            <w:pPr>
              <w:pStyle w:val="List"/>
            </w:pPr>
            <w:r w:rsidRPr="00F604BF">
              <w:t>2.3</w:t>
            </w:r>
            <w:r w:rsidRPr="00F604BF">
              <w:tab/>
              <w:t xml:space="preserve">Address problems that may arise during and after burial works and assist staff in </w:t>
            </w:r>
            <w:r w:rsidRPr="00F604BF">
              <w:t>their resolution as appropriate.</w:t>
            </w:r>
          </w:p>
          <w:p w:rsidR="00000000" w:rsidRPr="00F604BF" w:rsidP="00F604BF">
            <w:pPr>
              <w:pStyle w:val="List"/>
            </w:pPr>
            <w:r w:rsidRPr="00F604BF">
              <w:t>2.4</w:t>
            </w:r>
            <w:r w:rsidRPr="00F604BF">
              <w:tab/>
              <w:t>Recognise potential or actual breaches of relevant legislation or workplace policies and procedures and take appropriate action.</w:t>
            </w:r>
          </w:p>
          <w:p w:rsidR="00000000" w:rsidRPr="00F604BF" w:rsidP="00F604BF">
            <w:pPr>
              <w:pStyle w:val="List"/>
            </w:pPr>
            <w:r w:rsidRPr="00F604BF">
              <w:t>2.5</w:t>
            </w:r>
            <w:r w:rsidRPr="00F604BF">
              <w:tab/>
              <w:t>Evaluate efficiency of operations for continuous improvement.</w:t>
            </w:r>
          </w:p>
          <w:p w:rsidR="00000000" w:rsidRPr="00F604BF" w:rsidP="00F604BF">
            <w:pPr>
              <w:pStyle w:val="List"/>
            </w:pPr>
          </w:p>
        </w:tc>
      </w:tr>
    </w:tbl>
    <w:p w:rsidR="00000000" w:rsidRPr="00F604BF" w:rsidP="00F604BF">
      <w:pPr>
        <w:pStyle w:val="BodyText"/>
      </w:pPr>
    </w:p>
    <w:p w:rsidR="00000000" w:rsidRPr="00F604BF" w:rsidP="00F604BF">
      <w:pPr>
        <w:pStyle w:val="AllowPageBreak"/>
      </w:pPr>
    </w:p>
    <w:p w:rsidR="00000000" w:rsidRPr="00F604BF" w:rsidP="00F604BF">
      <w:pPr>
        <w:pStyle w:val="Heading1"/>
      </w:pPr>
      <w:bookmarkStart w:id="7" w:name="O_603904"/>
      <w:bookmarkEnd w:id="7"/>
      <w:r w:rsidRPr="00F604BF">
        <w:t>Foun</w:t>
      </w:r>
      <w:r w:rsidRPr="00F604BF">
        <w:t>dation Skills</w:t>
      </w:r>
    </w:p>
    <w:p w:rsidR="00000000" w:rsidRPr="00F604BF" w:rsidP="00F604BF">
      <w:pPr>
        <w:pStyle w:val="BodyText"/>
      </w:pPr>
      <w:r w:rsidRPr="00F604BF">
        <w:t>This section describes those language, literacy, numeracy and employment skills that are essential to performance.</w:t>
      </w:r>
    </w:p>
    <w:p w:rsidR="00000000" w:rsidRPr="00F604BF" w:rsidP="00F604BF">
      <w:pPr>
        <w:pStyle w:val="BodyText"/>
      </w:pPr>
    </w:p>
    <w:p w:rsidR="00000000" w:rsidRPr="00F604BF" w:rsidP="00F604BF">
      <w:pPr>
        <w:pStyle w:val="BodyText"/>
      </w:pPr>
      <w:r w:rsidRPr="00F604BF">
        <w:t>Foundation skills essential to performance are explicit in the performance criteria of this unit of competency.</w:t>
      </w:r>
    </w:p>
    <w:p w:rsidR="00000000" w:rsidRPr="00F604BF" w:rsidP="00F604BF">
      <w:pPr>
        <w:pStyle w:val="AllowPageBreak"/>
      </w:pPr>
    </w:p>
    <w:p w:rsidR="00000000" w:rsidRPr="00F604BF" w:rsidP="00F604BF">
      <w:pPr>
        <w:pStyle w:val="Heading1"/>
      </w:pPr>
      <w:bookmarkStart w:id="8" w:name="O_603903"/>
      <w:bookmarkEnd w:id="8"/>
      <w:r w:rsidRPr="00F604BF">
        <w:t>Unit Mapping Information</w:t>
      </w:r>
    </w:p>
    <w:p w:rsidR="00000000" w:rsidRPr="00F604BF" w:rsidP="00F604BF">
      <w:pPr>
        <w:pStyle w:val="BodyText"/>
      </w:pPr>
      <w:r w:rsidRPr="00F604BF">
        <w:t>SIFBCR019A Coordinate burial works.</w:t>
      </w:r>
    </w:p>
    <w:p w:rsidR="00000000" w:rsidRPr="00F604BF" w:rsidP="00F604BF">
      <w:pPr>
        <w:pStyle w:val="AllowPageBreak"/>
      </w:pPr>
    </w:p>
    <w:p w:rsidR="00000000" w:rsidRPr="00F604BF" w:rsidP="00F604BF">
      <w:pPr>
        <w:pStyle w:val="Heading1"/>
      </w:pPr>
      <w:bookmarkStart w:id="9" w:name="O_603911"/>
      <w:bookmarkEnd w:id="9"/>
      <w:r w:rsidRPr="00F604BF">
        <w:t>Links</w:t>
      </w:r>
    </w:p>
    <w:p w:rsidR="00000000" w:rsidRPr="00F604BF" w:rsidP="00F604BF">
      <w:pPr>
        <w:pStyle w:val="BodyText"/>
      </w:pPr>
      <w:r w:rsidRPr="00F604BF">
        <w:t>Companion Volume Implementation Guide - http://www.serviceskills.com.au/resources</w:t>
      </w:r>
    </w:p>
    <w:p w:rsidR="00000000" w:rsidRPr="00F604BF" w:rsidP="00F604BF"/>
    <w:sectPr w:rsidSect="00F604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4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4BF" w:rsidRPr="00BC5E05" w:rsidP="00BC5E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4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E05" w:rsidP="00F604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C5E05" w:rsidP="00F604BF">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Service Skills Australia</w:t>
    </w:r>
    <w:r>
      <w:fldChar w:fldCharType="end"/>
    </w:r>
  </w:p>
  <w:p w:rsidR="00BC5E05" w:rsidP="00F604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4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4BF" w:rsidRPr="00BC5E05" w:rsidP="00BC5E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4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E05" w:rsidRPr="002D2AF8" w:rsidP="00F604BF">
    <w:pPr>
      <w:pStyle w:val="Header"/>
      <w:framePr w:wrap="around"/>
    </w:pPr>
    <w:r>
      <w:fldChar w:fldCharType="begin"/>
    </w:r>
    <w:r>
      <w:instrText xml:space="preserve"> TITLE   \* MERGEFORMAT </w:instrText>
    </w:r>
    <w:r>
      <w:fldChar w:fldCharType="separate"/>
    </w:r>
    <w:r>
      <w:t>SIFCCAC008 Coordinate burial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2015</w:t>
    </w:r>
    <w:r>
      <w:fldChar w:fldCharType="end"/>
    </w:r>
  </w:p>
  <w:p w:rsidR="00BC5E05" w:rsidP="00F604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4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04BF"/>
    <w:pPr>
      <w:spacing w:before="360" w:after="60"/>
      <w:outlineLvl w:val="0"/>
    </w:pPr>
    <w:rPr>
      <w:sz w:val="32"/>
    </w:rPr>
  </w:style>
  <w:style w:type="paragraph" w:styleId="Heading2">
    <w:name w:val="heading 2"/>
    <w:basedOn w:val="HeadingBase"/>
    <w:next w:val="BodyText"/>
    <w:link w:val="Heading2Char"/>
    <w:qFormat/>
    <w:rsid w:val="00F604BF"/>
    <w:pPr>
      <w:keepLines/>
      <w:spacing w:before="240" w:after="120"/>
      <w:outlineLvl w:val="1"/>
    </w:pPr>
    <w:rPr>
      <w:sz w:val="28"/>
      <w:szCs w:val="40"/>
    </w:rPr>
  </w:style>
  <w:style w:type="paragraph" w:styleId="Heading3">
    <w:name w:val="heading 3"/>
    <w:basedOn w:val="HeadingBase"/>
    <w:next w:val="BodyText"/>
    <w:link w:val="Heading3Char"/>
    <w:qFormat/>
    <w:rsid w:val="00F604BF"/>
    <w:pPr>
      <w:spacing w:before="180" w:after="120"/>
      <w:outlineLvl w:val="2"/>
    </w:pPr>
    <w:rPr>
      <w:spacing w:val="-10"/>
      <w:kern w:val="32"/>
    </w:rPr>
  </w:style>
  <w:style w:type="paragraph" w:styleId="Heading4">
    <w:name w:val="heading 4"/>
    <w:basedOn w:val="HeadingBase"/>
    <w:next w:val="BodyText"/>
    <w:link w:val="Heading4Char"/>
    <w:qFormat/>
    <w:rsid w:val="00F604BF"/>
    <w:pPr>
      <w:spacing w:before="160" w:after="120"/>
      <w:outlineLvl w:val="3"/>
    </w:pPr>
    <w:rPr>
      <w:sz w:val="22"/>
    </w:rPr>
  </w:style>
  <w:style w:type="paragraph" w:styleId="Heading5">
    <w:name w:val="heading 5"/>
    <w:basedOn w:val="HeadingBase"/>
    <w:next w:val="Normal"/>
    <w:link w:val="Heading5Char"/>
    <w:qFormat/>
    <w:rsid w:val="00F604BF"/>
    <w:pPr>
      <w:spacing w:before="80"/>
      <w:outlineLvl w:val="4"/>
    </w:pPr>
    <w:rPr>
      <w:color w:val="918585"/>
      <w:sz w:val="20"/>
    </w:rPr>
  </w:style>
  <w:style w:type="paragraph" w:styleId="Heading6">
    <w:name w:val="heading 6"/>
    <w:basedOn w:val="HeadingBase"/>
    <w:next w:val="Normal"/>
    <w:link w:val="Heading6Char"/>
    <w:qFormat/>
    <w:rsid w:val="00F604BF"/>
    <w:pPr>
      <w:spacing w:before="60"/>
      <w:outlineLvl w:val="5"/>
    </w:pPr>
    <w:rPr>
      <w:color w:val="918585"/>
      <w:sz w:val="20"/>
    </w:rPr>
  </w:style>
  <w:style w:type="paragraph" w:styleId="Heading7">
    <w:name w:val="heading 7"/>
    <w:basedOn w:val="Normal"/>
    <w:next w:val="Normal"/>
    <w:link w:val="Heading7Char"/>
    <w:qFormat/>
    <w:rsid w:val="00F604BF"/>
    <w:pPr>
      <w:ind w:left="720"/>
      <w:outlineLvl w:val="6"/>
    </w:pPr>
    <w:rPr>
      <w:i/>
    </w:rPr>
  </w:style>
  <w:style w:type="paragraph" w:styleId="Heading8">
    <w:name w:val="heading 8"/>
    <w:basedOn w:val="Normal"/>
    <w:next w:val="Normal"/>
    <w:link w:val="Heading8Char"/>
    <w:qFormat/>
    <w:rsid w:val="00F604BF"/>
    <w:pPr>
      <w:ind w:left="720"/>
      <w:outlineLvl w:val="7"/>
    </w:pPr>
    <w:rPr>
      <w:i/>
    </w:rPr>
  </w:style>
  <w:style w:type="paragraph" w:styleId="Heading9">
    <w:name w:val="heading 9"/>
    <w:basedOn w:val="Normal"/>
    <w:next w:val="Normal"/>
    <w:link w:val="Heading9Char"/>
    <w:qFormat/>
    <w:rsid w:val="00F604BF"/>
    <w:pPr>
      <w:ind w:left="720"/>
      <w:outlineLvl w:val="8"/>
    </w:pPr>
    <w:rPr>
      <w:i/>
    </w:rPr>
  </w:style>
  <w:style w:type="character" w:default="1" w:styleId="DefaultParagraphFont">
    <w:name w:val="Default Paragraph Font"/>
    <w:uiPriority w:val="1"/>
    <w:unhideWhenUsed/>
    <w:rsid w:val="00F604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04BF"/>
  </w:style>
  <w:style w:type="character" w:customStyle="1" w:styleId="Heading1Char">
    <w:name w:val="Heading 1 Char"/>
    <w:basedOn w:val="DefaultParagraphFont"/>
    <w:link w:val="Heading1"/>
    <w:rsid w:val="00F604BF"/>
    <w:rPr>
      <w:rFonts w:ascii="Times New Roman" w:eastAsia="Times New Roman" w:hAnsi="Times New Roman" w:cs="Times New Roman"/>
      <w:b/>
      <w:sz w:val="32"/>
      <w:szCs w:val="20"/>
      <w:lang w:eastAsia="en-US"/>
    </w:rPr>
  </w:style>
  <w:style w:type="paragraph" w:styleId="BodyText">
    <w:name w:val="Body Text"/>
    <w:basedOn w:val="Normal"/>
    <w:link w:val="BodyTextChar"/>
    <w:rsid w:val="00F604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04BF"/>
    <w:rPr>
      <w:rFonts w:ascii="Times New Roman" w:eastAsia="Times New Roman" w:hAnsi="Times New Roman" w:cs="Times New Roman"/>
      <w:sz w:val="24"/>
      <w:lang w:eastAsia="en-US"/>
    </w:rPr>
  </w:style>
  <w:style w:type="paragraph" w:styleId="List">
    <w:name w:val="List"/>
    <w:basedOn w:val="BodyText"/>
    <w:next w:val="BodyText"/>
    <w:rsid w:val="00F604BF"/>
    <w:pPr>
      <w:tabs>
        <w:tab w:val="left" w:pos="340"/>
      </w:tabs>
      <w:spacing w:before="60" w:after="60"/>
      <w:ind w:left="340" w:hanging="340"/>
    </w:pPr>
  </w:style>
  <w:style w:type="character" w:customStyle="1" w:styleId="SpecialBold">
    <w:name w:val="Special Bold"/>
    <w:basedOn w:val="DefaultParagraphFont"/>
    <w:rsid w:val="00F604BF"/>
    <w:rPr>
      <w:b/>
      <w:spacing w:val="0"/>
    </w:rPr>
  </w:style>
  <w:style w:type="paragraph" w:customStyle="1" w:styleId="SuperHeading">
    <w:name w:val="SuperHeading"/>
    <w:basedOn w:val="Normal"/>
    <w:rsid w:val="00F604BF"/>
    <w:pPr>
      <w:spacing w:before="240" w:after="120"/>
      <w:outlineLvl w:val="0"/>
    </w:pPr>
    <w:rPr>
      <w:rFonts w:ascii="Times New Roman" w:hAnsi="Times New Roman"/>
      <w:b/>
      <w:sz w:val="32"/>
    </w:rPr>
  </w:style>
  <w:style w:type="paragraph" w:customStyle="1" w:styleId="AllowPageBreak">
    <w:name w:val="AllowPageBreak"/>
    <w:rsid w:val="00F604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04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04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04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04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04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04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04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04BF"/>
    <w:rPr>
      <w:rFonts w:ascii="Courier New" w:eastAsia="Times New Roman" w:hAnsi="Courier New" w:cs="Times New Roman"/>
      <w:i/>
      <w:szCs w:val="20"/>
      <w:lang w:eastAsia="en-US"/>
    </w:rPr>
  </w:style>
  <w:style w:type="paragraph" w:customStyle="1" w:styleId="HeadingBase">
    <w:name w:val="Heading Base"/>
    <w:rsid w:val="00F604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04BF"/>
    <w:pPr>
      <w:tabs>
        <w:tab w:val="right" w:leader="dot" w:pos="9072"/>
      </w:tabs>
      <w:ind w:left="567"/>
    </w:pPr>
    <w:rPr>
      <w:szCs w:val="22"/>
    </w:rPr>
  </w:style>
  <w:style w:type="paragraph" w:customStyle="1" w:styleId="TOCBase">
    <w:name w:val="TOC Base"/>
    <w:rsid w:val="00F604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04BF"/>
    <w:pPr>
      <w:tabs>
        <w:tab w:val="right" w:leader="dot" w:pos="9072"/>
      </w:tabs>
      <w:spacing w:before="40" w:after="40"/>
      <w:ind w:left="284"/>
    </w:pPr>
    <w:rPr>
      <w:rFonts w:ascii="Times New Roman" w:hAnsi="Times New Roman"/>
    </w:rPr>
  </w:style>
  <w:style w:type="paragraph" w:styleId="TOC1">
    <w:name w:val="toc 1"/>
    <w:basedOn w:val="TOCBase"/>
    <w:next w:val="Normal"/>
    <w:rsid w:val="00F604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04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04BF"/>
    <w:rPr>
      <w:rFonts w:ascii="Times New Roman" w:eastAsia="Times New Roman" w:hAnsi="Times New Roman" w:cs="Times New Roman"/>
      <w:sz w:val="16"/>
      <w:lang w:eastAsia="en-US"/>
    </w:rPr>
  </w:style>
  <w:style w:type="paragraph" w:styleId="Title">
    <w:name w:val="Title"/>
    <w:basedOn w:val="HeadingBase"/>
    <w:link w:val="TitleChar"/>
    <w:qFormat/>
    <w:rsid w:val="00F604BF"/>
    <w:pPr>
      <w:spacing w:before="5040"/>
      <w:jc w:val="center"/>
    </w:pPr>
    <w:rPr>
      <w:sz w:val="48"/>
      <w:szCs w:val="72"/>
      <w:lang w:val="en-US"/>
    </w:rPr>
  </w:style>
  <w:style w:type="character" w:customStyle="1" w:styleId="TitleChar">
    <w:name w:val="Title Char"/>
    <w:basedOn w:val="DefaultParagraphFont"/>
    <w:link w:val="Title"/>
    <w:rsid w:val="00F604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04BF"/>
    <w:pPr>
      <w:tabs>
        <w:tab w:val="left" w:pos="3600"/>
        <w:tab w:val="left" w:pos="3958"/>
      </w:tabs>
    </w:pPr>
  </w:style>
  <w:style w:type="paragraph" w:styleId="ListBullet">
    <w:name w:val="List Bullet"/>
    <w:basedOn w:val="List"/>
    <w:rsid w:val="00F604BF"/>
    <w:pPr>
      <w:numPr>
        <w:numId w:val="11"/>
      </w:numPr>
      <w:tabs>
        <w:tab w:val="clear" w:pos="340"/>
      </w:tabs>
      <w:spacing w:before="40" w:after="40"/>
    </w:pPr>
  </w:style>
  <w:style w:type="paragraph" w:customStyle="1" w:styleId="Note">
    <w:name w:val="Note"/>
    <w:basedOn w:val="BodyText"/>
    <w:rsid w:val="00F604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04BF"/>
    <w:pPr>
      <w:framePr w:wrap="auto" w:hAnchor="text" w:y="6049"/>
    </w:pPr>
    <w:rPr>
      <w:color w:val="000000"/>
      <w:sz w:val="40"/>
    </w:rPr>
  </w:style>
  <w:style w:type="paragraph" w:customStyle="1" w:styleId="TOCTitle">
    <w:name w:val="TOCTitle"/>
    <w:basedOn w:val="Heading1"/>
    <w:rsid w:val="00F604BF"/>
    <w:pPr>
      <w:spacing w:after="240"/>
      <w:jc w:val="center"/>
      <w:outlineLvl w:val="9"/>
    </w:pPr>
    <w:rPr>
      <w:caps/>
    </w:rPr>
  </w:style>
  <w:style w:type="paragraph" w:customStyle="1" w:styleId="Version">
    <w:name w:val="Version"/>
    <w:rsid w:val="00F604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04BF"/>
    <w:pPr>
      <w:numPr>
        <w:numId w:val="12"/>
      </w:numPr>
      <w:tabs>
        <w:tab w:val="clear" w:pos="680"/>
      </w:tabs>
    </w:pPr>
  </w:style>
  <w:style w:type="paragraph" w:styleId="Index1">
    <w:name w:val="index 1"/>
    <w:basedOn w:val="Normal"/>
    <w:next w:val="Normal"/>
    <w:semiHidden/>
    <w:rsid w:val="00F604BF"/>
    <w:pPr>
      <w:keepNext w:val="0"/>
      <w:tabs>
        <w:tab w:val="right" w:pos="4176"/>
      </w:tabs>
      <w:ind w:left="198" w:hanging="198"/>
    </w:pPr>
    <w:rPr>
      <w:rFonts w:ascii="Garamond" w:hAnsi="Garamond"/>
    </w:rPr>
  </w:style>
  <w:style w:type="paragraph" w:styleId="IndexHeading">
    <w:name w:val="index heading"/>
    <w:basedOn w:val="Normal"/>
    <w:next w:val="Index1"/>
    <w:semiHidden/>
    <w:rsid w:val="00F604BF"/>
    <w:pPr>
      <w:spacing w:before="120" w:after="120"/>
    </w:pPr>
    <w:rPr>
      <w:rFonts w:ascii="Arial" w:hAnsi="Arial"/>
      <w:b/>
      <w:color w:val="918585"/>
      <w:sz w:val="24"/>
    </w:rPr>
  </w:style>
  <w:style w:type="paragraph" w:styleId="Header">
    <w:name w:val="header"/>
    <w:basedOn w:val="Normal"/>
    <w:link w:val="HeaderChar"/>
    <w:rsid w:val="00F604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04BF"/>
    <w:rPr>
      <w:rFonts w:ascii="Times New Roman" w:eastAsia="Times New Roman" w:hAnsi="Times New Roman" w:cs="Times New Roman"/>
      <w:sz w:val="16"/>
      <w:szCs w:val="20"/>
      <w:lang w:val="en-GB" w:eastAsia="en-US"/>
    </w:rPr>
  </w:style>
  <w:style w:type="paragraph" w:customStyle="1" w:styleId="Chapter">
    <w:name w:val="Chapter"/>
    <w:basedOn w:val="Normal"/>
    <w:rsid w:val="00F604BF"/>
    <w:pPr>
      <w:spacing w:before="240"/>
    </w:pPr>
    <w:rPr>
      <w:rFonts w:ascii="Times New Roman" w:hAnsi="Times New Roman"/>
      <w:smallCaps/>
      <w:spacing w:val="80"/>
      <w:sz w:val="28"/>
    </w:rPr>
  </w:style>
  <w:style w:type="paragraph" w:customStyle="1" w:styleId="InChapter">
    <w:name w:val="InChapter"/>
    <w:basedOn w:val="Heading3"/>
    <w:rsid w:val="00F604BF"/>
    <w:pPr>
      <w:spacing w:after="240"/>
      <w:outlineLvl w:val="9"/>
    </w:pPr>
    <w:rPr>
      <w:noProof/>
    </w:rPr>
  </w:style>
  <w:style w:type="paragraph" w:styleId="Index2">
    <w:name w:val="index 2"/>
    <w:basedOn w:val="Normal"/>
    <w:next w:val="Normal"/>
    <w:semiHidden/>
    <w:rsid w:val="00F604BF"/>
    <w:pPr>
      <w:tabs>
        <w:tab w:val="right" w:pos="4176"/>
      </w:tabs>
      <w:ind w:left="568" w:hanging="284"/>
    </w:pPr>
    <w:rPr>
      <w:rFonts w:ascii="Garamond" w:hAnsi="Garamond"/>
    </w:rPr>
  </w:style>
  <w:style w:type="paragraph" w:customStyle="1" w:styleId="Byline">
    <w:name w:val="Byline"/>
    <w:rsid w:val="00F604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04BF"/>
    <w:pPr>
      <w:tabs>
        <w:tab w:val="clear" w:pos="3600"/>
        <w:tab w:val="clear" w:pos="3958"/>
      </w:tabs>
      <w:jc w:val="right"/>
    </w:pPr>
  </w:style>
  <w:style w:type="character" w:styleId="Emphasis">
    <w:name w:val="Emphasis"/>
    <w:basedOn w:val="DefaultParagraphFont"/>
    <w:qFormat/>
    <w:rsid w:val="00F604BF"/>
    <w:rPr>
      <w:i/>
    </w:rPr>
  </w:style>
  <w:style w:type="paragraph" w:styleId="Caption">
    <w:name w:val="caption"/>
    <w:basedOn w:val="BodyText"/>
    <w:next w:val="Normal"/>
    <w:qFormat/>
    <w:rsid w:val="00F604BF"/>
    <w:pPr>
      <w:framePr w:w="2268" w:hSpace="181" w:vSpace="181" w:wrap="around" w:vAnchor="text" w:hAnchor="page" w:x="1135" w:y="285" w:anchorLock="1"/>
    </w:pPr>
    <w:rPr>
      <w:i/>
    </w:rPr>
  </w:style>
  <w:style w:type="paragraph" w:customStyle="1" w:styleId="MiniTOCTitle">
    <w:name w:val="MiniTOCTitle"/>
    <w:basedOn w:val="Heading4"/>
    <w:rsid w:val="00F604BF"/>
    <w:pPr>
      <w:spacing w:before="240"/>
      <w:outlineLvl w:val="9"/>
    </w:pPr>
    <w:rPr>
      <w:noProof/>
      <w:sz w:val="24"/>
    </w:rPr>
  </w:style>
  <w:style w:type="paragraph" w:customStyle="1" w:styleId="MiniTOCItem">
    <w:name w:val="MiniTOCItem"/>
    <w:basedOn w:val="ListBullet"/>
    <w:rsid w:val="00F604BF"/>
    <w:pPr>
      <w:numPr>
        <w:numId w:val="0"/>
      </w:numPr>
      <w:tabs>
        <w:tab w:val="right" w:leader="dot" w:pos="6521"/>
      </w:tabs>
      <w:spacing w:before="0" w:after="0"/>
    </w:pPr>
  </w:style>
  <w:style w:type="paragraph" w:customStyle="1" w:styleId="TOFTitle">
    <w:name w:val="TOFTitle"/>
    <w:basedOn w:val="TOCTitle"/>
    <w:rsid w:val="00F604BF"/>
  </w:style>
  <w:style w:type="paragraph" w:styleId="TableofFigures">
    <w:name w:val="table of figures"/>
    <w:basedOn w:val="Normal"/>
    <w:next w:val="Normal"/>
    <w:semiHidden/>
    <w:rsid w:val="00F604BF"/>
    <w:pPr>
      <w:tabs>
        <w:tab w:val="right" w:leader="dot" w:pos="9072"/>
      </w:tabs>
      <w:ind w:left="970" w:hanging="403"/>
    </w:pPr>
    <w:rPr>
      <w:rFonts w:ascii="Times New Roman" w:hAnsi="Times New Roman"/>
      <w:b/>
    </w:rPr>
  </w:style>
  <w:style w:type="paragraph" w:styleId="ListNumber">
    <w:name w:val="List Number"/>
    <w:basedOn w:val="List"/>
    <w:rsid w:val="00F604BF"/>
    <w:pPr>
      <w:numPr>
        <w:numId w:val="9"/>
      </w:numPr>
    </w:pPr>
  </w:style>
  <w:style w:type="character" w:customStyle="1" w:styleId="WingdingSymbols">
    <w:name w:val="Wingding Symbols"/>
    <w:rsid w:val="00F604BF"/>
    <w:rPr>
      <w:rFonts w:ascii="Wingdings" w:hAnsi="Wingdings"/>
    </w:rPr>
  </w:style>
  <w:style w:type="paragraph" w:customStyle="1" w:styleId="TableHeading">
    <w:name w:val="Table Heading"/>
    <w:basedOn w:val="HeadingBase"/>
    <w:rsid w:val="00F604BF"/>
    <w:pPr>
      <w:keepLines/>
      <w:pBdr>
        <w:bottom w:val="single" w:sz="6" w:space="1" w:color="918585"/>
      </w:pBdr>
      <w:spacing w:before="240"/>
    </w:pPr>
  </w:style>
  <w:style w:type="character" w:customStyle="1" w:styleId="HotSpot">
    <w:name w:val="HotSpot"/>
    <w:rsid w:val="00F604BF"/>
    <w:rPr>
      <w:color w:val="0033CC"/>
      <w:u w:val="none"/>
    </w:rPr>
  </w:style>
  <w:style w:type="paragraph" w:customStyle="1" w:styleId="BodyTextRight">
    <w:name w:val="Body Text Right"/>
    <w:basedOn w:val="BodyText"/>
    <w:rsid w:val="00F604BF"/>
    <w:pPr>
      <w:spacing w:before="0" w:after="0"/>
      <w:jc w:val="right"/>
    </w:pPr>
  </w:style>
  <w:style w:type="paragraph" w:styleId="Index3">
    <w:name w:val="index 3"/>
    <w:basedOn w:val="ListNumber2"/>
    <w:next w:val="Normal"/>
    <w:semiHidden/>
    <w:rsid w:val="00F604BF"/>
    <w:pPr>
      <w:numPr>
        <w:numId w:val="0"/>
      </w:numPr>
      <w:tabs>
        <w:tab w:val="right" w:leader="dot" w:pos="4176"/>
      </w:tabs>
    </w:pPr>
  </w:style>
  <w:style w:type="paragraph" w:styleId="ListNumber2">
    <w:name w:val="List Number 2"/>
    <w:basedOn w:val="List2"/>
    <w:rsid w:val="00F604BF"/>
    <w:pPr>
      <w:numPr>
        <w:numId w:val="8"/>
      </w:numPr>
      <w:tabs>
        <w:tab w:val="clear" w:pos="1060"/>
      </w:tabs>
    </w:pPr>
  </w:style>
  <w:style w:type="paragraph" w:customStyle="1" w:styleId="MarginNote">
    <w:name w:val="Margin Note"/>
    <w:basedOn w:val="BodyText"/>
    <w:rsid w:val="00F604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04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04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04BF"/>
    <w:rPr>
      <w:sz w:val="32"/>
    </w:rPr>
  </w:style>
  <w:style w:type="paragraph" w:customStyle="1" w:styleId="HeadingProcedure">
    <w:name w:val="Heading Procedure"/>
    <w:basedOn w:val="HeadingBase"/>
    <w:next w:val="Normal"/>
    <w:rsid w:val="00F604BF"/>
    <w:pPr>
      <w:tabs>
        <w:tab w:val="left" w:pos="0"/>
      </w:tabs>
      <w:spacing w:before="120" w:after="60"/>
    </w:pPr>
    <w:rPr>
      <w:i/>
      <w:color w:val="918585"/>
      <w:sz w:val="22"/>
    </w:rPr>
  </w:style>
  <w:style w:type="paragraph" w:customStyle="1" w:styleId="TableBodyText">
    <w:name w:val="Table Body Text"/>
    <w:basedOn w:val="BodyText"/>
    <w:rsid w:val="00F604BF"/>
    <w:pPr>
      <w:spacing w:before="60" w:after="60"/>
    </w:pPr>
  </w:style>
  <w:style w:type="paragraph" w:styleId="ListContinue">
    <w:name w:val="List Continue"/>
    <w:basedOn w:val="List"/>
    <w:rsid w:val="00F604BF"/>
    <w:pPr>
      <w:ind w:firstLine="0"/>
    </w:pPr>
  </w:style>
  <w:style w:type="paragraph" w:customStyle="1" w:styleId="ListNote">
    <w:name w:val="List Note"/>
    <w:basedOn w:val="List"/>
    <w:rsid w:val="00F604BF"/>
    <w:pPr>
      <w:pBdr>
        <w:top w:val="single" w:sz="6" w:space="2" w:color="918585"/>
        <w:bottom w:val="single" w:sz="6" w:space="2" w:color="918585"/>
      </w:pBdr>
      <w:tabs>
        <w:tab w:val="left" w:pos="1021"/>
      </w:tabs>
      <w:ind w:firstLine="0"/>
    </w:pPr>
  </w:style>
  <w:style w:type="paragraph" w:customStyle="1" w:styleId="Warning">
    <w:name w:val="Warning"/>
    <w:basedOn w:val="BodyText"/>
    <w:rsid w:val="00F604BF"/>
    <w:pPr>
      <w:shd w:val="clear" w:color="auto" w:fill="D9D9D9"/>
      <w:tabs>
        <w:tab w:val="left" w:pos="992"/>
      </w:tabs>
      <w:ind w:left="119" w:right="119"/>
    </w:pPr>
    <w:rPr>
      <w:sz w:val="20"/>
    </w:rPr>
  </w:style>
  <w:style w:type="paragraph" w:customStyle="1" w:styleId="MarginIcons">
    <w:name w:val="Margin Icons"/>
    <w:basedOn w:val="BodyText"/>
    <w:rsid w:val="00F604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04BF"/>
    <w:rPr>
      <w:rFonts w:ascii="Courier New" w:hAnsi="Courier New"/>
    </w:rPr>
  </w:style>
  <w:style w:type="paragraph" w:customStyle="1" w:styleId="NoteBullet">
    <w:name w:val="Note Bullet"/>
    <w:basedOn w:val="Note"/>
    <w:rsid w:val="00F604BF"/>
    <w:pPr>
      <w:tabs>
        <w:tab w:val="clear" w:pos="680"/>
      </w:tabs>
      <w:spacing w:before="60" w:after="60"/>
    </w:pPr>
  </w:style>
  <w:style w:type="paragraph" w:customStyle="1" w:styleId="SubHeading2">
    <w:name w:val="SubHeading2"/>
    <w:basedOn w:val="HeadingBase"/>
    <w:rsid w:val="00F604BF"/>
    <w:pPr>
      <w:spacing w:before="240" w:after="60"/>
    </w:pPr>
    <w:rPr>
      <w:sz w:val="20"/>
    </w:rPr>
  </w:style>
  <w:style w:type="paragraph" w:customStyle="1" w:styleId="SubHeading1">
    <w:name w:val="SubHeading1"/>
    <w:basedOn w:val="HeadingBase"/>
    <w:rsid w:val="00F604BF"/>
    <w:pPr>
      <w:spacing w:before="240" w:after="60"/>
    </w:pPr>
    <w:rPr>
      <w:color w:val="918585"/>
      <w:sz w:val="22"/>
    </w:rPr>
  </w:style>
  <w:style w:type="paragraph" w:customStyle="1" w:styleId="SideHeading">
    <w:name w:val="Side Heading"/>
    <w:basedOn w:val="HeadingBase"/>
    <w:rsid w:val="00F604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04BF"/>
    <w:pPr>
      <w:numPr>
        <w:numId w:val="10"/>
      </w:numPr>
    </w:pPr>
  </w:style>
  <w:style w:type="paragraph" w:styleId="PlainText">
    <w:name w:val="Plain Text"/>
    <w:basedOn w:val="Normal"/>
    <w:link w:val="PlainTextChar"/>
    <w:rsid w:val="00F604BF"/>
    <w:rPr>
      <w:sz w:val="20"/>
    </w:rPr>
  </w:style>
  <w:style w:type="character" w:customStyle="1" w:styleId="PlainTextChar">
    <w:name w:val="Plain Text Char"/>
    <w:basedOn w:val="DefaultParagraphFont"/>
    <w:link w:val="PlainText"/>
    <w:rsid w:val="00F604BF"/>
    <w:rPr>
      <w:rFonts w:ascii="Courier New" w:eastAsia="Times New Roman" w:hAnsi="Courier New" w:cs="Times New Roman"/>
      <w:sz w:val="20"/>
      <w:szCs w:val="20"/>
      <w:lang w:eastAsia="en-US"/>
    </w:rPr>
  </w:style>
  <w:style w:type="character" w:customStyle="1" w:styleId="MenuOption">
    <w:name w:val="Menu Option"/>
    <w:basedOn w:val="DefaultParagraphFont"/>
    <w:rsid w:val="00F604BF"/>
    <w:rPr>
      <w:b/>
      <w:smallCaps/>
    </w:rPr>
  </w:style>
  <w:style w:type="paragraph" w:customStyle="1" w:styleId="TableListNumber">
    <w:name w:val="Table List Number"/>
    <w:basedOn w:val="ListNumber"/>
    <w:rsid w:val="00F604BF"/>
    <w:pPr>
      <w:numPr>
        <w:numId w:val="0"/>
      </w:numPr>
    </w:pPr>
  </w:style>
  <w:style w:type="paragraph" w:styleId="TOC4">
    <w:name w:val="toc 4"/>
    <w:basedOn w:val="TOCBase"/>
    <w:next w:val="Normal"/>
    <w:semiHidden/>
    <w:rsid w:val="00F604BF"/>
    <w:pPr>
      <w:tabs>
        <w:tab w:val="right" w:leader="dot" w:pos="9071"/>
      </w:tabs>
      <w:ind w:left="1701"/>
    </w:pPr>
  </w:style>
  <w:style w:type="paragraph" w:customStyle="1" w:styleId="ListAlpha">
    <w:name w:val="List Alpha"/>
    <w:basedOn w:val="List"/>
    <w:rsid w:val="00F604BF"/>
    <w:pPr>
      <w:numPr>
        <w:numId w:val="7"/>
      </w:numPr>
    </w:pPr>
  </w:style>
  <w:style w:type="paragraph" w:customStyle="1" w:styleId="ListAlpha2">
    <w:name w:val="List Alpha 2"/>
    <w:basedOn w:val="List2"/>
    <w:rsid w:val="00F604BF"/>
    <w:pPr>
      <w:numPr>
        <w:numId w:val="6"/>
      </w:numPr>
    </w:pPr>
  </w:style>
  <w:style w:type="paragraph" w:styleId="List2">
    <w:name w:val="List 2"/>
    <w:basedOn w:val="BodyText"/>
    <w:rsid w:val="00F604BF"/>
    <w:pPr>
      <w:tabs>
        <w:tab w:val="left" w:pos="680"/>
      </w:tabs>
      <w:spacing w:before="60" w:after="60"/>
      <w:ind w:left="680" w:hanging="340"/>
    </w:pPr>
  </w:style>
  <w:style w:type="paragraph" w:styleId="List3">
    <w:name w:val="List 3"/>
    <w:basedOn w:val="BodyText"/>
    <w:rsid w:val="00F604BF"/>
    <w:pPr>
      <w:tabs>
        <w:tab w:val="left" w:pos="1021"/>
      </w:tabs>
      <w:spacing w:before="60" w:after="60"/>
      <w:ind w:left="1020" w:hanging="340"/>
    </w:pPr>
  </w:style>
  <w:style w:type="paragraph" w:styleId="List4">
    <w:name w:val="List 4"/>
    <w:basedOn w:val="BodyText"/>
    <w:rsid w:val="00F604BF"/>
    <w:pPr>
      <w:tabs>
        <w:tab w:val="left" w:pos="1361"/>
      </w:tabs>
      <w:spacing w:before="60" w:after="60"/>
      <w:ind w:left="1361" w:hanging="340"/>
    </w:pPr>
  </w:style>
  <w:style w:type="paragraph" w:styleId="List5">
    <w:name w:val="List 5"/>
    <w:basedOn w:val="BodyText"/>
    <w:rsid w:val="00F604BF"/>
    <w:pPr>
      <w:tabs>
        <w:tab w:val="left" w:pos="1701"/>
      </w:tabs>
      <w:spacing w:before="60" w:after="60"/>
      <w:ind w:left="1701" w:hanging="340"/>
    </w:pPr>
  </w:style>
  <w:style w:type="paragraph" w:styleId="ListBullet3">
    <w:name w:val="List Bullet 3"/>
    <w:basedOn w:val="List3"/>
    <w:rsid w:val="00F604BF"/>
    <w:pPr>
      <w:numPr>
        <w:numId w:val="13"/>
      </w:numPr>
      <w:tabs>
        <w:tab w:val="clear" w:pos="1021"/>
      </w:tabs>
      <w:ind w:left="1037" w:hanging="357"/>
    </w:pPr>
  </w:style>
  <w:style w:type="paragraph" w:styleId="ListBullet4">
    <w:name w:val="List Bullet 4"/>
    <w:basedOn w:val="List4"/>
    <w:rsid w:val="00F604BF"/>
    <w:pPr>
      <w:numPr>
        <w:numId w:val="1"/>
      </w:numPr>
      <w:tabs>
        <w:tab w:val="clear" w:pos="1361"/>
      </w:tabs>
    </w:pPr>
  </w:style>
  <w:style w:type="paragraph" w:styleId="ListBullet5">
    <w:name w:val="List Bullet 5"/>
    <w:basedOn w:val="List5"/>
    <w:rsid w:val="00F604BF"/>
    <w:pPr>
      <w:numPr>
        <w:numId w:val="2"/>
      </w:numPr>
    </w:pPr>
  </w:style>
  <w:style w:type="paragraph" w:styleId="ListContinue2">
    <w:name w:val="List Continue 2"/>
    <w:basedOn w:val="List2"/>
    <w:rsid w:val="00F604BF"/>
    <w:pPr>
      <w:ind w:firstLine="0"/>
    </w:pPr>
  </w:style>
  <w:style w:type="paragraph" w:styleId="ListContinue3">
    <w:name w:val="List Continue 3"/>
    <w:basedOn w:val="List3"/>
    <w:rsid w:val="00F604BF"/>
    <w:pPr>
      <w:ind w:left="1021" w:firstLine="0"/>
    </w:pPr>
  </w:style>
  <w:style w:type="paragraph" w:styleId="ListContinue4">
    <w:name w:val="List Continue 4"/>
    <w:basedOn w:val="List4"/>
    <w:rsid w:val="00F604BF"/>
    <w:pPr>
      <w:ind w:firstLine="0"/>
    </w:pPr>
  </w:style>
  <w:style w:type="paragraph" w:styleId="ListContinue5">
    <w:name w:val="List Continue 5"/>
    <w:basedOn w:val="List5"/>
    <w:rsid w:val="00F604BF"/>
    <w:pPr>
      <w:ind w:firstLine="0"/>
    </w:pPr>
  </w:style>
  <w:style w:type="paragraph" w:styleId="ListNumber3">
    <w:name w:val="List Number 3"/>
    <w:basedOn w:val="List3"/>
    <w:rsid w:val="00F604BF"/>
    <w:pPr>
      <w:numPr>
        <w:numId w:val="3"/>
      </w:numPr>
    </w:pPr>
  </w:style>
  <w:style w:type="paragraph" w:styleId="ListNumber4">
    <w:name w:val="List Number 4"/>
    <w:basedOn w:val="List4"/>
    <w:rsid w:val="00F604BF"/>
    <w:pPr>
      <w:numPr>
        <w:numId w:val="4"/>
      </w:numPr>
    </w:pPr>
  </w:style>
  <w:style w:type="paragraph" w:styleId="ListNumber5">
    <w:name w:val="List Number 5"/>
    <w:basedOn w:val="List5"/>
    <w:rsid w:val="00F604BF"/>
    <w:pPr>
      <w:numPr>
        <w:numId w:val="5"/>
      </w:numPr>
    </w:pPr>
  </w:style>
  <w:style w:type="paragraph" w:styleId="BlockText">
    <w:name w:val="Block Text"/>
    <w:basedOn w:val="Normal"/>
    <w:rsid w:val="00F604BF"/>
    <w:pPr>
      <w:spacing w:after="120"/>
      <w:ind w:left="1440" w:right="1440"/>
    </w:pPr>
  </w:style>
  <w:style w:type="character" w:customStyle="1" w:styleId="Subscript">
    <w:name w:val="Subscript"/>
    <w:basedOn w:val="DefaultParagraphFont"/>
    <w:rsid w:val="00F604BF"/>
    <w:rPr>
      <w:sz w:val="16"/>
      <w:vertAlign w:val="subscript"/>
    </w:rPr>
  </w:style>
  <w:style w:type="character" w:customStyle="1" w:styleId="Superscript">
    <w:name w:val="Superscript"/>
    <w:basedOn w:val="DefaultParagraphFont"/>
    <w:rsid w:val="00F604BF"/>
    <w:rPr>
      <w:sz w:val="16"/>
      <w:vertAlign w:val="superscript"/>
    </w:rPr>
  </w:style>
  <w:style w:type="character" w:customStyle="1" w:styleId="Symbols">
    <w:name w:val="Symbols"/>
    <w:basedOn w:val="DefaultParagraphFont"/>
    <w:rsid w:val="00F604BF"/>
    <w:rPr>
      <w:rFonts w:ascii="Symbol" w:hAnsi="Symbol"/>
    </w:rPr>
  </w:style>
  <w:style w:type="character" w:customStyle="1" w:styleId="MenuOptions">
    <w:name w:val="Menu Options"/>
    <w:basedOn w:val="DefaultParagraphFont"/>
    <w:rsid w:val="00F604BF"/>
    <w:rPr>
      <w:rFonts w:ascii="Arial Narrow" w:hAnsi="Arial Narrow"/>
      <w:smallCaps/>
    </w:rPr>
  </w:style>
  <w:style w:type="character" w:customStyle="1" w:styleId="Buttons">
    <w:name w:val="Buttons"/>
    <w:basedOn w:val="DefaultParagraphFont"/>
    <w:rsid w:val="00F604BF"/>
    <w:rPr>
      <w:b/>
    </w:rPr>
  </w:style>
  <w:style w:type="character" w:customStyle="1" w:styleId="Underlined">
    <w:name w:val="Underlined"/>
    <w:basedOn w:val="DefaultParagraphFont"/>
    <w:rsid w:val="00F604BF"/>
    <w:rPr>
      <w:u w:val="single"/>
    </w:rPr>
  </w:style>
  <w:style w:type="paragraph" w:customStyle="1" w:styleId="TableBodyTextRight">
    <w:name w:val="Table Body Text Right"/>
    <w:basedOn w:val="TableBodyText"/>
    <w:rsid w:val="00F604BF"/>
    <w:pPr>
      <w:widowControl w:val="0"/>
      <w:autoSpaceDE w:val="0"/>
      <w:autoSpaceDN w:val="0"/>
      <w:adjustRightInd w:val="0"/>
      <w:jc w:val="right"/>
    </w:pPr>
    <w:rPr>
      <w:rFonts w:cs="Arial"/>
      <w:szCs w:val="18"/>
    </w:rPr>
  </w:style>
  <w:style w:type="paragraph" w:customStyle="1" w:styleId="CopyrightText">
    <w:name w:val="Copyright Text"/>
    <w:basedOn w:val="BodyText"/>
    <w:rsid w:val="00F604BF"/>
    <w:rPr>
      <w:sz w:val="18"/>
    </w:rPr>
  </w:style>
  <w:style w:type="paragraph" w:customStyle="1" w:styleId="BodySmallRight">
    <w:name w:val="Body Small Right"/>
    <w:basedOn w:val="BodyTextRight"/>
    <w:rsid w:val="00F604BF"/>
    <w:rPr>
      <w:sz w:val="18"/>
      <w:szCs w:val="18"/>
    </w:rPr>
  </w:style>
  <w:style w:type="paragraph" w:customStyle="1" w:styleId="MarginEdition">
    <w:name w:val="Margin Edition"/>
    <w:basedOn w:val="MarginNote"/>
    <w:rsid w:val="00F604BF"/>
    <w:pPr>
      <w:spacing w:before="0" w:after="0"/>
    </w:pPr>
    <w:rPr>
      <w:rFonts w:ascii="Times New Roman" w:hAnsi="Times New Roman"/>
      <w:color w:val="999999"/>
    </w:rPr>
  </w:style>
  <w:style w:type="paragraph" w:customStyle="1" w:styleId="Spacer">
    <w:name w:val="Spacer"/>
    <w:basedOn w:val="Normal"/>
    <w:rsid w:val="00F604BF"/>
    <w:rPr>
      <w:sz w:val="2"/>
      <w:szCs w:val="2"/>
    </w:rPr>
  </w:style>
  <w:style w:type="character" w:customStyle="1" w:styleId="Small">
    <w:name w:val="Small"/>
    <w:basedOn w:val="DefaultParagraphFont"/>
    <w:rsid w:val="00F604BF"/>
    <w:rPr>
      <w:sz w:val="16"/>
    </w:rPr>
  </w:style>
  <w:style w:type="paragraph" w:customStyle="1" w:styleId="WideTable">
    <w:name w:val="Wide Table"/>
    <w:basedOn w:val="Normal"/>
    <w:rsid w:val="00F604BF"/>
    <w:pPr>
      <w:ind w:left="-1418"/>
    </w:pPr>
    <w:rPr>
      <w:sz w:val="2"/>
      <w:szCs w:val="2"/>
    </w:rPr>
  </w:style>
  <w:style w:type="character" w:styleId="PageNumber">
    <w:name w:val="page number"/>
    <w:basedOn w:val="DefaultParagraphFont"/>
    <w:rsid w:val="00F604BF"/>
  </w:style>
  <w:style w:type="paragraph" w:styleId="Quote">
    <w:name w:val="Quote"/>
    <w:basedOn w:val="Heading1"/>
    <w:link w:val="QuoteChar"/>
    <w:qFormat/>
    <w:rsid w:val="00F604BF"/>
    <w:rPr>
      <w:b w:val="0"/>
      <w:sz w:val="72"/>
      <w:szCs w:val="72"/>
      <w:lang w:val="en-NZ"/>
    </w:rPr>
  </w:style>
  <w:style w:type="character" w:customStyle="1" w:styleId="QuoteChar">
    <w:name w:val="Quote Char"/>
    <w:basedOn w:val="DefaultParagraphFont"/>
    <w:link w:val="Quote"/>
    <w:rsid w:val="00F604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04BF"/>
    <w:pPr>
      <w:pageBreakBefore/>
    </w:pPr>
  </w:style>
  <w:style w:type="paragraph" w:customStyle="1" w:styleId="Border">
    <w:name w:val="Border"/>
    <w:basedOn w:val="Normal"/>
    <w:qFormat/>
    <w:rsid w:val="00F604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04BF"/>
    <w:rPr>
      <w:b/>
      <w:bCs/>
      <w:i/>
      <w:iCs/>
      <w:color w:val="auto"/>
    </w:rPr>
  </w:style>
  <w:style w:type="paragraph" w:styleId="IntenseQuote">
    <w:name w:val="Intense Quote"/>
    <w:basedOn w:val="Normal"/>
    <w:next w:val="Normal"/>
    <w:link w:val="IntenseQuoteChar"/>
    <w:uiPriority w:val="30"/>
    <w:qFormat/>
    <w:rsid w:val="00F604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04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04BF"/>
    <w:rPr>
      <w:smallCaps/>
      <w:color w:val="auto"/>
      <w:u w:val="single"/>
    </w:rPr>
  </w:style>
  <w:style w:type="character" w:styleId="IntenseReference">
    <w:name w:val="Intense Reference"/>
    <w:basedOn w:val="DefaultParagraphFont"/>
    <w:uiPriority w:val="32"/>
    <w:qFormat/>
    <w:rsid w:val="00F604BF"/>
    <w:rPr>
      <w:b/>
      <w:bCs/>
      <w:smallCaps/>
      <w:color w:val="auto"/>
      <w:spacing w:val="5"/>
      <w:u w:val="single"/>
    </w:rPr>
  </w:style>
  <w:style w:type="paragraph" w:customStyle="1" w:styleId="2ColumnHeading">
    <w:name w:val="2Column Heading"/>
    <w:basedOn w:val="BodyText"/>
    <w:qFormat/>
    <w:rsid w:val="00F604BF"/>
    <w:pPr>
      <w:spacing w:after="60"/>
      <w:ind w:left="-2268"/>
    </w:pPr>
    <w:rPr>
      <w:b/>
    </w:rPr>
  </w:style>
  <w:style w:type="paragraph" w:customStyle="1" w:styleId="Heading1TOC">
    <w:name w:val="Heading1 TOC"/>
    <w:basedOn w:val="Normal"/>
    <w:qFormat/>
    <w:rsid w:val="00F604BF"/>
    <w:pPr>
      <w:spacing w:before="240" w:after="120"/>
    </w:pPr>
    <w:rPr>
      <w:rFonts w:ascii="Times New Roman" w:hAnsi="Times New Roman"/>
      <w:b/>
      <w:sz w:val="32"/>
    </w:rPr>
  </w:style>
  <w:style w:type="paragraph" w:customStyle="1" w:styleId="Heading2TOC">
    <w:name w:val="Heading2 TOC"/>
    <w:basedOn w:val="Normal"/>
    <w:qFormat/>
    <w:rsid w:val="00F604BF"/>
    <w:pPr>
      <w:spacing w:before="240" w:after="60"/>
    </w:pPr>
    <w:rPr>
      <w:rFonts w:ascii="Times New Roman" w:hAnsi="Times New Roman"/>
      <w:b/>
      <w:sz w:val="28"/>
    </w:rPr>
  </w:style>
  <w:style w:type="character" w:customStyle="1" w:styleId="Underline">
    <w:name w:val="Underline"/>
    <w:basedOn w:val="DefaultParagraphFont"/>
    <w:qFormat/>
    <w:rsid w:val="00F604BF"/>
    <w:rPr>
      <w:u w:val="single"/>
    </w:rPr>
  </w:style>
  <w:style w:type="character" w:customStyle="1" w:styleId="BoldandItalics">
    <w:name w:val="Bold and Italics"/>
    <w:qFormat/>
    <w:rsid w:val="00F604BF"/>
    <w:rPr>
      <w:b/>
      <w:i/>
      <w:u w:val="none"/>
    </w:rPr>
  </w:style>
  <w:style w:type="paragraph" w:styleId="BalloonText">
    <w:name w:val="Balloon Text"/>
    <w:basedOn w:val="Normal"/>
    <w:link w:val="BalloonTextChar"/>
    <w:rsid w:val="00F604BF"/>
    <w:rPr>
      <w:rFonts w:ascii="Tahoma" w:hAnsi="Tahoma" w:cs="Tahoma"/>
      <w:sz w:val="16"/>
      <w:szCs w:val="16"/>
    </w:rPr>
  </w:style>
  <w:style w:type="character" w:customStyle="1" w:styleId="BalloonTextChar">
    <w:name w:val="Balloon Text Char"/>
    <w:basedOn w:val="DefaultParagraphFont"/>
    <w:link w:val="BalloonText"/>
    <w:rsid w:val="00F604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04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04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04BF"/>
    <w:rPr>
      <w:b/>
      <w:color w:val="660033"/>
      <w:spacing w:val="0"/>
    </w:rPr>
  </w:style>
  <w:style w:type="paragraph" w:customStyle="1" w:styleId="Nameditemlist">
    <w:name w:val="Named item list"/>
    <w:basedOn w:val="BodyText"/>
    <w:qFormat/>
    <w:rsid w:val="00F604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319</Words>
  <Characters>2053</Characters>
  <Application>Microsoft Office Word</Application>
  <DocSecurity>0</DocSecurity>
  <Lines>74</Lines>
  <Paragraphs>40</Paragraphs>
  <ScaleCrop>false</ScaleCrop>
  <Company>Author-it Software Corporation Ltd.</Company>
  <LinksUpToDate>false</LinksUpToDate>
  <CharactersWithSpaces>2332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SIFCCAC008 Coordinate burial works</dc:title>
  <dc:subject>Approved</dc:subject>
  <dc:creator>Service Skills Australia</dc:creator>
  <cp:keywords>Release: 2</cp:keywords>
  <dc:description>Review Date: 12 April 2008</dc:description>
  <cp:lastModifiedBy>HSD_TPCMSd.prod</cp:lastModifiedBy>
  <cp:revision>3</cp:revision>
  <dcterms:created xsi:type="dcterms:W3CDTF">2015-07-09T04:23:00Z</dcterms:created>
  <dcterms:modified xsi:type="dcterms:W3CDTF">2015-07-09T04:23:00Z</dcterms:modified>
</cp:coreProperties>
</file>