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607" w:rsidP="00910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SIFCCAC007 Arrange and oversee viewings of cremations</w:t>
      </w:r>
      <w:r>
        <w:fldChar w:fldCharType="end"/>
      </w:r>
    </w:p>
    <w:p w:rsidR="00910607" w:rsidP="00910607">
      <w:pPr>
        <w:pStyle w:val="Version"/>
        <w:sectPr w:rsidSect="00F26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FFC" w:rsidP="00F26FFC">
      <w:pPr>
        <w:pStyle w:val="SuperHeading"/>
      </w:pPr>
      <w:r w:rsidRPr="00F26FFC">
        <w:t>SIFCCAC007 Arrange and oversee viewings of cremations</w:t>
      </w:r>
    </w:p>
    <w:p w:rsidR="00000000" w:rsidRPr="00F26FFC" w:rsidP="00F26FFC">
      <w:pPr>
        <w:pStyle w:val="Heading1"/>
      </w:pPr>
      <w:bookmarkStart w:id="1" w:name="O_571474"/>
      <w:bookmarkEnd w:id="1"/>
      <w:r w:rsidRPr="00F26FFC">
        <w:t>Modification History</w:t>
      </w:r>
    </w:p>
    <w:p w:rsidR="00000000" w:rsidRPr="00F26FFC" w:rsidP="00F26FFC">
      <w:pPr>
        <w:pStyle w:val="BodyText"/>
      </w:pPr>
      <w:r w:rsidRPr="00F26FFC">
        <w:t>Not applicable.</w:t>
      </w: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2" w:name="O_571475"/>
      <w:bookmarkEnd w:id="2"/>
      <w:r w:rsidRPr="00F26FFC">
        <w:t>Application</w:t>
      </w:r>
    </w:p>
    <w:p w:rsidR="00000000" w:rsidRPr="00F26FFC" w:rsidP="00F26FFC">
      <w:pPr>
        <w:pStyle w:val="BodyText"/>
      </w:pPr>
      <w:r w:rsidRPr="00F26FFC">
        <w:t>This unit describes the performance outcomes, skills and knowledge required to deal with enquiries from families and oversee the viewing of cremations. It applies to cremator</w:t>
      </w:r>
      <w:r w:rsidRPr="00F26FFC">
        <w:t>ium staff working with relative autonomy according to work health and safety, relevant legislation and workplace policies and procedures.</w:t>
      </w:r>
    </w:p>
    <w:p w:rsidR="00000000" w:rsidRPr="00F26FFC" w:rsidP="00F26FFC">
      <w:pPr>
        <w:pStyle w:val="BodyText"/>
      </w:pPr>
    </w:p>
    <w:p w:rsidR="00000000" w:rsidRPr="00F26FFC" w:rsidP="00F26FFC">
      <w:pPr>
        <w:pStyle w:val="BodyText"/>
      </w:pPr>
      <w:r w:rsidRPr="00F26FFC">
        <w:t>No licensing, legislative or certification requirements apply to this unit at the time of publication.</w:t>
      </w: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3" w:name="O_571477"/>
      <w:bookmarkEnd w:id="3"/>
      <w:r w:rsidRPr="00F26FFC">
        <w:t>Competency Field</w:t>
      </w:r>
    </w:p>
    <w:p w:rsidR="00000000" w:rsidRPr="00F26FFC" w:rsidP="00F26FFC">
      <w:pPr>
        <w:pStyle w:val="BodyText"/>
      </w:pPr>
      <w:r w:rsidRPr="00F26FFC">
        <w:t>Cemetery and Crematoria Administration and Coordination</w:t>
      </w: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4" w:name="O_571478"/>
      <w:bookmarkEnd w:id="4"/>
      <w:r w:rsidRPr="00F26FFC">
        <w:t>Unit Sector</w:t>
      </w:r>
    </w:p>
    <w:p w:rsidR="00000000" w:rsidRPr="00F26FFC" w:rsidP="00F26FFC">
      <w:pPr>
        <w:pStyle w:val="BodyText"/>
      </w:pPr>
      <w:r w:rsidRPr="00F26FFC">
        <w:t>Cemetery and Crematoria</w:t>
      </w: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5" w:name="O_571479"/>
      <w:bookmarkEnd w:id="5"/>
      <w:r w:rsidRPr="00F26F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10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FC" w:rsidP="00F26FFC">
            <w:pPr>
              <w:pStyle w:val="BodyText"/>
            </w:pPr>
            <w:r w:rsidRPr="00F26FF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FC">
            <w:pPr>
              <w:pStyle w:val="BodyText"/>
              <w:rPr>
                <w:lang w:val="en-NZ"/>
              </w:rPr>
            </w:pPr>
            <w:r w:rsidRPr="00F26FFC">
              <w:rPr>
                <w:rStyle w:val="SpecialBold"/>
              </w:rPr>
              <w:t>PERFORMANCE CRITERIA</w:t>
            </w:r>
          </w:p>
        </w:tc>
      </w:tr>
      <w:tr w:rsidTr="00910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FC">
            <w:pPr>
              <w:pStyle w:val="BodyText"/>
              <w:rPr>
                <w:lang w:val="en-NZ"/>
              </w:rPr>
            </w:pPr>
            <w:r w:rsidRPr="00F26FF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FC">
            <w:pPr>
              <w:pStyle w:val="BodyText"/>
              <w:rPr>
                <w:lang w:val="en-NZ"/>
              </w:rPr>
            </w:pPr>
            <w:r w:rsidRPr="00F26FFC">
              <w:t>Per</w:t>
            </w:r>
            <w:r w:rsidRPr="00F26FFC">
              <w:t>formance criteria describe the performance needed to demonstrate achievement of the element.</w:t>
            </w:r>
          </w:p>
        </w:tc>
      </w:tr>
      <w:tr w:rsidTr="00910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FC">
            <w:pPr>
              <w:pStyle w:val="List"/>
              <w:rPr>
                <w:lang w:val="en-NZ"/>
              </w:rPr>
            </w:pPr>
            <w:r w:rsidRPr="00F26FFC">
              <w:t>1.</w:t>
            </w:r>
            <w:r w:rsidRPr="00F26FFC">
              <w:tab/>
              <w:t>Arrange viewing of a cremation.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FC" w:rsidP="00F26FFC">
            <w:pPr>
              <w:pStyle w:val="List"/>
            </w:pPr>
            <w:r w:rsidRPr="00F26FFC">
              <w:t>1.1</w:t>
            </w:r>
            <w:r w:rsidRPr="00F26FFC">
              <w:tab/>
              <w:t>Liaise with family to identify viewing requests and special needs.</w:t>
            </w:r>
          </w:p>
          <w:p w:rsidR="00000000" w:rsidRPr="00F26FFC" w:rsidP="00F26FFC">
            <w:pPr>
              <w:pStyle w:val="List"/>
            </w:pPr>
            <w:r w:rsidRPr="00F26FFC">
              <w:t>1.2</w:t>
            </w:r>
            <w:r w:rsidRPr="00F26FFC">
              <w:tab/>
              <w:t>Assess request for viewing and respond to family.</w:t>
            </w:r>
          </w:p>
          <w:p w:rsidR="00000000" w:rsidRPr="00F26FFC" w:rsidP="00F26FFC">
            <w:pPr>
              <w:pStyle w:val="List"/>
            </w:pPr>
            <w:r w:rsidRPr="00F26FFC">
              <w:t>1.3</w:t>
            </w:r>
            <w:r w:rsidRPr="00F26FFC">
              <w:tab/>
              <w:t>Liaise with appropriate personnel to identify and arrange viewing requirements, including social, cultural and religious needs.</w:t>
            </w:r>
          </w:p>
          <w:p w:rsidR="00000000" w:rsidRPr="00F26FFC" w:rsidP="00F26FFC">
            <w:pPr>
              <w:pStyle w:val="List"/>
            </w:pPr>
            <w:r w:rsidRPr="00F26FFC">
              <w:t>1.4</w:t>
            </w:r>
            <w:r w:rsidRPr="00F26FFC">
              <w:tab/>
              <w:t>Communicate viewing schedule and relevant information to family.</w:t>
            </w:r>
          </w:p>
          <w:p w:rsidR="00000000" w:rsidRPr="00F26FFC" w:rsidP="00F26FFC">
            <w:pPr>
              <w:pStyle w:val="List"/>
            </w:pPr>
            <w:r w:rsidRPr="00F26FFC">
              <w:t>1.5</w:t>
            </w:r>
            <w:r w:rsidRPr="00F26FFC">
              <w:tab/>
              <w:t>Arrange viewing area, including first aid facilitie</w:t>
            </w:r>
            <w:r w:rsidRPr="00F26FFC">
              <w:t>s according to family needs.</w:t>
            </w:r>
          </w:p>
          <w:p w:rsidR="00000000" w:rsidP="00F26FFC">
            <w:pPr>
              <w:pStyle w:val="List"/>
              <w:rPr>
                <w:lang w:val="en-NZ"/>
              </w:rPr>
            </w:pPr>
          </w:p>
        </w:tc>
      </w:tr>
      <w:tr w:rsidTr="00910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FC">
            <w:pPr>
              <w:pStyle w:val="List"/>
              <w:rPr>
                <w:lang w:val="en-NZ"/>
              </w:rPr>
            </w:pPr>
            <w:r w:rsidRPr="00F26FFC">
              <w:t>2.</w:t>
            </w:r>
            <w:r w:rsidRPr="00F26FFC">
              <w:tab/>
              <w:t>Oversee viewing of a cremation.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FC" w:rsidP="00F26FFC">
            <w:pPr>
              <w:pStyle w:val="List"/>
            </w:pPr>
            <w:r w:rsidRPr="00F26FFC">
              <w:t>2.1</w:t>
            </w:r>
            <w:r w:rsidRPr="00F26FFC">
              <w:tab/>
              <w:t>Escort family to viewing area at appropriate time.</w:t>
            </w:r>
          </w:p>
          <w:p w:rsidR="00000000" w:rsidRPr="00F26FFC" w:rsidP="00F26FFC">
            <w:pPr>
              <w:pStyle w:val="List"/>
            </w:pPr>
            <w:r w:rsidRPr="00F26FFC">
              <w:t>2.2</w:t>
            </w:r>
            <w:r w:rsidRPr="00F26FFC">
              <w:tab/>
              <w:t>Explain proceedings to family using clear, sensitive and empathetic language.</w:t>
            </w:r>
          </w:p>
          <w:p w:rsidR="00000000" w:rsidRPr="00F26FFC" w:rsidP="00F26FFC">
            <w:pPr>
              <w:pStyle w:val="List"/>
            </w:pPr>
            <w:r w:rsidRPr="00F26FFC">
              <w:t>2.3</w:t>
            </w:r>
            <w:r w:rsidRPr="00F26FFC">
              <w:tab/>
              <w:t>Monitor viewing of cremation, dealing with contin</w:t>
            </w:r>
            <w:r w:rsidRPr="00F26FFC">
              <w:t>gencies as required.</w:t>
            </w:r>
          </w:p>
          <w:p w:rsidR="00000000" w:rsidRPr="00F26FFC" w:rsidP="00F26FFC">
            <w:pPr>
              <w:pStyle w:val="List"/>
            </w:pPr>
            <w:r w:rsidRPr="00F26FFC">
              <w:t>2.4</w:t>
            </w:r>
            <w:r w:rsidRPr="00F26FFC">
              <w:tab/>
              <w:t>Escort family from viewing area at appropriate time.</w:t>
            </w:r>
          </w:p>
          <w:p w:rsidR="00000000" w:rsidRPr="00F26FFC" w:rsidP="00F26FFC">
            <w:pPr>
              <w:pStyle w:val="List"/>
            </w:pPr>
            <w:r w:rsidRPr="00F26FFC">
              <w:t>2.5</w:t>
            </w:r>
            <w:r w:rsidRPr="00F26FFC">
              <w:tab/>
              <w:t>Check and complete relevant documentation.</w:t>
            </w:r>
          </w:p>
          <w:p w:rsidR="00000000" w:rsidRPr="00F26FFC" w:rsidP="00F26FFC">
            <w:pPr>
              <w:pStyle w:val="List"/>
            </w:pPr>
          </w:p>
        </w:tc>
      </w:tr>
    </w:tbl>
    <w:p w:rsidR="00000000" w:rsidRPr="00F26FFC" w:rsidP="00F26FFC">
      <w:pPr>
        <w:pStyle w:val="BodyText"/>
      </w:pP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6" w:name="O_571480"/>
      <w:bookmarkEnd w:id="6"/>
      <w:r w:rsidRPr="00F26FFC">
        <w:t>Foundation Skills</w:t>
      </w:r>
    </w:p>
    <w:p w:rsidR="00000000" w:rsidRPr="00F26FFC" w:rsidP="00F26FFC">
      <w:pPr>
        <w:pStyle w:val="BodyText"/>
      </w:pPr>
      <w:r w:rsidRPr="00F26FFC">
        <w:t>This section describes those language, literacy, numeracy and employment skills that are esse</w:t>
      </w:r>
      <w:r w:rsidRPr="00F26FFC">
        <w:t>ntial to performance.</w:t>
      </w:r>
    </w:p>
    <w:p w:rsidR="00000000" w:rsidRPr="00F26FFC" w:rsidP="00F26FFC">
      <w:pPr>
        <w:pStyle w:val="BodyText"/>
      </w:pPr>
    </w:p>
    <w:p w:rsidR="00000000" w:rsidRPr="00F26FFC" w:rsidP="00F26FFC">
      <w:pPr>
        <w:pStyle w:val="BodyText"/>
      </w:pPr>
      <w:r w:rsidRPr="00F26FFC">
        <w:t>Foundation skills essential to performance are explicit in the performance criteria of this unit of competency.</w:t>
      </w: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7" w:name="O_571482"/>
      <w:bookmarkEnd w:id="7"/>
      <w:r w:rsidRPr="00F26FFC">
        <w:t>Unit Mapping Information</w:t>
      </w:r>
    </w:p>
    <w:p w:rsidR="00000000" w:rsidRPr="00F26FFC" w:rsidP="00F26FFC">
      <w:pPr>
        <w:pStyle w:val="BodyText"/>
      </w:pPr>
      <w:r w:rsidRPr="00F26FFC">
        <w:t>SIFBCR012A Arrange and oversee viewing of cremations.</w:t>
      </w:r>
    </w:p>
    <w:p w:rsidR="00000000" w:rsidRPr="00F26FFC" w:rsidP="00F26FFC">
      <w:pPr>
        <w:pStyle w:val="AllowPageBreak"/>
      </w:pPr>
    </w:p>
    <w:p w:rsidR="00000000" w:rsidRPr="00F26FFC" w:rsidP="00F26FFC">
      <w:pPr>
        <w:pStyle w:val="Heading1"/>
      </w:pPr>
      <w:bookmarkStart w:id="8" w:name="O_571490"/>
      <w:bookmarkEnd w:id="8"/>
      <w:r w:rsidRPr="00F26FFC">
        <w:t>Links</w:t>
      </w:r>
    </w:p>
    <w:p w:rsidR="00000000" w:rsidRPr="00F26FFC" w:rsidP="00F26FFC">
      <w:pPr>
        <w:pStyle w:val="BodyText"/>
      </w:pPr>
      <w:r w:rsidRPr="00F26FFC">
        <w:t>Companion Volume Implementation Guide - http://www.serviceskills.com.au/resources</w:t>
      </w:r>
    </w:p>
    <w:p w:rsidR="00000000" w:rsidRPr="00F26FFC" w:rsidP="00F26FFC"/>
    <w:sectPr w:rsidSect="00F26F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FC" w:rsidRPr="00910607" w:rsidP="00910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07" w:rsidP="00F26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607" w:rsidP="00F26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10607" w:rsidP="00F26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FC" w:rsidRPr="00910607" w:rsidP="009106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07" w:rsidRPr="002D2AF8" w:rsidP="00F26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SIFCCAC007 Arrange and oversee viewings of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910607" w:rsidP="00F26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FFC"/>
  </w:style>
  <w:style w:type="character" w:customStyle="1" w:styleId="Heading1Char">
    <w:name w:val="Heading 1 Char"/>
    <w:basedOn w:val="DefaultParagraphFont"/>
    <w:link w:val="Heading1"/>
    <w:rsid w:val="00F26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F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F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6FF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26FFC"/>
    <w:rPr>
      <w:b/>
      <w:spacing w:val="0"/>
    </w:rPr>
  </w:style>
  <w:style w:type="paragraph" w:customStyle="1" w:styleId="SuperHeading">
    <w:name w:val="SuperHeading"/>
    <w:basedOn w:val="Normal"/>
    <w:rsid w:val="00F26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FF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26F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6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FFC"/>
    <w:rPr>
      <w:i/>
    </w:rPr>
  </w:style>
  <w:style w:type="paragraph" w:styleId="Caption">
    <w:name w:val="caption"/>
    <w:basedOn w:val="BodyText"/>
    <w:next w:val="Normal"/>
    <w:qFormat/>
    <w:rsid w:val="00F26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FFC"/>
  </w:style>
  <w:style w:type="paragraph" w:styleId="TableofFigures">
    <w:name w:val="table of figures"/>
    <w:basedOn w:val="Normal"/>
    <w:next w:val="Normal"/>
    <w:semiHidden/>
    <w:rsid w:val="00F26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FFC"/>
    <w:pPr>
      <w:numPr>
        <w:numId w:val="9"/>
      </w:numPr>
    </w:pPr>
  </w:style>
  <w:style w:type="character" w:customStyle="1" w:styleId="WingdingSymbols">
    <w:name w:val="Wingding Symbols"/>
    <w:rsid w:val="00F26FFC"/>
    <w:rPr>
      <w:rFonts w:ascii="Wingdings" w:hAnsi="Wingdings"/>
    </w:rPr>
  </w:style>
  <w:style w:type="paragraph" w:customStyle="1" w:styleId="TableHeading">
    <w:name w:val="Table Heading"/>
    <w:basedOn w:val="HeadingBase"/>
    <w:rsid w:val="00F26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FFC"/>
    <w:rPr>
      <w:color w:val="0033CC"/>
      <w:u w:val="none"/>
    </w:rPr>
  </w:style>
  <w:style w:type="paragraph" w:customStyle="1" w:styleId="BodyTextRight">
    <w:name w:val="Body Text Right"/>
    <w:basedOn w:val="BodyText"/>
    <w:rsid w:val="00F26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F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FFC"/>
    <w:rPr>
      <w:sz w:val="32"/>
    </w:rPr>
  </w:style>
  <w:style w:type="paragraph" w:customStyle="1" w:styleId="HeadingProcedure">
    <w:name w:val="Heading Procedure"/>
    <w:basedOn w:val="HeadingBase"/>
    <w:next w:val="Normal"/>
    <w:rsid w:val="00F26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FFC"/>
    <w:pPr>
      <w:spacing w:before="60" w:after="60"/>
    </w:pPr>
  </w:style>
  <w:style w:type="paragraph" w:styleId="ListContinue">
    <w:name w:val="List Continue"/>
    <w:basedOn w:val="List"/>
    <w:rsid w:val="00F26FFC"/>
    <w:pPr>
      <w:ind w:firstLine="0"/>
    </w:pPr>
  </w:style>
  <w:style w:type="paragraph" w:customStyle="1" w:styleId="ListNote">
    <w:name w:val="List Note"/>
    <w:basedOn w:val="List"/>
    <w:rsid w:val="00F26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FFC"/>
    <w:rPr>
      <w:rFonts w:ascii="Courier New" w:hAnsi="Courier New"/>
    </w:rPr>
  </w:style>
  <w:style w:type="paragraph" w:customStyle="1" w:styleId="NoteBullet">
    <w:name w:val="Note Bullet"/>
    <w:basedOn w:val="Note"/>
    <w:rsid w:val="00F26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FFC"/>
    <w:rPr>
      <w:b/>
      <w:smallCaps/>
    </w:rPr>
  </w:style>
  <w:style w:type="paragraph" w:customStyle="1" w:styleId="TableListNumber">
    <w:name w:val="Table List Number"/>
    <w:basedOn w:val="ListNumber"/>
    <w:rsid w:val="00F26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FFC"/>
    <w:pPr>
      <w:numPr>
        <w:numId w:val="7"/>
      </w:numPr>
    </w:pPr>
  </w:style>
  <w:style w:type="paragraph" w:customStyle="1" w:styleId="ListAlpha2">
    <w:name w:val="List Alpha 2"/>
    <w:basedOn w:val="List2"/>
    <w:rsid w:val="00F26FFC"/>
    <w:pPr>
      <w:numPr>
        <w:numId w:val="6"/>
      </w:numPr>
    </w:pPr>
  </w:style>
  <w:style w:type="paragraph" w:styleId="List2">
    <w:name w:val="List 2"/>
    <w:basedOn w:val="BodyText"/>
    <w:rsid w:val="00F26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F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6FFC"/>
    <w:pPr>
      <w:numPr>
        <w:numId w:val="2"/>
      </w:numPr>
    </w:pPr>
  </w:style>
  <w:style w:type="paragraph" w:styleId="ListContinue2">
    <w:name w:val="List Continue 2"/>
    <w:basedOn w:val="List2"/>
    <w:rsid w:val="00F26FFC"/>
    <w:pPr>
      <w:ind w:firstLine="0"/>
    </w:pPr>
  </w:style>
  <w:style w:type="paragraph" w:styleId="ListContinue3">
    <w:name w:val="List Continue 3"/>
    <w:basedOn w:val="List3"/>
    <w:rsid w:val="00F26FFC"/>
    <w:pPr>
      <w:ind w:left="1021" w:firstLine="0"/>
    </w:pPr>
  </w:style>
  <w:style w:type="paragraph" w:styleId="ListContinue4">
    <w:name w:val="List Continue 4"/>
    <w:basedOn w:val="List4"/>
    <w:rsid w:val="00F26FFC"/>
    <w:pPr>
      <w:ind w:firstLine="0"/>
    </w:pPr>
  </w:style>
  <w:style w:type="paragraph" w:styleId="ListContinue5">
    <w:name w:val="List Continue 5"/>
    <w:basedOn w:val="List5"/>
    <w:rsid w:val="00F26FFC"/>
    <w:pPr>
      <w:ind w:firstLine="0"/>
    </w:pPr>
  </w:style>
  <w:style w:type="paragraph" w:styleId="ListNumber3">
    <w:name w:val="List Number 3"/>
    <w:basedOn w:val="List3"/>
    <w:rsid w:val="00F26FFC"/>
    <w:pPr>
      <w:numPr>
        <w:numId w:val="3"/>
      </w:numPr>
    </w:pPr>
  </w:style>
  <w:style w:type="paragraph" w:styleId="ListNumber4">
    <w:name w:val="List Number 4"/>
    <w:basedOn w:val="List4"/>
    <w:rsid w:val="00F26FFC"/>
    <w:pPr>
      <w:numPr>
        <w:numId w:val="4"/>
      </w:numPr>
    </w:pPr>
  </w:style>
  <w:style w:type="paragraph" w:styleId="ListNumber5">
    <w:name w:val="List Number 5"/>
    <w:basedOn w:val="List5"/>
    <w:rsid w:val="00F26FFC"/>
    <w:pPr>
      <w:numPr>
        <w:numId w:val="5"/>
      </w:numPr>
    </w:pPr>
  </w:style>
  <w:style w:type="paragraph" w:styleId="BlockText">
    <w:name w:val="Block Text"/>
    <w:basedOn w:val="Normal"/>
    <w:rsid w:val="00F26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FFC"/>
    <w:rPr>
      <w:sz w:val="16"/>
      <w:vertAlign w:val="superscript"/>
    </w:rPr>
  </w:style>
  <w:style w:type="character" w:customStyle="1" w:styleId="Symbols">
    <w:name w:val="Symbols"/>
    <w:basedOn w:val="DefaultParagraphFont"/>
    <w:rsid w:val="00F26FFC"/>
    <w:rPr>
      <w:rFonts w:ascii="Symbol" w:hAnsi="Symbol"/>
    </w:rPr>
  </w:style>
  <w:style w:type="character" w:customStyle="1" w:styleId="MenuOptions">
    <w:name w:val="Menu Options"/>
    <w:basedOn w:val="DefaultParagraphFont"/>
    <w:rsid w:val="00F26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FFC"/>
    <w:rPr>
      <w:b/>
    </w:rPr>
  </w:style>
  <w:style w:type="character" w:customStyle="1" w:styleId="Underlined">
    <w:name w:val="Underlined"/>
    <w:basedOn w:val="DefaultParagraphFont"/>
    <w:rsid w:val="00F26FFC"/>
    <w:rPr>
      <w:u w:val="single"/>
    </w:rPr>
  </w:style>
  <w:style w:type="paragraph" w:customStyle="1" w:styleId="TableBodyTextRight">
    <w:name w:val="Table Body Text Right"/>
    <w:basedOn w:val="TableBodyText"/>
    <w:rsid w:val="00F26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FFC"/>
    <w:rPr>
      <w:sz w:val="18"/>
    </w:rPr>
  </w:style>
  <w:style w:type="paragraph" w:customStyle="1" w:styleId="BodySmallRight">
    <w:name w:val="Body Small Right"/>
    <w:basedOn w:val="BodyTextRight"/>
    <w:rsid w:val="00F26FFC"/>
    <w:rPr>
      <w:sz w:val="18"/>
      <w:szCs w:val="18"/>
    </w:rPr>
  </w:style>
  <w:style w:type="paragraph" w:customStyle="1" w:styleId="MarginEdition">
    <w:name w:val="Margin Edition"/>
    <w:basedOn w:val="MarginNote"/>
    <w:rsid w:val="00F26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FFC"/>
    <w:rPr>
      <w:sz w:val="2"/>
      <w:szCs w:val="2"/>
    </w:rPr>
  </w:style>
  <w:style w:type="character" w:customStyle="1" w:styleId="Small">
    <w:name w:val="Small"/>
    <w:basedOn w:val="DefaultParagraphFont"/>
    <w:rsid w:val="00F26FFC"/>
    <w:rPr>
      <w:sz w:val="16"/>
    </w:rPr>
  </w:style>
  <w:style w:type="paragraph" w:customStyle="1" w:styleId="WideTable">
    <w:name w:val="Wide Table"/>
    <w:basedOn w:val="Normal"/>
    <w:rsid w:val="00F26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FFC"/>
  </w:style>
  <w:style w:type="paragraph" w:styleId="Quote">
    <w:name w:val="Quote"/>
    <w:basedOn w:val="Heading1"/>
    <w:link w:val="QuoteChar"/>
    <w:qFormat/>
    <w:rsid w:val="00F26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FFC"/>
    <w:pPr>
      <w:pageBreakBefore/>
    </w:pPr>
  </w:style>
  <w:style w:type="paragraph" w:customStyle="1" w:styleId="Border">
    <w:name w:val="Border"/>
    <w:basedOn w:val="Normal"/>
    <w:qFormat/>
    <w:rsid w:val="00F26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FFC"/>
    <w:rPr>
      <w:u w:val="single"/>
    </w:rPr>
  </w:style>
  <w:style w:type="character" w:customStyle="1" w:styleId="BoldandItalics">
    <w:name w:val="Bold and Italics"/>
    <w:qFormat/>
    <w:rsid w:val="00F26FFC"/>
    <w:rPr>
      <w:b/>
      <w:i/>
      <w:u w:val="none"/>
    </w:rPr>
  </w:style>
  <w:style w:type="paragraph" w:styleId="BalloonText">
    <w:name w:val="Balloon Text"/>
    <w:basedOn w:val="Normal"/>
    <w:link w:val="BalloonTextChar"/>
    <w:rsid w:val="00F26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F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F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282</Words>
  <Characters>1819</Characters>
  <Application>Microsoft Office Word</Application>
  <DocSecurity>0</DocSecurity>
  <Lines>65</Lines>
  <Paragraphs>36</Paragraphs>
  <ScaleCrop>false</ScaleCrop>
  <Company>Author-it Software Corporation Ltd.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SIFCCAC007 Arrange and oversee viewings of cremations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2015-07-09T04:14:00Z</dcterms:created>
  <dcterms:modified xsi:type="dcterms:W3CDTF">2015-07-09T04:14:00Z</dcterms:modified>
</cp:coreProperties>
</file>