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E93" w:rsidP="00B24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SIFCCAC007 Arrange and oversee viewings of cremations</w:t>
      </w:r>
      <w:r>
        <w:fldChar w:fldCharType="end"/>
      </w:r>
    </w:p>
    <w:p w:rsidR="00B24E93" w:rsidP="00B24E93">
      <w:pPr>
        <w:pStyle w:val="Version"/>
        <w:sectPr w:rsidSect="00A26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3C8" w:rsidP="00A263C8">
      <w:pPr>
        <w:pStyle w:val="SuperHeading"/>
      </w:pPr>
      <w:r w:rsidRPr="00A263C8">
        <w:t>Assessment Requirements for SIFCCAC007 Arrange and oversee viewings of cremations</w:t>
      </w:r>
    </w:p>
    <w:p w:rsidR="00000000" w:rsidRPr="00A263C8" w:rsidP="00A263C8">
      <w:pPr>
        <w:pStyle w:val="Heading1"/>
      </w:pPr>
      <w:bookmarkStart w:id="1" w:name="O_571484"/>
      <w:bookmarkEnd w:id="1"/>
      <w:r w:rsidRPr="00A263C8">
        <w:t>Modification History</w:t>
      </w:r>
    </w:p>
    <w:p w:rsidR="00000000" w:rsidRPr="00A263C8" w:rsidP="00A263C8">
      <w:pPr>
        <w:pStyle w:val="BodyText"/>
      </w:pPr>
      <w:r w:rsidRPr="00A263C8">
        <w:t>Not applicable.</w:t>
      </w:r>
    </w:p>
    <w:p w:rsidR="00000000" w:rsidRPr="00A263C8" w:rsidP="00A263C8">
      <w:pPr>
        <w:pStyle w:val="AllowPageBreak"/>
      </w:pPr>
    </w:p>
    <w:p w:rsidR="00000000" w:rsidRPr="00A263C8" w:rsidP="00A263C8">
      <w:pPr>
        <w:pStyle w:val="Heading1"/>
      </w:pPr>
      <w:bookmarkStart w:id="2" w:name="O_571485"/>
      <w:bookmarkEnd w:id="2"/>
      <w:r w:rsidRPr="00A263C8">
        <w:t>Performance Evidence</w:t>
      </w:r>
    </w:p>
    <w:p w:rsidR="00000000" w:rsidRPr="00A263C8" w:rsidP="00A263C8">
      <w:pPr>
        <w:pStyle w:val="BodyText"/>
      </w:pPr>
      <w:r w:rsidRPr="00A263C8">
        <w:t>Evidence of the ability to:</w:t>
      </w:r>
    </w:p>
    <w:p w:rsidR="00000000" w:rsidRPr="00A263C8" w:rsidP="00A263C8">
      <w:pPr>
        <w:pStyle w:val="ListBullet"/>
      </w:pPr>
      <w:r w:rsidRPr="00A263C8">
        <w:t>liaise with, and determine family viewing requirements and arrange viewing in keeping with these requirements</w:t>
      </w:r>
    </w:p>
    <w:p w:rsidR="00000000" w:rsidRPr="00A263C8" w:rsidP="00A263C8">
      <w:pPr>
        <w:pStyle w:val="ListBullet"/>
      </w:pPr>
      <w:r w:rsidRPr="00A263C8">
        <w:t>apply sensitive and empathetic verbal and non</w:t>
      </w:r>
      <w:r w:rsidRPr="00A263C8">
        <w:noBreakHyphen/>
        <w:t>verbal communication with the bereaved before and during viewing and clear</w:t>
      </w:r>
    </w:p>
    <w:p w:rsidR="00000000" w:rsidRPr="00A263C8" w:rsidP="00A263C8">
      <w:pPr>
        <w:pStyle w:val="ListBullet"/>
      </w:pPr>
      <w:r w:rsidRPr="00A263C8">
        <w:t>communicate effectively w</w:t>
      </w:r>
      <w:r w:rsidRPr="00A263C8">
        <w:t>ith colleagues to ascertain viewing arrangements.</w:t>
      </w:r>
    </w:p>
    <w:p w:rsidR="00000000" w:rsidRPr="00A263C8" w:rsidP="00A263C8">
      <w:pPr>
        <w:pStyle w:val="BodyText"/>
      </w:pPr>
    </w:p>
    <w:p w:rsidR="00000000" w:rsidRPr="00A263C8" w:rsidP="00A263C8">
      <w:pPr>
        <w:pStyle w:val="BodyText"/>
      </w:pPr>
      <w:r w:rsidRPr="00A263C8">
        <w:t>Evidence of performance of arranging and oversee viewings of two or more cremations is required to demonstrate consistency of performance and ability to respond to different situations.</w:t>
      </w:r>
    </w:p>
    <w:p w:rsidR="00000000" w:rsidRPr="00A263C8" w:rsidP="00A263C8">
      <w:pPr>
        <w:pStyle w:val="AllowPageBreak"/>
      </w:pPr>
    </w:p>
    <w:p w:rsidR="00000000" w:rsidRPr="00A263C8" w:rsidP="00A263C8">
      <w:pPr>
        <w:pStyle w:val="Heading1"/>
      </w:pPr>
      <w:bookmarkStart w:id="3" w:name="O_571486"/>
      <w:bookmarkEnd w:id="3"/>
      <w:r w:rsidRPr="00A263C8">
        <w:t>Kn</w:t>
      </w:r>
      <w:r w:rsidRPr="00A263C8">
        <w:t>owledge Evidence</w:t>
      </w:r>
    </w:p>
    <w:p w:rsidR="00000000" w:rsidRPr="00A263C8" w:rsidP="00A263C8">
      <w:pPr>
        <w:pStyle w:val="BodyText"/>
      </w:pPr>
      <w:r w:rsidRPr="00A263C8">
        <w:t>Demonstrated knowledge of:</w:t>
      </w:r>
    </w:p>
    <w:p w:rsidR="00000000" w:rsidRPr="00A263C8" w:rsidP="00A263C8">
      <w:pPr>
        <w:pStyle w:val="ListBullet"/>
      </w:pPr>
      <w:r w:rsidRPr="00A263C8">
        <w:t>crematorium operating procedures</w:t>
      </w:r>
    </w:p>
    <w:p w:rsidR="00000000" w:rsidRPr="00A263C8" w:rsidP="00A263C8">
      <w:pPr>
        <w:pStyle w:val="ListBullet"/>
      </w:pPr>
      <w:r w:rsidRPr="00A263C8">
        <w:t>social, religious and cultural differences and traditions in relation to viewing of cremations, including but not restricted to:</w:t>
      </w:r>
    </w:p>
    <w:p w:rsidR="00000000" w:rsidRPr="00A263C8" w:rsidP="00A263C8">
      <w:pPr>
        <w:pStyle w:val="ListBullet2"/>
      </w:pPr>
      <w:r w:rsidRPr="00A263C8">
        <w:t>dress standards</w:t>
      </w:r>
    </w:p>
    <w:p w:rsidR="00000000" w:rsidRPr="00A263C8" w:rsidP="00A263C8">
      <w:pPr>
        <w:pStyle w:val="ListBullet2"/>
      </w:pPr>
      <w:r w:rsidRPr="00A263C8">
        <w:t>cultural rituals to assist grieving</w:t>
      </w:r>
    </w:p>
    <w:p w:rsidR="00000000" w:rsidRPr="00A263C8" w:rsidP="00A263C8">
      <w:pPr>
        <w:pStyle w:val="ListBullet2"/>
      </w:pPr>
      <w:r w:rsidRPr="00A263C8">
        <w:t>funeral rites according to religious denomination</w:t>
      </w:r>
    </w:p>
    <w:p w:rsidR="00000000" w:rsidRPr="00A263C8" w:rsidP="00A263C8">
      <w:pPr>
        <w:pStyle w:val="ListBullet2"/>
      </w:pPr>
      <w:r w:rsidRPr="00A263C8">
        <w:t>taboos regarding death</w:t>
      </w:r>
    </w:p>
    <w:p w:rsidR="00000000" w:rsidRPr="00A263C8" w:rsidP="00A263C8">
      <w:pPr>
        <w:pStyle w:val="ListBullet"/>
      </w:pPr>
      <w:r w:rsidRPr="00A263C8">
        <w:t xml:space="preserve">strategies for dealing with contingencies in relation to viewings of cremations </w:t>
      </w:r>
    </w:p>
    <w:p w:rsidR="00000000" w:rsidRPr="00A263C8" w:rsidP="00A263C8">
      <w:pPr>
        <w:pStyle w:val="ListBullet"/>
      </w:pPr>
      <w:r w:rsidRPr="00A263C8">
        <w:t>workplace policies and procedures regarding viewing of cremations</w:t>
      </w:r>
      <w:r w:rsidRPr="00A263C8">
        <w:t xml:space="preserve"> </w:t>
      </w:r>
    </w:p>
    <w:p w:rsidR="00000000" w:rsidRPr="00A263C8" w:rsidP="00A263C8">
      <w:pPr>
        <w:pStyle w:val="ListBullet"/>
      </w:pPr>
      <w:r w:rsidRPr="00A263C8">
        <w:t>federal, state or territory, and local government legislation and regulations relating to work health and safety/occupational health and safety, conduct of cremations and associated documentation</w:t>
      </w:r>
    </w:p>
    <w:p w:rsidR="00000000" w:rsidRPr="00A263C8" w:rsidP="00A263C8">
      <w:pPr>
        <w:pStyle w:val="ListBullet"/>
      </w:pPr>
      <w:r w:rsidRPr="00A263C8">
        <w:t>first aid procedures in relation to overseeing viewings of</w:t>
      </w:r>
      <w:r w:rsidRPr="00A263C8">
        <w:t xml:space="preserve"> cremations</w:t>
      </w:r>
    </w:p>
    <w:p w:rsidR="00000000" w:rsidRPr="00A263C8" w:rsidP="00A263C8">
      <w:pPr>
        <w:pStyle w:val="ListBullet"/>
      </w:pPr>
      <w:r w:rsidRPr="00A263C8">
        <w:t>professional funeral services industry parameters and protocols for dealing with the deceased and the bereaved.</w:t>
      </w:r>
    </w:p>
    <w:p w:rsidR="00000000" w:rsidRPr="00A263C8" w:rsidP="00A263C8">
      <w:pPr>
        <w:pStyle w:val="AllowPageBreak"/>
      </w:pPr>
    </w:p>
    <w:p w:rsidR="00000000" w:rsidRPr="00A263C8" w:rsidP="00A263C8">
      <w:pPr>
        <w:pStyle w:val="Heading1"/>
      </w:pPr>
      <w:bookmarkStart w:id="4" w:name="O_571487"/>
      <w:bookmarkEnd w:id="4"/>
      <w:r w:rsidRPr="00A263C8">
        <w:t>Assessment Conditions</w:t>
      </w:r>
    </w:p>
    <w:p w:rsidR="00000000" w:rsidRPr="00A263C8" w:rsidP="00A263C8">
      <w:pPr>
        <w:pStyle w:val="BodyText"/>
      </w:pPr>
      <w:r w:rsidRPr="00A263C8">
        <w:t>Skills must be demonstrated in a crematoria workplace:</w:t>
      </w:r>
    </w:p>
    <w:p w:rsidR="00000000" w:rsidRPr="00A263C8" w:rsidP="00A263C8">
      <w:pPr>
        <w:pStyle w:val="ListBullet"/>
      </w:pPr>
      <w:r w:rsidRPr="00A263C8">
        <w:t>using suitable equipment and resource</w:t>
      </w:r>
      <w:r w:rsidRPr="00A263C8">
        <w:t>s, including:</w:t>
      </w:r>
    </w:p>
    <w:p w:rsidR="00000000" w:rsidRPr="00A263C8" w:rsidP="00A263C8">
      <w:pPr>
        <w:pStyle w:val="ListBullet2"/>
      </w:pPr>
      <w:r w:rsidRPr="00A263C8">
        <w:t>first aid facilities</w:t>
      </w:r>
    </w:p>
    <w:p w:rsidR="00000000" w:rsidRPr="00A263C8" w:rsidP="00A263C8">
      <w:pPr>
        <w:pStyle w:val="ListBullet"/>
      </w:pPr>
      <w:r w:rsidRPr="00A263C8">
        <w:t>under industry operating conditions where there is:</w:t>
      </w:r>
    </w:p>
    <w:p w:rsidR="00000000" w:rsidRPr="00A263C8" w:rsidP="00A263C8">
      <w:pPr>
        <w:pStyle w:val="ListBullet2"/>
      </w:pPr>
      <w:r w:rsidRPr="00A263C8">
        <w:t xml:space="preserve">integration of tasks with possible interruptions to work typical of the job role </w:t>
      </w:r>
    </w:p>
    <w:p w:rsidR="00000000" w:rsidRPr="00A263C8" w:rsidP="00A263C8">
      <w:pPr>
        <w:pStyle w:val="ListBullet2"/>
      </w:pPr>
      <w:r w:rsidRPr="00A263C8">
        <w:t>interaction with family members and relevant personnel</w:t>
      </w:r>
    </w:p>
    <w:p w:rsidR="00000000" w:rsidRPr="00A263C8" w:rsidP="00A263C8">
      <w:pPr>
        <w:pStyle w:val="BodyText"/>
      </w:pPr>
    </w:p>
    <w:p w:rsidR="00000000" w:rsidRPr="00A263C8" w:rsidP="00A263C8">
      <w:pPr>
        <w:pStyle w:val="BodyText"/>
      </w:pPr>
      <w:r w:rsidRPr="00A263C8">
        <w:t>Assessors must satisfy the NVR/AQTF mandatory competency requirements for assessors.</w:t>
      </w:r>
    </w:p>
    <w:p w:rsidR="00000000" w:rsidRPr="00A263C8" w:rsidP="00A263C8">
      <w:pPr>
        <w:pStyle w:val="AllowPageBreak"/>
      </w:pPr>
    </w:p>
    <w:p w:rsidR="00000000" w:rsidRPr="00A263C8" w:rsidP="00A263C8">
      <w:pPr>
        <w:pStyle w:val="Heading1"/>
      </w:pPr>
      <w:bookmarkStart w:id="5" w:name="O_571489"/>
      <w:bookmarkEnd w:id="5"/>
      <w:r w:rsidRPr="00A263C8">
        <w:t>Links</w:t>
      </w:r>
    </w:p>
    <w:p w:rsidR="00000000" w:rsidRPr="00A263C8" w:rsidP="00A263C8">
      <w:pPr>
        <w:pStyle w:val="BodyText"/>
      </w:pPr>
      <w:r w:rsidRPr="00A263C8">
        <w:t>Companion Volume Implementation Guide - http://www.serviceskills.com.au/resources</w:t>
      </w:r>
    </w:p>
    <w:p w:rsidR="00000000" w:rsidRPr="00A263C8" w:rsidP="00A263C8"/>
    <w:sectPr w:rsidSect="00A263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C8" w:rsidRPr="00B24E93" w:rsidP="00B24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93" w:rsidP="00A26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4E93" w:rsidP="00A26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24E93" w:rsidP="00A26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C8" w:rsidRPr="00B24E93" w:rsidP="00B24E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93" w:rsidRPr="002D2AF8" w:rsidP="00A26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SIFCCAC007 Arrange and oversee viewings of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B24E93" w:rsidP="00A26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6E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0A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4F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3C8"/>
  </w:style>
  <w:style w:type="character" w:customStyle="1" w:styleId="Heading1Char">
    <w:name w:val="Heading 1 Char"/>
    <w:basedOn w:val="DefaultParagraphFont"/>
    <w:link w:val="Heading1"/>
    <w:rsid w:val="00A26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3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3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63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3C8"/>
    <w:rPr>
      <w:b/>
      <w:spacing w:val="0"/>
    </w:rPr>
  </w:style>
  <w:style w:type="paragraph" w:customStyle="1" w:styleId="SuperTitle">
    <w:name w:val="SuperTitle"/>
    <w:basedOn w:val="Title"/>
    <w:rsid w:val="00A26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3C8"/>
    <w:rPr>
      <w:i/>
    </w:rPr>
  </w:style>
  <w:style w:type="paragraph" w:styleId="Caption">
    <w:name w:val="caption"/>
    <w:basedOn w:val="BodyText"/>
    <w:next w:val="Normal"/>
    <w:qFormat/>
    <w:rsid w:val="00A26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3C8"/>
  </w:style>
  <w:style w:type="paragraph" w:styleId="TableofFigures">
    <w:name w:val="table of figures"/>
    <w:basedOn w:val="Normal"/>
    <w:next w:val="Normal"/>
    <w:semiHidden/>
    <w:rsid w:val="00A26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3C8"/>
    <w:pPr>
      <w:numPr>
        <w:numId w:val="11"/>
      </w:numPr>
    </w:pPr>
  </w:style>
  <w:style w:type="character" w:customStyle="1" w:styleId="WingdingSymbols">
    <w:name w:val="Wingding Symbols"/>
    <w:rsid w:val="00A263C8"/>
    <w:rPr>
      <w:rFonts w:ascii="Wingdings" w:hAnsi="Wingdings"/>
    </w:rPr>
  </w:style>
  <w:style w:type="paragraph" w:customStyle="1" w:styleId="TableHeading">
    <w:name w:val="Table Heading"/>
    <w:basedOn w:val="HeadingBase"/>
    <w:rsid w:val="00A26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3C8"/>
    <w:rPr>
      <w:color w:val="0033CC"/>
      <w:u w:val="none"/>
    </w:rPr>
  </w:style>
  <w:style w:type="paragraph" w:customStyle="1" w:styleId="BodyTextRight">
    <w:name w:val="Body Text Right"/>
    <w:basedOn w:val="BodyText"/>
    <w:rsid w:val="00A26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3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3C8"/>
    <w:rPr>
      <w:sz w:val="32"/>
    </w:rPr>
  </w:style>
  <w:style w:type="paragraph" w:customStyle="1" w:styleId="HeadingProcedure">
    <w:name w:val="Heading Procedure"/>
    <w:basedOn w:val="HeadingBase"/>
    <w:next w:val="Normal"/>
    <w:rsid w:val="00A26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3C8"/>
    <w:pPr>
      <w:spacing w:before="60" w:after="60"/>
    </w:pPr>
  </w:style>
  <w:style w:type="paragraph" w:styleId="ListContinue">
    <w:name w:val="List Continue"/>
    <w:basedOn w:val="List"/>
    <w:rsid w:val="00A263C8"/>
    <w:pPr>
      <w:ind w:firstLine="0"/>
    </w:pPr>
  </w:style>
  <w:style w:type="paragraph" w:customStyle="1" w:styleId="ListNote">
    <w:name w:val="List Note"/>
    <w:basedOn w:val="List"/>
    <w:rsid w:val="00A26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3C8"/>
    <w:rPr>
      <w:rFonts w:ascii="Courier New" w:hAnsi="Courier New"/>
    </w:rPr>
  </w:style>
  <w:style w:type="paragraph" w:customStyle="1" w:styleId="NoteBullet">
    <w:name w:val="Note Bullet"/>
    <w:basedOn w:val="Note"/>
    <w:rsid w:val="00A26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3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6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3C8"/>
    <w:rPr>
      <w:b/>
      <w:smallCaps/>
    </w:rPr>
  </w:style>
  <w:style w:type="paragraph" w:customStyle="1" w:styleId="TableListNumber">
    <w:name w:val="Table List Number"/>
    <w:basedOn w:val="ListNumber"/>
    <w:rsid w:val="00A26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3C8"/>
    <w:pPr>
      <w:numPr>
        <w:numId w:val="9"/>
      </w:numPr>
    </w:pPr>
  </w:style>
  <w:style w:type="paragraph" w:customStyle="1" w:styleId="ListAlpha2">
    <w:name w:val="List Alpha 2"/>
    <w:basedOn w:val="List2"/>
    <w:rsid w:val="00A263C8"/>
    <w:pPr>
      <w:numPr>
        <w:numId w:val="8"/>
      </w:numPr>
    </w:pPr>
  </w:style>
  <w:style w:type="paragraph" w:styleId="List2">
    <w:name w:val="List 2"/>
    <w:basedOn w:val="BodyText"/>
    <w:rsid w:val="00A26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3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3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3C8"/>
    <w:pPr>
      <w:numPr>
        <w:numId w:val="4"/>
      </w:numPr>
    </w:pPr>
  </w:style>
  <w:style w:type="paragraph" w:styleId="ListContinue2">
    <w:name w:val="List Continue 2"/>
    <w:basedOn w:val="List2"/>
    <w:rsid w:val="00A263C8"/>
    <w:pPr>
      <w:ind w:firstLine="0"/>
    </w:pPr>
  </w:style>
  <w:style w:type="paragraph" w:styleId="ListContinue3">
    <w:name w:val="List Continue 3"/>
    <w:basedOn w:val="List3"/>
    <w:rsid w:val="00A263C8"/>
    <w:pPr>
      <w:ind w:left="1021" w:firstLine="0"/>
    </w:pPr>
  </w:style>
  <w:style w:type="paragraph" w:styleId="ListContinue4">
    <w:name w:val="List Continue 4"/>
    <w:basedOn w:val="List4"/>
    <w:rsid w:val="00A263C8"/>
    <w:pPr>
      <w:ind w:firstLine="0"/>
    </w:pPr>
  </w:style>
  <w:style w:type="paragraph" w:styleId="ListContinue5">
    <w:name w:val="List Continue 5"/>
    <w:basedOn w:val="List5"/>
    <w:rsid w:val="00A263C8"/>
    <w:pPr>
      <w:ind w:firstLine="0"/>
    </w:pPr>
  </w:style>
  <w:style w:type="paragraph" w:styleId="ListNumber3">
    <w:name w:val="List Number 3"/>
    <w:basedOn w:val="List3"/>
    <w:rsid w:val="00A263C8"/>
    <w:pPr>
      <w:numPr>
        <w:numId w:val="5"/>
      </w:numPr>
    </w:pPr>
  </w:style>
  <w:style w:type="paragraph" w:styleId="ListNumber4">
    <w:name w:val="List Number 4"/>
    <w:basedOn w:val="List4"/>
    <w:rsid w:val="00A263C8"/>
    <w:pPr>
      <w:numPr>
        <w:numId w:val="6"/>
      </w:numPr>
    </w:pPr>
  </w:style>
  <w:style w:type="paragraph" w:styleId="ListNumber5">
    <w:name w:val="List Number 5"/>
    <w:basedOn w:val="List5"/>
    <w:rsid w:val="00A263C8"/>
    <w:pPr>
      <w:numPr>
        <w:numId w:val="7"/>
      </w:numPr>
    </w:pPr>
  </w:style>
  <w:style w:type="paragraph" w:styleId="BlockText">
    <w:name w:val="Block Text"/>
    <w:basedOn w:val="Normal"/>
    <w:rsid w:val="00A26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3C8"/>
    <w:rPr>
      <w:sz w:val="16"/>
      <w:vertAlign w:val="superscript"/>
    </w:rPr>
  </w:style>
  <w:style w:type="character" w:customStyle="1" w:styleId="Symbols">
    <w:name w:val="Symbols"/>
    <w:basedOn w:val="DefaultParagraphFont"/>
    <w:rsid w:val="00A263C8"/>
    <w:rPr>
      <w:rFonts w:ascii="Symbol" w:hAnsi="Symbol"/>
    </w:rPr>
  </w:style>
  <w:style w:type="character" w:customStyle="1" w:styleId="MenuOptions">
    <w:name w:val="Menu Options"/>
    <w:basedOn w:val="DefaultParagraphFont"/>
    <w:rsid w:val="00A26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3C8"/>
    <w:rPr>
      <w:b/>
    </w:rPr>
  </w:style>
  <w:style w:type="character" w:customStyle="1" w:styleId="Underlined">
    <w:name w:val="Underlined"/>
    <w:basedOn w:val="DefaultParagraphFont"/>
    <w:rsid w:val="00A263C8"/>
    <w:rPr>
      <w:u w:val="single"/>
    </w:rPr>
  </w:style>
  <w:style w:type="paragraph" w:customStyle="1" w:styleId="TableBodyTextRight">
    <w:name w:val="Table Body Text Right"/>
    <w:basedOn w:val="TableBodyText"/>
    <w:rsid w:val="00A26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3C8"/>
    <w:rPr>
      <w:sz w:val="18"/>
    </w:rPr>
  </w:style>
  <w:style w:type="paragraph" w:customStyle="1" w:styleId="BodySmallRight">
    <w:name w:val="Body Small Right"/>
    <w:basedOn w:val="BodyTextRight"/>
    <w:rsid w:val="00A263C8"/>
    <w:rPr>
      <w:sz w:val="18"/>
      <w:szCs w:val="18"/>
    </w:rPr>
  </w:style>
  <w:style w:type="paragraph" w:customStyle="1" w:styleId="MarginEdition">
    <w:name w:val="Margin Edition"/>
    <w:basedOn w:val="MarginNote"/>
    <w:rsid w:val="00A26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3C8"/>
    <w:rPr>
      <w:sz w:val="2"/>
      <w:szCs w:val="2"/>
    </w:rPr>
  </w:style>
  <w:style w:type="character" w:customStyle="1" w:styleId="Small">
    <w:name w:val="Small"/>
    <w:basedOn w:val="DefaultParagraphFont"/>
    <w:rsid w:val="00A263C8"/>
    <w:rPr>
      <w:sz w:val="16"/>
    </w:rPr>
  </w:style>
  <w:style w:type="paragraph" w:customStyle="1" w:styleId="WideTable">
    <w:name w:val="Wide Table"/>
    <w:basedOn w:val="Normal"/>
    <w:rsid w:val="00A26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3C8"/>
  </w:style>
  <w:style w:type="paragraph" w:styleId="Quote">
    <w:name w:val="Quote"/>
    <w:basedOn w:val="Heading1"/>
    <w:link w:val="QuoteChar"/>
    <w:qFormat/>
    <w:rsid w:val="00A26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3C8"/>
    <w:pPr>
      <w:pageBreakBefore/>
    </w:pPr>
  </w:style>
  <w:style w:type="paragraph" w:customStyle="1" w:styleId="Border">
    <w:name w:val="Border"/>
    <w:basedOn w:val="Normal"/>
    <w:qFormat/>
    <w:rsid w:val="00A26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3C8"/>
    <w:rPr>
      <w:u w:val="single"/>
    </w:rPr>
  </w:style>
  <w:style w:type="character" w:customStyle="1" w:styleId="BoldandItalics">
    <w:name w:val="Bold and Italics"/>
    <w:qFormat/>
    <w:rsid w:val="00A263C8"/>
    <w:rPr>
      <w:b/>
      <w:i/>
      <w:u w:val="none"/>
    </w:rPr>
  </w:style>
  <w:style w:type="paragraph" w:styleId="BalloonText">
    <w:name w:val="Balloon Text"/>
    <w:basedOn w:val="Normal"/>
    <w:link w:val="BalloonTextChar"/>
    <w:rsid w:val="00A26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3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3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1865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SIFCCAC007 Arrange and oversee viewings of cremations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2015-07-09T04:15:00Z</dcterms:created>
  <dcterms:modified xsi:type="dcterms:W3CDTF">2015-07-09T04:15:00Z</dcterms:modified>
</cp:coreProperties>
</file>