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473" w:rsidP="00AD5473">
      <w:pPr>
        <w:pStyle w:val="Title"/>
      </w:pPr>
      <w:r>
        <w:fldChar w:fldCharType="begin"/>
      </w:r>
      <w:r>
        <w:instrText xml:space="preserve"> TITLE   \* MERGEFORMAT </w:instrText>
      </w:r>
      <w:r>
        <w:fldChar w:fldCharType="separate"/>
      </w:r>
      <w:r>
        <w:t>SIFCBGM005 Place and finish concrete for cemetery or crematorium structures</w:t>
      </w:r>
      <w:r>
        <w:fldChar w:fldCharType="end"/>
      </w:r>
    </w:p>
    <w:p w:rsidR="00AD5473" w:rsidP="00AD5473">
      <w:pPr>
        <w:pStyle w:val="Version"/>
        <w:sectPr w:rsidSect="00D108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8EE" w:rsidP="00D108EE">
      <w:pPr>
        <w:pStyle w:val="SuperHeading"/>
      </w:pPr>
      <w:r w:rsidRPr="00D108EE">
        <w:t>SIFCBGM005 Place and finish concrete for cemetery or crematorium structures</w:t>
      </w:r>
    </w:p>
    <w:p w:rsidR="00000000" w:rsidRPr="00D108EE" w:rsidP="00D108EE">
      <w:pPr>
        <w:pStyle w:val="Heading1"/>
      </w:pPr>
      <w:bookmarkStart w:id="1" w:name="O_571284"/>
      <w:bookmarkEnd w:id="1"/>
      <w:r w:rsidRPr="00D108EE">
        <w:t>Modification History</w:t>
      </w:r>
    </w:p>
    <w:p w:rsidR="00000000" w:rsidRPr="00D108EE" w:rsidP="00D108EE">
      <w:pPr>
        <w:pStyle w:val="BodyText"/>
      </w:pPr>
      <w:r w:rsidRPr="00D108EE">
        <w:t>Not applicable.</w:t>
      </w:r>
    </w:p>
    <w:p w:rsidR="00000000" w:rsidRPr="00D108EE" w:rsidP="00D108EE">
      <w:pPr>
        <w:pStyle w:val="AllowPageBreak"/>
      </w:pPr>
    </w:p>
    <w:p w:rsidR="00000000" w:rsidRPr="00D108EE" w:rsidP="00D108EE">
      <w:pPr>
        <w:pStyle w:val="Heading1"/>
      </w:pPr>
      <w:bookmarkStart w:id="2" w:name="O_571285"/>
      <w:bookmarkEnd w:id="2"/>
      <w:r w:rsidRPr="00D108EE">
        <w:t>Application</w:t>
      </w:r>
    </w:p>
    <w:p w:rsidR="00000000" w:rsidRPr="00D108EE" w:rsidP="00D108EE">
      <w:pPr>
        <w:pStyle w:val="BodyText"/>
      </w:pPr>
      <w:r w:rsidRPr="00D108EE">
        <w:t>This unit describes the performance outcomes, skills and k</w:t>
      </w:r>
      <w:r w:rsidRPr="00D108EE">
        <w:t>nowledge required to place and finish concrete for cemetery or crematorium structures. It applies to cemetery and crematorium staff involved in building and grounds maintenance. It involves working under supervision with some responsibility, and performing</w:t>
      </w:r>
      <w:r w:rsidRPr="00D108EE">
        <w:t xml:space="preserve"> work according to work health and safety, relevant legislation and workplace policies and procedures.</w:t>
      </w:r>
    </w:p>
    <w:p w:rsidR="00000000" w:rsidRPr="00D108EE" w:rsidP="00D108EE">
      <w:pPr>
        <w:pStyle w:val="BodyText"/>
      </w:pPr>
    </w:p>
    <w:p w:rsidR="00000000" w:rsidRPr="00D108EE" w:rsidP="00D108EE">
      <w:pPr>
        <w:pStyle w:val="BodyText"/>
      </w:pPr>
      <w:r w:rsidRPr="00D108EE">
        <w:t>No licensing, legislative or certification requirements apply to this unit at the time of publication.</w:t>
      </w:r>
    </w:p>
    <w:p w:rsidR="00000000" w:rsidRPr="00D108EE" w:rsidP="00D108EE">
      <w:pPr>
        <w:pStyle w:val="AllowPageBreak"/>
      </w:pPr>
    </w:p>
    <w:p w:rsidR="00000000" w:rsidRPr="00D108EE" w:rsidP="00D108EE">
      <w:pPr>
        <w:pStyle w:val="Heading1"/>
      </w:pPr>
      <w:bookmarkStart w:id="3" w:name="O_571287"/>
      <w:bookmarkEnd w:id="3"/>
      <w:r w:rsidRPr="00D108EE">
        <w:t>Competency Field</w:t>
      </w:r>
    </w:p>
    <w:p w:rsidR="00000000" w:rsidRPr="00D108EE" w:rsidP="00D108EE">
      <w:pPr>
        <w:pStyle w:val="BodyText"/>
      </w:pPr>
      <w:r w:rsidRPr="00D108EE">
        <w:t>Building and Gr</w:t>
      </w:r>
      <w:r w:rsidRPr="00D108EE">
        <w:t>ounds Maintenance</w:t>
      </w:r>
    </w:p>
    <w:p w:rsidR="00000000" w:rsidRPr="00D108EE" w:rsidP="00D108EE">
      <w:pPr>
        <w:pStyle w:val="AllowPageBreak"/>
      </w:pPr>
    </w:p>
    <w:p w:rsidR="00000000" w:rsidRPr="00D108EE" w:rsidP="00D108EE">
      <w:pPr>
        <w:pStyle w:val="Heading1"/>
      </w:pPr>
      <w:bookmarkStart w:id="4" w:name="O_571288"/>
      <w:bookmarkEnd w:id="4"/>
      <w:r w:rsidRPr="00D108EE">
        <w:t>Unit Sector</w:t>
      </w:r>
    </w:p>
    <w:p w:rsidR="00000000" w:rsidRPr="00D108EE" w:rsidP="00D108EE">
      <w:pPr>
        <w:pStyle w:val="BodyText"/>
      </w:pPr>
      <w:r w:rsidRPr="00D108EE">
        <w:t>Cemetery and Crematoria</w:t>
      </w:r>
    </w:p>
    <w:p w:rsidR="00000000" w:rsidRPr="00D108EE" w:rsidP="00D108EE">
      <w:pPr>
        <w:pStyle w:val="AllowPageBreak"/>
      </w:pPr>
    </w:p>
    <w:p w:rsidR="00000000" w:rsidRPr="00D108EE" w:rsidP="00D108EE">
      <w:pPr>
        <w:pStyle w:val="Heading1"/>
      </w:pPr>
      <w:bookmarkStart w:id="5" w:name="O_571289"/>
      <w:bookmarkEnd w:id="5"/>
      <w:r w:rsidRPr="00D108EE">
        <w:t>Elements and Performance Criteria</w:t>
      </w:r>
    </w:p>
    <w:tbl>
      <w:tblPr>
        <w:tblW w:w="0" w:type="auto"/>
        <w:tblCellMar>
          <w:left w:w="62" w:type="dxa"/>
          <w:right w:w="62" w:type="dxa"/>
        </w:tblCellMar>
        <w:tblLook w:val="0000"/>
      </w:tblPr>
      <w:tblGrid>
        <w:gridCol w:w="4598"/>
        <w:gridCol w:w="4598"/>
      </w:tblGrid>
      <w:tr w:rsidTr="00AD5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08EE" w:rsidP="00D108EE">
            <w:pPr>
              <w:pStyle w:val="BodyText"/>
            </w:pPr>
            <w:r w:rsidRPr="00D108E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108EE">
            <w:pPr>
              <w:pStyle w:val="BodyText"/>
              <w:rPr>
                <w:lang w:val="en-NZ"/>
              </w:rPr>
            </w:pPr>
            <w:r w:rsidRPr="00D108EE">
              <w:rPr>
                <w:rStyle w:val="SpecialBold"/>
              </w:rPr>
              <w:t>PERFORMANCE CRITERIA</w:t>
            </w:r>
          </w:p>
        </w:tc>
      </w:tr>
      <w:tr w:rsidTr="00AD5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8EE">
            <w:pPr>
              <w:pStyle w:val="BodyText"/>
              <w:rPr>
                <w:lang w:val="en-NZ"/>
              </w:rPr>
            </w:pPr>
            <w:r w:rsidRPr="00D108E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108EE">
            <w:pPr>
              <w:pStyle w:val="BodyText"/>
              <w:rPr>
                <w:lang w:val="en-NZ"/>
              </w:rPr>
            </w:pPr>
            <w:r w:rsidRPr="00D108EE">
              <w:t>Performance criteria describe the performance needed to demon</w:t>
            </w:r>
            <w:r w:rsidRPr="00D108EE">
              <w:t>strate achievement of the element.</w:t>
            </w:r>
          </w:p>
        </w:tc>
      </w:tr>
      <w:tr w:rsidTr="00AD5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8EE">
            <w:pPr>
              <w:pStyle w:val="List"/>
              <w:rPr>
                <w:lang w:val="en-NZ"/>
              </w:rPr>
            </w:pPr>
            <w:r w:rsidRPr="00D108EE">
              <w:t>1.</w:t>
            </w:r>
            <w:r w:rsidRPr="00D108EE">
              <w:tab/>
              <w:t>Plan concrete work.</w:t>
            </w:r>
          </w:p>
        </w:tc>
        <w:tc>
          <w:tcPr>
            <w:tcW w:w="0" w:type="auto"/>
            <w:tcBorders>
              <w:top w:val="nil"/>
              <w:left w:val="nil"/>
              <w:bottom w:val="nil"/>
              <w:right w:val="nil"/>
            </w:tcBorders>
            <w:tcMar>
              <w:top w:w="0" w:type="dxa"/>
              <w:left w:w="62" w:type="dxa"/>
              <w:bottom w:w="0" w:type="dxa"/>
              <w:right w:w="62" w:type="dxa"/>
            </w:tcMar>
          </w:tcPr>
          <w:p w:rsidR="00000000" w:rsidRPr="00D108EE" w:rsidP="00D108EE">
            <w:pPr>
              <w:pStyle w:val="List"/>
            </w:pPr>
            <w:r w:rsidRPr="00D108EE">
              <w:t>1.1</w:t>
            </w:r>
            <w:r w:rsidRPr="00D108EE">
              <w:tab/>
              <w:t>Identify and clarify work requirements.</w:t>
            </w:r>
          </w:p>
          <w:p w:rsidR="00000000" w:rsidRPr="00D108EE" w:rsidP="00D108EE">
            <w:pPr>
              <w:pStyle w:val="List"/>
            </w:pPr>
            <w:r w:rsidRPr="00D108EE">
              <w:t>1.2</w:t>
            </w:r>
            <w:r w:rsidRPr="00D108EE">
              <w:tab/>
              <w:t>Select and assemble tools, equipment and materials according to work requirements.</w:t>
            </w:r>
          </w:p>
          <w:p w:rsidR="00000000" w:rsidRPr="00D108EE" w:rsidP="00D108EE">
            <w:pPr>
              <w:pStyle w:val="List"/>
            </w:pPr>
            <w:r w:rsidRPr="00D108EE">
              <w:t>1.3</w:t>
            </w:r>
            <w:r w:rsidRPr="00D108EE">
              <w:tab/>
              <w:t>Check tools and equipment for serviceability a</w:t>
            </w:r>
            <w:r w:rsidRPr="00D108EE">
              <w:t>nd report faults.</w:t>
            </w:r>
          </w:p>
          <w:p w:rsidR="00000000" w:rsidRPr="00D108EE" w:rsidP="00D108EE">
            <w:pPr>
              <w:pStyle w:val="List"/>
            </w:pPr>
            <w:r w:rsidRPr="00D108EE">
              <w:t>1.4</w:t>
            </w:r>
            <w:r w:rsidRPr="00D108EE">
              <w:tab/>
              <w:t>Liaise with supervisor to identify and clarify actual or potential hazards and corrective actions.</w:t>
            </w:r>
          </w:p>
          <w:p w:rsidR="00000000" w:rsidP="00D108EE">
            <w:pPr>
              <w:pStyle w:val="List"/>
              <w:rPr>
                <w:lang w:val="en-NZ"/>
              </w:rPr>
            </w:pPr>
          </w:p>
        </w:tc>
      </w:tr>
      <w:tr w:rsidTr="00AD5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8EE">
            <w:pPr>
              <w:pStyle w:val="List"/>
              <w:rPr>
                <w:lang w:val="en-NZ"/>
              </w:rPr>
            </w:pPr>
            <w:r w:rsidRPr="00D108EE">
              <w:t>2.</w:t>
            </w:r>
            <w:r w:rsidRPr="00D108EE">
              <w:tab/>
              <w:t>Prepare and place concrete.</w:t>
            </w:r>
          </w:p>
        </w:tc>
        <w:tc>
          <w:tcPr>
            <w:tcW w:w="0" w:type="auto"/>
            <w:tcBorders>
              <w:top w:val="nil"/>
              <w:left w:val="nil"/>
              <w:bottom w:val="nil"/>
              <w:right w:val="nil"/>
            </w:tcBorders>
            <w:tcMar>
              <w:top w:w="0" w:type="dxa"/>
              <w:left w:w="62" w:type="dxa"/>
              <w:bottom w:w="0" w:type="dxa"/>
              <w:right w:w="62" w:type="dxa"/>
            </w:tcMar>
          </w:tcPr>
          <w:p w:rsidR="00000000" w:rsidRPr="00D108EE" w:rsidP="00D108EE">
            <w:pPr>
              <w:pStyle w:val="List"/>
            </w:pPr>
            <w:r w:rsidRPr="00D108EE">
              <w:t>2.1</w:t>
            </w:r>
            <w:r w:rsidRPr="00D108EE">
              <w:tab/>
              <w:t>Conduct concrete tests according to manufacturer guidelines.</w:t>
            </w:r>
          </w:p>
          <w:p w:rsidR="00000000" w:rsidRPr="00D108EE" w:rsidP="00D108EE">
            <w:pPr>
              <w:pStyle w:val="List"/>
            </w:pPr>
            <w:r w:rsidRPr="00D108EE">
              <w:t>2.2</w:t>
            </w:r>
            <w:r w:rsidRPr="00D108EE">
              <w:tab/>
              <w:t>Transport and pour concrete on ce</w:t>
            </w:r>
            <w:r w:rsidRPr="00D108EE">
              <w:t>metery or crematoria structure.</w:t>
            </w:r>
          </w:p>
          <w:p w:rsidR="00000000" w:rsidRPr="00D108EE" w:rsidP="00D108EE">
            <w:pPr>
              <w:pStyle w:val="List"/>
            </w:pPr>
            <w:r w:rsidRPr="00D108EE">
              <w:t>2.3</w:t>
            </w:r>
            <w:r w:rsidRPr="00D108EE">
              <w:tab/>
              <w:t>Compact concrete according to job requirements.</w:t>
            </w:r>
          </w:p>
          <w:p w:rsidR="00000000" w:rsidRPr="00D108EE" w:rsidP="00D108EE">
            <w:pPr>
              <w:pStyle w:val="List"/>
            </w:pPr>
            <w:r w:rsidRPr="00D108EE">
              <w:t>2.4</w:t>
            </w:r>
            <w:r w:rsidRPr="00D108EE">
              <w:tab/>
              <w:t>Screed concrete according to specified levels and grades.</w:t>
            </w:r>
          </w:p>
          <w:p w:rsidR="00000000" w:rsidRPr="00D108EE" w:rsidP="00D108EE">
            <w:pPr>
              <w:pStyle w:val="List"/>
            </w:pPr>
            <w:r w:rsidRPr="00D108EE">
              <w:t>2.5</w:t>
            </w:r>
            <w:r w:rsidRPr="00D108EE">
              <w:tab/>
              <w:t>Finish concrete surface according to job specifications.</w:t>
            </w:r>
          </w:p>
          <w:p w:rsidR="00000000" w:rsidRPr="00D108EE" w:rsidP="00D108EE">
            <w:pPr>
              <w:pStyle w:val="List"/>
            </w:pPr>
            <w:r w:rsidRPr="00D108EE">
              <w:t>2.6</w:t>
            </w:r>
            <w:r w:rsidRPr="00D108EE">
              <w:tab/>
              <w:t>Apply curing methods according to manufacture</w:t>
            </w:r>
            <w:r w:rsidRPr="00D108EE">
              <w:t>r guidelines.</w:t>
            </w:r>
          </w:p>
          <w:p w:rsidR="00000000" w:rsidP="00D108EE">
            <w:pPr>
              <w:pStyle w:val="List"/>
              <w:rPr>
                <w:lang w:val="en-NZ"/>
              </w:rPr>
            </w:pPr>
          </w:p>
        </w:tc>
      </w:tr>
      <w:tr w:rsidTr="00AD54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8EE">
            <w:pPr>
              <w:pStyle w:val="List"/>
              <w:rPr>
                <w:lang w:val="en-NZ"/>
              </w:rPr>
            </w:pPr>
            <w:r w:rsidRPr="00D108EE">
              <w:t>3.</w:t>
            </w:r>
            <w:r w:rsidRPr="00D108EE">
              <w:tab/>
              <w:t>Clean work area and equipment.</w:t>
            </w:r>
          </w:p>
        </w:tc>
        <w:tc>
          <w:tcPr>
            <w:tcW w:w="0" w:type="auto"/>
            <w:tcBorders>
              <w:top w:val="nil"/>
              <w:left w:val="nil"/>
              <w:bottom w:val="nil"/>
              <w:right w:val="nil"/>
            </w:tcBorders>
            <w:tcMar>
              <w:top w:w="0" w:type="dxa"/>
              <w:left w:w="62" w:type="dxa"/>
              <w:bottom w:w="0" w:type="dxa"/>
              <w:right w:w="62" w:type="dxa"/>
            </w:tcMar>
          </w:tcPr>
          <w:p w:rsidR="00000000" w:rsidRPr="00D108EE" w:rsidP="00D108EE">
            <w:pPr>
              <w:pStyle w:val="List"/>
            </w:pPr>
            <w:r w:rsidRPr="00D108EE">
              <w:t>3.1</w:t>
            </w:r>
            <w:r w:rsidRPr="00D108EE">
              <w:tab/>
              <w:t>Remove waste and debris according to workplace requirements.</w:t>
            </w:r>
          </w:p>
          <w:p w:rsidR="00000000" w:rsidRPr="00D108EE" w:rsidP="00D108EE">
            <w:pPr>
              <w:pStyle w:val="List"/>
            </w:pPr>
            <w:r w:rsidRPr="00D108EE">
              <w:t>3.2</w:t>
            </w:r>
            <w:r w:rsidRPr="00D108EE">
              <w:tab/>
              <w:t>Clear work site to cemetery presentation standards.</w:t>
            </w:r>
          </w:p>
          <w:p w:rsidR="00000000" w:rsidRPr="00D108EE" w:rsidP="00D108EE">
            <w:pPr>
              <w:pStyle w:val="List"/>
            </w:pPr>
            <w:r w:rsidRPr="00D108EE">
              <w:t>3.3</w:t>
            </w:r>
            <w:r w:rsidRPr="00D108EE">
              <w:tab/>
              <w:t>Clean, maintain and store tools and equipment according to manufacturer guideline</w:t>
            </w:r>
            <w:r w:rsidRPr="00D108EE">
              <w:t>s and workplace requirements.</w:t>
            </w:r>
          </w:p>
          <w:p w:rsidR="00000000" w:rsidRPr="00D108EE" w:rsidP="00D108EE">
            <w:pPr>
              <w:pStyle w:val="List"/>
            </w:pPr>
          </w:p>
        </w:tc>
      </w:tr>
    </w:tbl>
    <w:p w:rsidR="00000000" w:rsidRPr="00D108EE" w:rsidP="00D108EE">
      <w:pPr>
        <w:pStyle w:val="BodyText"/>
      </w:pPr>
    </w:p>
    <w:p w:rsidR="00000000" w:rsidRPr="00D108EE" w:rsidP="00D108EE">
      <w:pPr>
        <w:pStyle w:val="AllowPageBreak"/>
      </w:pPr>
    </w:p>
    <w:p w:rsidR="00000000" w:rsidRPr="00D108EE" w:rsidP="00D108EE">
      <w:pPr>
        <w:pStyle w:val="Heading1"/>
      </w:pPr>
      <w:bookmarkStart w:id="6" w:name="O_571290"/>
      <w:bookmarkEnd w:id="6"/>
      <w:r w:rsidRPr="00D108EE">
        <w:t>Foundation Skills</w:t>
      </w:r>
    </w:p>
    <w:p w:rsidR="00000000" w:rsidRPr="00D108EE" w:rsidP="00D108EE">
      <w:pPr>
        <w:pStyle w:val="BodyText"/>
      </w:pPr>
      <w:r w:rsidRPr="00D108EE">
        <w:t>This section describes those language, literacy, numeracy and employment skills that are essential to performance.</w:t>
      </w:r>
    </w:p>
    <w:p w:rsidR="00000000" w:rsidRPr="00D108EE" w:rsidP="00D108EE">
      <w:pPr>
        <w:pStyle w:val="BodyText"/>
      </w:pPr>
    </w:p>
    <w:p w:rsidR="00000000" w:rsidRPr="00D108EE" w:rsidP="00D108EE">
      <w:pPr>
        <w:pStyle w:val="BodyText"/>
      </w:pPr>
      <w:r w:rsidRPr="00D108EE">
        <w:t>Foundation skills essential to performance are explicit in the performance criteria of this unit of competency.</w:t>
      </w:r>
    </w:p>
    <w:p w:rsidR="00000000" w:rsidRPr="00D108EE" w:rsidP="00D108EE">
      <w:pPr>
        <w:pStyle w:val="AllowPageBreak"/>
      </w:pPr>
    </w:p>
    <w:p w:rsidR="00000000" w:rsidRPr="00D108EE" w:rsidP="00D108EE">
      <w:pPr>
        <w:pStyle w:val="Heading1"/>
      </w:pPr>
      <w:bookmarkStart w:id="7" w:name="O_571292"/>
      <w:bookmarkEnd w:id="7"/>
      <w:r w:rsidRPr="00D108EE">
        <w:t>Unit Mapping Information</w:t>
      </w:r>
    </w:p>
    <w:p w:rsidR="00000000" w:rsidRPr="00D108EE" w:rsidP="00D108EE">
      <w:pPr>
        <w:pStyle w:val="BodyText"/>
      </w:pPr>
      <w:r w:rsidRPr="00D108EE">
        <w:t>SIFBGM005A Place and finish concrete for cemetery or crematorium structures.</w:t>
      </w:r>
    </w:p>
    <w:p w:rsidR="00000000" w:rsidRPr="00D108EE" w:rsidP="00D108EE">
      <w:pPr>
        <w:pStyle w:val="AllowPageBreak"/>
      </w:pPr>
    </w:p>
    <w:p w:rsidR="00000000" w:rsidRPr="00D108EE" w:rsidP="00D108EE">
      <w:pPr>
        <w:pStyle w:val="Heading1"/>
      </w:pPr>
      <w:bookmarkStart w:id="8" w:name="O_571300"/>
      <w:bookmarkEnd w:id="8"/>
      <w:r w:rsidRPr="00D108EE">
        <w:t>Links</w:t>
      </w:r>
    </w:p>
    <w:p w:rsidR="00000000" w:rsidRPr="00D108EE" w:rsidP="00D108EE">
      <w:pPr>
        <w:pStyle w:val="BodyText"/>
      </w:pPr>
      <w:r w:rsidRPr="00D108EE">
        <w:t>Co</w:t>
      </w:r>
      <w:r w:rsidRPr="00D108EE">
        <w:t>mpanion Volume Implementation Guide - http://www.serviceskills.com.au/resources</w:t>
      </w:r>
    </w:p>
    <w:p w:rsidR="00000000" w:rsidRPr="00D108EE" w:rsidP="00D108EE"/>
    <w:sectPr w:rsidSect="00D108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EE" w:rsidRPr="00AD5473" w:rsidP="00AD5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73" w:rsidP="00D10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D5473" w:rsidP="00D108E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AD5473" w:rsidP="00D10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EE" w:rsidRPr="00AD5473" w:rsidP="00AD54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73" w:rsidRPr="002D2AF8" w:rsidP="00D108EE">
    <w:pPr>
      <w:pStyle w:val="Header"/>
      <w:framePr w:wrap="around"/>
    </w:pPr>
    <w:r>
      <w:fldChar w:fldCharType="begin"/>
    </w:r>
    <w:r>
      <w:instrText xml:space="preserve"> TITLE   \* MERGEFORMAT </w:instrText>
    </w:r>
    <w:r>
      <w:fldChar w:fldCharType="separate"/>
    </w:r>
    <w:r>
      <w:t>SIFCBGM005 Place and finish concrete for cemetery or crematorium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2015</w:t>
    </w:r>
    <w:r>
      <w:fldChar w:fldCharType="end"/>
    </w:r>
  </w:p>
  <w:p w:rsidR="00AD5473" w:rsidP="00D10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8EE"/>
    <w:pPr>
      <w:spacing w:before="360" w:after="60"/>
      <w:outlineLvl w:val="0"/>
    </w:pPr>
    <w:rPr>
      <w:sz w:val="32"/>
    </w:rPr>
  </w:style>
  <w:style w:type="paragraph" w:styleId="Heading2">
    <w:name w:val="heading 2"/>
    <w:basedOn w:val="HeadingBase"/>
    <w:next w:val="BodyText"/>
    <w:link w:val="Heading2Char"/>
    <w:qFormat/>
    <w:rsid w:val="00D108EE"/>
    <w:pPr>
      <w:keepLines/>
      <w:spacing w:before="240" w:after="120"/>
      <w:outlineLvl w:val="1"/>
    </w:pPr>
    <w:rPr>
      <w:sz w:val="28"/>
      <w:szCs w:val="40"/>
    </w:rPr>
  </w:style>
  <w:style w:type="paragraph" w:styleId="Heading3">
    <w:name w:val="heading 3"/>
    <w:basedOn w:val="HeadingBase"/>
    <w:next w:val="BodyText"/>
    <w:link w:val="Heading3Char"/>
    <w:qFormat/>
    <w:rsid w:val="00D108EE"/>
    <w:pPr>
      <w:spacing w:before="180" w:after="120"/>
      <w:outlineLvl w:val="2"/>
    </w:pPr>
    <w:rPr>
      <w:spacing w:val="-10"/>
      <w:kern w:val="32"/>
    </w:rPr>
  </w:style>
  <w:style w:type="paragraph" w:styleId="Heading4">
    <w:name w:val="heading 4"/>
    <w:basedOn w:val="HeadingBase"/>
    <w:next w:val="BodyText"/>
    <w:link w:val="Heading4Char"/>
    <w:qFormat/>
    <w:rsid w:val="00D108EE"/>
    <w:pPr>
      <w:spacing w:before="160" w:after="120"/>
      <w:outlineLvl w:val="3"/>
    </w:pPr>
    <w:rPr>
      <w:sz w:val="22"/>
    </w:rPr>
  </w:style>
  <w:style w:type="paragraph" w:styleId="Heading5">
    <w:name w:val="heading 5"/>
    <w:basedOn w:val="HeadingBase"/>
    <w:next w:val="Normal"/>
    <w:link w:val="Heading5Char"/>
    <w:qFormat/>
    <w:rsid w:val="00D108EE"/>
    <w:pPr>
      <w:spacing w:before="80"/>
      <w:outlineLvl w:val="4"/>
    </w:pPr>
    <w:rPr>
      <w:color w:val="918585"/>
      <w:sz w:val="20"/>
    </w:rPr>
  </w:style>
  <w:style w:type="paragraph" w:styleId="Heading6">
    <w:name w:val="heading 6"/>
    <w:basedOn w:val="HeadingBase"/>
    <w:next w:val="Normal"/>
    <w:link w:val="Heading6Char"/>
    <w:qFormat/>
    <w:rsid w:val="00D108EE"/>
    <w:pPr>
      <w:spacing w:before="60"/>
      <w:outlineLvl w:val="5"/>
    </w:pPr>
    <w:rPr>
      <w:color w:val="918585"/>
      <w:sz w:val="20"/>
    </w:rPr>
  </w:style>
  <w:style w:type="paragraph" w:styleId="Heading7">
    <w:name w:val="heading 7"/>
    <w:basedOn w:val="Normal"/>
    <w:next w:val="Normal"/>
    <w:link w:val="Heading7Char"/>
    <w:qFormat/>
    <w:rsid w:val="00D108EE"/>
    <w:pPr>
      <w:ind w:left="720"/>
      <w:outlineLvl w:val="6"/>
    </w:pPr>
    <w:rPr>
      <w:i/>
    </w:rPr>
  </w:style>
  <w:style w:type="paragraph" w:styleId="Heading8">
    <w:name w:val="heading 8"/>
    <w:basedOn w:val="Normal"/>
    <w:next w:val="Normal"/>
    <w:link w:val="Heading8Char"/>
    <w:qFormat/>
    <w:rsid w:val="00D108EE"/>
    <w:pPr>
      <w:ind w:left="720"/>
      <w:outlineLvl w:val="7"/>
    </w:pPr>
    <w:rPr>
      <w:i/>
    </w:rPr>
  </w:style>
  <w:style w:type="paragraph" w:styleId="Heading9">
    <w:name w:val="heading 9"/>
    <w:basedOn w:val="Normal"/>
    <w:next w:val="Normal"/>
    <w:link w:val="Heading9Char"/>
    <w:qFormat/>
    <w:rsid w:val="00D108EE"/>
    <w:pPr>
      <w:ind w:left="720"/>
      <w:outlineLvl w:val="8"/>
    </w:pPr>
    <w:rPr>
      <w:i/>
    </w:rPr>
  </w:style>
  <w:style w:type="character" w:default="1" w:styleId="DefaultParagraphFont">
    <w:name w:val="Default Paragraph Font"/>
    <w:uiPriority w:val="1"/>
    <w:unhideWhenUsed/>
    <w:rsid w:val="00D10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8EE"/>
  </w:style>
  <w:style w:type="character" w:customStyle="1" w:styleId="Heading1Char">
    <w:name w:val="Heading 1 Char"/>
    <w:basedOn w:val="DefaultParagraphFont"/>
    <w:link w:val="Heading1"/>
    <w:rsid w:val="00D108EE"/>
    <w:rPr>
      <w:rFonts w:ascii="Times New Roman" w:eastAsia="Times New Roman" w:hAnsi="Times New Roman" w:cs="Times New Roman"/>
      <w:b/>
      <w:sz w:val="32"/>
      <w:szCs w:val="20"/>
      <w:lang w:eastAsia="en-US"/>
    </w:rPr>
  </w:style>
  <w:style w:type="paragraph" w:styleId="BodyText">
    <w:name w:val="Body Text"/>
    <w:basedOn w:val="Normal"/>
    <w:link w:val="BodyTextChar"/>
    <w:rsid w:val="00D108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8EE"/>
    <w:rPr>
      <w:rFonts w:ascii="Times New Roman" w:eastAsia="Times New Roman" w:hAnsi="Times New Roman" w:cs="Times New Roman"/>
      <w:sz w:val="24"/>
      <w:lang w:eastAsia="en-US"/>
    </w:rPr>
  </w:style>
  <w:style w:type="paragraph" w:styleId="List">
    <w:name w:val="List"/>
    <w:basedOn w:val="BodyText"/>
    <w:next w:val="BodyText"/>
    <w:rsid w:val="00D108EE"/>
    <w:pPr>
      <w:tabs>
        <w:tab w:val="left" w:pos="340"/>
      </w:tabs>
      <w:spacing w:before="60" w:after="60"/>
      <w:ind w:left="340" w:hanging="340"/>
    </w:pPr>
  </w:style>
  <w:style w:type="character" w:customStyle="1" w:styleId="SpecialBold">
    <w:name w:val="Special Bold"/>
    <w:basedOn w:val="DefaultParagraphFont"/>
    <w:rsid w:val="00D108EE"/>
    <w:rPr>
      <w:b/>
      <w:spacing w:val="0"/>
    </w:rPr>
  </w:style>
  <w:style w:type="paragraph" w:customStyle="1" w:styleId="SuperHeading">
    <w:name w:val="SuperHeading"/>
    <w:basedOn w:val="Normal"/>
    <w:rsid w:val="00D108EE"/>
    <w:pPr>
      <w:spacing w:before="240" w:after="120"/>
      <w:outlineLvl w:val="0"/>
    </w:pPr>
    <w:rPr>
      <w:rFonts w:ascii="Times New Roman" w:hAnsi="Times New Roman"/>
      <w:b/>
      <w:sz w:val="32"/>
    </w:rPr>
  </w:style>
  <w:style w:type="paragraph" w:customStyle="1" w:styleId="AllowPageBreak">
    <w:name w:val="AllowPageBreak"/>
    <w:rsid w:val="00D10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8EE"/>
    <w:rPr>
      <w:rFonts w:ascii="Courier New" w:eastAsia="Times New Roman" w:hAnsi="Courier New" w:cs="Times New Roman"/>
      <w:i/>
      <w:szCs w:val="20"/>
      <w:lang w:eastAsia="en-US"/>
    </w:rPr>
  </w:style>
  <w:style w:type="paragraph" w:customStyle="1" w:styleId="HeadingBase">
    <w:name w:val="Heading Base"/>
    <w:rsid w:val="00D10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8EE"/>
    <w:pPr>
      <w:tabs>
        <w:tab w:val="right" w:leader="dot" w:pos="9072"/>
      </w:tabs>
      <w:ind w:left="567"/>
    </w:pPr>
    <w:rPr>
      <w:szCs w:val="22"/>
    </w:rPr>
  </w:style>
  <w:style w:type="paragraph" w:customStyle="1" w:styleId="TOCBase">
    <w:name w:val="TOC Base"/>
    <w:rsid w:val="00D10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8EE"/>
    <w:pPr>
      <w:tabs>
        <w:tab w:val="right" w:leader="dot" w:pos="9072"/>
      </w:tabs>
      <w:spacing w:before="40" w:after="40"/>
      <w:ind w:left="284"/>
    </w:pPr>
    <w:rPr>
      <w:rFonts w:ascii="Times New Roman" w:hAnsi="Times New Roman"/>
    </w:rPr>
  </w:style>
  <w:style w:type="paragraph" w:styleId="TOC1">
    <w:name w:val="toc 1"/>
    <w:basedOn w:val="TOCBase"/>
    <w:next w:val="Normal"/>
    <w:rsid w:val="00D10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8EE"/>
    <w:rPr>
      <w:rFonts w:ascii="Times New Roman" w:eastAsia="Times New Roman" w:hAnsi="Times New Roman" w:cs="Times New Roman"/>
      <w:sz w:val="16"/>
      <w:lang w:eastAsia="en-US"/>
    </w:rPr>
  </w:style>
  <w:style w:type="paragraph" w:styleId="Title">
    <w:name w:val="Title"/>
    <w:basedOn w:val="HeadingBase"/>
    <w:link w:val="TitleChar"/>
    <w:qFormat/>
    <w:rsid w:val="00D108EE"/>
    <w:pPr>
      <w:spacing w:before="5040"/>
      <w:jc w:val="center"/>
    </w:pPr>
    <w:rPr>
      <w:sz w:val="48"/>
      <w:szCs w:val="72"/>
      <w:lang w:val="en-US"/>
    </w:rPr>
  </w:style>
  <w:style w:type="character" w:customStyle="1" w:styleId="TitleChar">
    <w:name w:val="Title Char"/>
    <w:basedOn w:val="DefaultParagraphFont"/>
    <w:link w:val="Title"/>
    <w:rsid w:val="00D10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8EE"/>
    <w:pPr>
      <w:tabs>
        <w:tab w:val="left" w:pos="3600"/>
        <w:tab w:val="left" w:pos="3958"/>
      </w:tabs>
    </w:pPr>
  </w:style>
  <w:style w:type="paragraph" w:styleId="ListBullet">
    <w:name w:val="List Bullet"/>
    <w:basedOn w:val="List"/>
    <w:rsid w:val="00D108EE"/>
    <w:pPr>
      <w:numPr>
        <w:numId w:val="11"/>
      </w:numPr>
      <w:tabs>
        <w:tab w:val="clear" w:pos="340"/>
      </w:tabs>
      <w:spacing w:before="40" w:after="40"/>
    </w:pPr>
  </w:style>
  <w:style w:type="paragraph" w:customStyle="1" w:styleId="Note">
    <w:name w:val="Note"/>
    <w:basedOn w:val="BodyText"/>
    <w:rsid w:val="00D10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8EE"/>
    <w:pPr>
      <w:framePr w:wrap="auto" w:hAnchor="text" w:y="6049"/>
    </w:pPr>
    <w:rPr>
      <w:color w:val="000000"/>
      <w:sz w:val="40"/>
    </w:rPr>
  </w:style>
  <w:style w:type="paragraph" w:customStyle="1" w:styleId="TOCTitle">
    <w:name w:val="TOCTitle"/>
    <w:basedOn w:val="Heading1"/>
    <w:rsid w:val="00D108EE"/>
    <w:pPr>
      <w:spacing w:after="240"/>
      <w:jc w:val="center"/>
      <w:outlineLvl w:val="9"/>
    </w:pPr>
    <w:rPr>
      <w:caps/>
    </w:rPr>
  </w:style>
  <w:style w:type="paragraph" w:customStyle="1" w:styleId="Version">
    <w:name w:val="Version"/>
    <w:rsid w:val="00D108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08EE"/>
    <w:pPr>
      <w:numPr>
        <w:numId w:val="12"/>
      </w:numPr>
      <w:tabs>
        <w:tab w:val="clear" w:pos="680"/>
      </w:tabs>
    </w:pPr>
  </w:style>
  <w:style w:type="paragraph" w:styleId="Index1">
    <w:name w:val="index 1"/>
    <w:basedOn w:val="Normal"/>
    <w:next w:val="Normal"/>
    <w:semiHidden/>
    <w:rsid w:val="00D108EE"/>
    <w:pPr>
      <w:keepNext w:val="0"/>
      <w:tabs>
        <w:tab w:val="right" w:pos="4176"/>
      </w:tabs>
      <w:ind w:left="198" w:hanging="198"/>
    </w:pPr>
    <w:rPr>
      <w:rFonts w:ascii="Garamond" w:hAnsi="Garamond"/>
    </w:rPr>
  </w:style>
  <w:style w:type="paragraph" w:styleId="IndexHeading">
    <w:name w:val="index heading"/>
    <w:basedOn w:val="Normal"/>
    <w:next w:val="Index1"/>
    <w:semiHidden/>
    <w:rsid w:val="00D108EE"/>
    <w:pPr>
      <w:spacing w:before="120" w:after="120"/>
    </w:pPr>
    <w:rPr>
      <w:rFonts w:ascii="Arial" w:hAnsi="Arial"/>
      <w:b/>
      <w:color w:val="918585"/>
      <w:sz w:val="24"/>
    </w:rPr>
  </w:style>
  <w:style w:type="paragraph" w:styleId="Header">
    <w:name w:val="header"/>
    <w:basedOn w:val="Normal"/>
    <w:link w:val="HeaderChar"/>
    <w:rsid w:val="00D10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8EE"/>
    <w:rPr>
      <w:rFonts w:ascii="Times New Roman" w:eastAsia="Times New Roman" w:hAnsi="Times New Roman" w:cs="Times New Roman"/>
      <w:sz w:val="16"/>
      <w:szCs w:val="20"/>
      <w:lang w:val="en-GB" w:eastAsia="en-US"/>
    </w:rPr>
  </w:style>
  <w:style w:type="paragraph" w:customStyle="1" w:styleId="Chapter">
    <w:name w:val="Chapter"/>
    <w:basedOn w:val="Normal"/>
    <w:rsid w:val="00D108EE"/>
    <w:pPr>
      <w:spacing w:before="240"/>
    </w:pPr>
    <w:rPr>
      <w:rFonts w:ascii="Times New Roman" w:hAnsi="Times New Roman"/>
      <w:smallCaps/>
      <w:spacing w:val="80"/>
      <w:sz w:val="28"/>
    </w:rPr>
  </w:style>
  <w:style w:type="paragraph" w:customStyle="1" w:styleId="InChapter">
    <w:name w:val="InChapter"/>
    <w:basedOn w:val="Heading3"/>
    <w:rsid w:val="00D108EE"/>
    <w:pPr>
      <w:spacing w:after="240"/>
      <w:outlineLvl w:val="9"/>
    </w:pPr>
    <w:rPr>
      <w:noProof/>
    </w:rPr>
  </w:style>
  <w:style w:type="paragraph" w:styleId="Index2">
    <w:name w:val="index 2"/>
    <w:basedOn w:val="Normal"/>
    <w:next w:val="Normal"/>
    <w:semiHidden/>
    <w:rsid w:val="00D108EE"/>
    <w:pPr>
      <w:tabs>
        <w:tab w:val="right" w:pos="4176"/>
      </w:tabs>
      <w:ind w:left="568" w:hanging="284"/>
    </w:pPr>
    <w:rPr>
      <w:rFonts w:ascii="Garamond" w:hAnsi="Garamond"/>
    </w:rPr>
  </w:style>
  <w:style w:type="paragraph" w:customStyle="1" w:styleId="Byline">
    <w:name w:val="Byline"/>
    <w:rsid w:val="00D10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8EE"/>
    <w:pPr>
      <w:tabs>
        <w:tab w:val="clear" w:pos="3600"/>
        <w:tab w:val="clear" w:pos="3958"/>
      </w:tabs>
      <w:jc w:val="right"/>
    </w:pPr>
  </w:style>
  <w:style w:type="character" w:styleId="Emphasis">
    <w:name w:val="Emphasis"/>
    <w:basedOn w:val="DefaultParagraphFont"/>
    <w:qFormat/>
    <w:rsid w:val="00D108EE"/>
    <w:rPr>
      <w:i/>
    </w:rPr>
  </w:style>
  <w:style w:type="paragraph" w:styleId="Caption">
    <w:name w:val="caption"/>
    <w:basedOn w:val="BodyText"/>
    <w:next w:val="Normal"/>
    <w:qFormat/>
    <w:rsid w:val="00D108EE"/>
    <w:pPr>
      <w:framePr w:w="2268" w:hSpace="181" w:vSpace="181" w:wrap="around" w:vAnchor="text" w:hAnchor="page" w:x="1135" w:y="285" w:anchorLock="1"/>
    </w:pPr>
    <w:rPr>
      <w:i/>
    </w:rPr>
  </w:style>
  <w:style w:type="paragraph" w:customStyle="1" w:styleId="MiniTOCTitle">
    <w:name w:val="MiniTOCTitle"/>
    <w:basedOn w:val="Heading4"/>
    <w:rsid w:val="00D108EE"/>
    <w:pPr>
      <w:spacing w:before="240"/>
      <w:outlineLvl w:val="9"/>
    </w:pPr>
    <w:rPr>
      <w:noProof/>
      <w:sz w:val="24"/>
    </w:rPr>
  </w:style>
  <w:style w:type="paragraph" w:customStyle="1" w:styleId="MiniTOCItem">
    <w:name w:val="MiniTOCItem"/>
    <w:basedOn w:val="ListBullet"/>
    <w:rsid w:val="00D108EE"/>
    <w:pPr>
      <w:numPr>
        <w:numId w:val="0"/>
      </w:numPr>
      <w:tabs>
        <w:tab w:val="right" w:leader="dot" w:pos="6521"/>
      </w:tabs>
      <w:spacing w:before="0" w:after="0"/>
    </w:pPr>
  </w:style>
  <w:style w:type="paragraph" w:customStyle="1" w:styleId="TOFTitle">
    <w:name w:val="TOFTitle"/>
    <w:basedOn w:val="TOCTitle"/>
    <w:rsid w:val="00D108EE"/>
  </w:style>
  <w:style w:type="paragraph" w:styleId="TableofFigures">
    <w:name w:val="table of figures"/>
    <w:basedOn w:val="Normal"/>
    <w:next w:val="Normal"/>
    <w:semiHidden/>
    <w:rsid w:val="00D108EE"/>
    <w:pPr>
      <w:tabs>
        <w:tab w:val="right" w:leader="dot" w:pos="9072"/>
      </w:tabs>
      <w:ind w:left="970" w:hanging="403"/>
    </w:pPr>
    <w:rPr>
      <w:rFonts w:ascii="Times New Roman" w:hAnsi="Times New Roman"/>
      <w:b/>
    </w:rPr>
  </w:style>
  <w:style w:type="paragraph" w:styleId="ListNumber">
    <w:name w:val="List Number"/>
    <w:basedOn w:val="List"/>
    <w:rsid w:val="00D108EE"/>
    <w:pPr>
      <w:numPr>
        <w:numId w:val="9"/>
      </w:numPr>
    </w:pPr>
  </w:style>
  <w:style w:type="character" w:customStyle="1" w:styleId="WingdingSymbols">
    <w:name w:val="Wingding Symbols"/>
    <w:rsid w:val="00D108EE"/>
    <w:rPr>
      <w:rFonts w:ascii="Wingdings" w:hAnsi="Wingdings"/>
    </w:rPr>
  </w:style>
  <w:style w:type="paragraph" w:customStyle="1" w:styleId="TableHeading">
    <w:name w:val="Table Heading"/>
    <w:basedOn w:val="HeadingBase"/>
    <w:rsid w:val="00D108EE"/>
    <w:pPr>
      <w:keepLines/>
      <w:pBdr>
        <w:bottom w:val="single" w:sz="6" w:space="1" w:color="918585"/>
      </w:pBdr>
      <w:spacing w:before="240"/>
    </w:pPr>
  </w:style>
  <w:style w:type="character" w:customStyle="1" w:styleId="HotSpot">
    <w:name w:val="HotSpot"/>
    <w:rsid w:val="00D108EE"/>
    <w:rPr>
      <w:color w:val="0033CC"/>
      <w:u w:val="none"/>
    </w:rPr>
  </w:style>
  <w:style w:type="paragraph" w:customStyle="1" w:styleId="BodyTextRight">
    <w:name w:val="Body Text Right"/>
    <w:basedOn w:val="BodyText"/>
    <w:rsid w:val="00D108EE"/>
    <w:pPr>
      <w:spacing w:before="0" w:after="0"/>
      <w:jc w:val="right"/>
    </w:pPr>
  </w:style>
  <w:style w:type="paragraph" w:styleId="Index3">
    <w:name w:val="index 3"/>
    <w:basedOn w:val="ListNumber2"/>
    <w:next w:val="Normal"/>
    <w:semiHidden/>
    <w:rsid w:val="00D108EE"/>
    <w:pPr>
      <w:numPr>
        <w:numId w:val="0"/>
      </w:numPr>
      <w:tabs>
        <w:tab w:val="right" w:leader="dot" w:pos="4176"/>
      </w:tabs>
    </w:pPr>
  </w:style>
  <w:style w:type="paragraph" w:styleId="ListNumber2">
    <w:name w:val="List Number 2"/>
    <w:basedOn w:val="List2"/>
    <w:rsid w:val="00D108EE"/>
    <w:pPr>
      <w:numPr>
        <w:numId w:val="8"/>
      </w:numPr>
      <w:tabs>
        <w:tab w:val="clear" w:pos="1060"/>
      </w:tabs>
    </w:pPr>
  </w:style>
  <w:style w:type="paragraph" w:customStyle="1" w:styleId="MarginNote">
    <w:name w:val="Margin Note"/>
    <w:basedOn w:val="BodyText"/>
    <w:rsid w:val="00D10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8EE"/>
    <w:rPr>
      <w:sz w:val="32"/>
    </w:rPr>
  </w:style>
  <w:style w:type="paragraph" w:customStyle="1" w:styleId="HeadingProcedure">
    <w:name w:val="Heading Procedure"/>
    <w:basedOn w:val="HeadingBase"/>
    <w:next w:val="Normal"/>
    <w:rsid w:val="00D108EE"/>
    <w:pPr>
      <w:tabs>
        <w:tab w:val="left" w:pos="0"/>
      </w:tabs>
      <w:spacing w:before="120" w:after="60"/>
    </w:pPr>
    <w:rPr>
      <w:i/>
      <w:color w:val="918585"/>
      <w:sz w:val="22"/>
    </w:rPr>
  </w:style>
  <w:style w:type="paragraph" w:customStyle="1" w:styleId="TableBodyText">
    <w:name w:val="Table Body Text"/>
    <w:basedOn w:val="BodyText"/>
    <w:rsid w:val="00D108EE"/>
    <w:pPr>
      <w:spacing w:before="60" w:after="60"/>
    </w:pPr>
  </w:style>
  <w:style w:type="paragraph" w:styleId="ListContinue">
    <w:name w:val="List Continue"/>
    <w:basedOn w:val="List"/>
    <w:rsid w:val="00D108EE"/>
    <w:pPr>
      <w:ind w:firstLine="0"/>
    </w:pPr>
  </w:style>
  <w:style w:type="paragraph" w:customStyle="1" w:styleId="ListNote">
    <w:name w:val="List Note"/>
    <w:basedOn w:val="List"/>
    <w:rsid w:val="00D108EE"/>
    <w:pPr>
      <w:pBdr>
        <w:top w:val="single" w:sz="6" w:space="2" w:color="918585"/>
        <w:bottom w:val="single" w:sz="6" w:space="2" w:color="918585"/>
      </w:pBdr>
      <w:tabs>
        <w:tab w:val="left" w:pos="1021"/>
      </w:tabs>
      <w:ind w:firstLine="0"/>
    </w:pPr>
  </w:style>
  <w:style w:type="paragraph" w:customStyle="1" w:styleId="Warning">
    <w:name w:val="Warning"/>
    <w:basedOn w:val="BodyText"/>
    <w:rsid w:val="00D108EE"/>
    <w:pPr>
      <w:shd w:val="clear" w:color="auto" w:fill="D9D9D9"/>
      <w:tabs>
        <w:tab w:val="left" w:pos="992"/>
      </w:tabs>
      <w:ind w:left="119" w:right="119"/>
    </w:pPr>
    <w:rPr>
      <w:sz w:val="20"/>
    </w:rPr>
  </w:style>
  <w:style w:type="paragraph" w:customStyle="1" w:styleId="MarginIcons">
    <w:name w:val="Margin Icons"/>
    <w:basedOn w:val="BodyText"/>
    <w:rsid w:val="00D10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8EE"/>
    <w:rPr>
      <w:rFonts w:ascii="Courier New" w:hAnsi="Courier New"/>
    </w:rPr>
  </w:style>
  <w:style w:type="paragraph" w:customStyle="1" w:styleId="NoteBullet">
    <w:name w:val="Note Bullet"/>
    <w:basedOn w:val="Note"/>
    <w:rsid w:val="00D108EE"/>
    <w:pPr>
      <w:tabs>
        <w:tab w:val="clear" w:pos="680"/>
      </w:tabs>
      <w:spacing w:before="60" w:after="60"/>
    </w:pPr>
  </w:style>
  <w:style w:type="paragraph" w:customStyle="1" w:styleId="SubHeading2">
    <w:name w:val="SubHeading2"/>
    <w:basedOn w:val="HeadingBase"/>
    <w:rsid w:val="00D108EE"/>
    <w:pPr>
      <w:spacing w:before="240" w:after="60"/>
    </w:pPr>
    <w:rPr>
      <w:sz w:val="20"/>
    </w:rPr>
  </w:style>
  <w:style w:type="paragraph" w:customStyle="1" w:styleId="SubHeading1">
    <w:name w:val="SubHeading1"/>
    <w:basedOn w:val="HeadingBase"/>
    <w:rsid w:val="00D108EE"/>
    <w:pPr>
      <w:spacing w:before="240" w:after="60"/>
    </w:pPr>
    <w:rPr>
      <w:color w:val="918585"/>
      <w:sz w:val="22"/>
    </w:rPr>
  </w:style>
  <w:style w:type="paragraph" w:customStyle="1" w:styleId="SideHeading">
    <w:name w:val="Side Heading"/>
    <w:basedOn w:val="HeadingBase"/>
    <w:rsid w:val="00D10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8EE"/>
    <w:pPr>
      <w:numPr>
        <w:numId w:val="10"/>
      </w:numPr>
    </w:pPr>
  </w:style>
  <w:style w:type="paragraph" w:styleId="PlainText">
    <w:name w:val="Plain Text"/>
    <w:basedOn w:val="Normal"/>
    <w:link w:val="PlainTextChar"/>
    <w:rsid w:val="00D108EE"/>
    <w:rPr>
      <w:sz w:val="20"/>
    </w:rPr>
  </w:style>
  <w:style w:type="character" w:customStyle="1" w:styleId="PlainTextChar">
    <w:name w:val="Plain Text Char"/>
    <w:basedOn w:val="DefaultParagraphFont"/>
    <w:link w:val="PlainText"/>
    <w:rsid w:val="00D108EE"/>
    <w:rPr>
      <w:rFonts w:ascii="Courier New" w:eastAsia="Times New Roman" w:hAnsi="Courier New" w:cs="Times New Roman"/>
      <w:sz w:val="20"/>
      <w:szCs w:val="20"/>
      <w:lang w:eastAsia="en-US"/>
    </w:rPr>
  </w:style>
  <w:style w:type="character" w:customStyle="1" w:styleId="MenuOption">
    <w:name w:val="Menu Option"/>
    <w:basedOn w:val="DefaultParagraphFont"/>
    <w:rsid w:val="00D108EE"/>
    <w:rPr>
      <w:b/>
      <w:smallCaps/>
    </w:rPr>
  </w:style>
  <w:style w:type="paragraph" w:customStyle="1" w:styleId="TableListNumber">
    <w:name w:val="Table List Number"/>
    <w:basedOn w:val="ListNumber"/>
    <w:rsid w:val="00D108EE"/>
    <w:pPr>
      <w:numPr>
        <w:numId w:val="0"/>
      </w:numPr>
    </w:pPr>
  </w:style>
  <w:style w:type="paragraph" w:styleId="TOC4">
    <w:name w:val="toc 4"/>
    <w:basedOn w:val="TOCBase"/>
    <w:next w:val="Normal"/>
    <w:semiHidden/>
    <w:rsid w:val="00D108EE"/>
    <w:pPr>
      <w:tabs>
        <w:tab w:val="right" w:leader="dot" w:pos="9071"/>
      </w:tabs>
      <w:ind w:left="1701"/>
    </w:pPr>
  </w:style>
  <w:style w:type="paragraph" w:customStyle="1" w:styleId="ListAlpha">
    <w:name w:val="List Alpha"/>
    <w:basedOn w:val="List"/>
    <w:rsid w:val="00D108EE"/>
    <w:pPr>
      <w:numPr>
        <w:numId w:val="7"/>
      </w:numPr>
    </w:pPr>
  </w:style>
  <w:style w:type="paragraph" w:customStyle="1" w:styleId="ListAlpha2">
    <w:name w:val="List Alpha 2"/>
    <w:basedOn w:val="List2"/>
    <w:rsid w:val="00D108EE"/>
    <w:pPr>
      <w:numPr>
        <w:numId w:val="6"/>
      </w:numPr>
    </w:pPr>
  </w:style>
  <w:style w:type="paragraph" w:styleId="List2">
    <w:name w:val="List 2"/>
    <w:basedOn w:val="BodyText"/>
    <w:rsid w:val="00D108EE"/>
    <w:pPr>
      <w:tabs>
        <w:tab w:val="left" w:pos="680"/>
      </w:tabs>
      <w:spacing w:before="60" w:after="60"/>
      <w:ind w:left="680" w:hanging="340"/>
    </w:pPr>
  </w:style>
  <w:style w:type="paragraph" w:styleId="List3">
    <w:name w:val="List 3"/>
    <w:basedOn w:val="BodyText"/>
    <w:rsid w:val="00D108EE"/>
    <w:pPr>
      <w:tabs>
        <w:tab w:val="left" w:pos="1021"/>
      </w:tabs>
      <w:spacing w:before="60" w:after="60"/>
      <w:ind w:left="1020" w:hanging="340"/>
    </w:pPr>
  </w:style>
  <w:style w:type="paragraph" w:styleId="List4">
    <w:name w:val="List 4"/>
    <w:basedOn w:val="BodyText"/>
    <w:rsid w:val="00D108EE"/>
    <w:pPr>
      <w:tabs>
        <w:tab w:val="left" w:pos="1361"/>
      </w:tabs>
      <w:spacing w:before="60" w:after="60"/>
      <w:ind w:left="1361" w:hanging="340"/>
    </w:pPr>
  </w:style>
  <w:style w:type="paragraph" w:styleId="List5">
    <w:name w:val="List 5"/>
    <w:basedOn w:val="BodyText"/>
    <w:rsid w:val="00D108EE"/>
    <w:pPr>
      <w:tabs>
        <w:tab w:val="left" w:pos="1701"/>
      </w:tabs>
      <w:spacing w:before="60" w:after="60"/>
      <w:ind w:left="1701" w:hanging="340"/>
    </w:pPr>
  </w:style>
  <w:style w:type="paragraph" w:styleId="ListBullet3">
    <w:name w:val="List Bullet 3"/>
    <w:basedOn w:val="List3"/>
    <w:rsid w:val="00D108EE"/>
    <w:pPr>
      <w:numPr>
        <w:numId w:val="13"/>
      </w:numPr>
      <w:tabs>
        <w:tab w:val="clear" w:pos="1021"/>
      </w:tabs>
      <w:ind w:left="1037" w:hanging="357"/>
    </w:pPr>
  </w:style>
  <w:style w:type="paragraph" w:styleId="ListBullet4">
    <w:name w:val="List Bullet 4"/>
    <w:basedOn w:val="List4"/>
    <w:rsid w:val="00D108EE"/>
    <w:pPr>
      <w:numPr>
        <w:numId w:val="1"/>
      </w:numPr>
      <w:tabs>
        <w:tab w:val="clear" w:pos="1361"/>
      </w:tabs>
    </w:pPr>
  </w:style>
  <w:style w:type="paragraph" w:styleId="ListBullet5">
    <w:name w:val="List Bullet 5"/>
    <w:basedOn w:val="List5"/>
    <w:rsid w:val="00D108EE"/>
    <w:pPr>
      <w:numPr>
        <w:numId w:val="2"/>
      </w:numPr>
    </w:pPr>
  </w:style>
  <w:style w:type="paragraph" w:styleId="ListContinue2">
    <w:name w:val="List Continue 2"/>
    <w:basedOn w:val="List2"/>
    <w:rsid w:val="00D108EE"/>
    <w:pPr>
      <w:ind w:firstLine="0"/>
    </w:pPr>
  </w:style>
  <w:style w:type="paragraph" w:styleId="ListContinue3">
    <w:name w:val="List Continue 3"/>
    <w:basedOn w:val="List3"/>
    <w:rsid w:val="00D108EE"/>
    <w:pPr>
      <w:ind w:left="1021" w:firstLine="0"/>
    </w:pPr>
  </w:style>
  <w:style w:type="paragraph" w:styleId="ListContinue4">
    <w:name w:val="List Continue 4"/>
    <w:basedOn w:val="List4"/>
    <w:rsid w:val="00D108EE"/>
    <w:pPr>
      <w:ind w:firstLine="0"/>
    </w:pPr>
  </w:style>
  <w:style w:type="paragraph" w:styleId="ListContinue5">
    <w:name w:val="List Continue 5"/>
    <w:basedOn w:val="List5"/>
    <w:rsid w:val="00D108EE"/>
    <w:pPr>
      <w:ind w:firstLine="0"/>
    </w:pPr>
  </w:style>
  <w:style w:type="paragraph" w:styleId="ListNumber3">
    <w:name w:val="List Number 3"/>
    <w:basedOn w:val="List3"/>
    <w:rsid w:val="00D108EE"/>
    <w:pPr>
      <w:numPr>
        <w:numId w:val="3"/>
      </w:numPr>
    </w:pPr>
  </w:style>
  <w:style w:type="paragraph" w:styleId="ListNumber4">
    <w:name w:val="List Number 4"/>
    <w:basedOn w:val="List4"/>
    <w:rsid w:val="00D108EE"/>
    <w:pPr>
      <w:numPr>
        <w:numId w:val="4"/>
      </w:numPr>
    </w:pPr>
  </w:style>
  <w:style w:type="paragraph" w:styleId="ListNumber5">
    <w:name w:val="List Number 5"/>
    <w:basedOn w:val="List5"/>
    <w:rsid w:val="00D108EE"/>
    <w:pPr>
      <w:numPr>
        <w:numId w:val="5"/>
      </w:numPr>
    </w:pPr>
  </w:style>
  <w:style w:type="paragraph" w:styleId="BlockText">
    <w:name w:val="Block Text"/>
    <w:basedOn w:val="Normal"/>
    <w:rsid w:val="00D108EE"/>
    <w:pPr>
      <w:spacing w:after="120"/>
      <w:ind w:left="1440" w:right="1440"/>
    </w:pPr>
  </w:style>
  <w:style w:type="character" w:customStyle="1" w:styleId="Subscript">
    <w:name w:val="Subscript"/>
    <w:basedOn w:val="DefaultParagraphFont"/>
    <w:rsid w:val="00D108EE"/>
    <w:rPr>
      <w:sz w:val="16"/>
      <w:vertAlign w:val="subscript"/>
    </w:rPr>
  </w:style>
  <w:style w:type="character" w:customStyle="1" w:styleId="Superscript">
    <w:name w:val="Superscript"/>
    <w:basedOn w:val="DefaultParagraphFont"/>
    <w:rsid w:val="00D108EE"/>
    <w:rPr>
      <w:sz w:val="16"/>
      <w:vertAlign w:val="superscript"/>
    </w:rPr>
  </w:style>
  <w:style w:type="character" w:customStyle="1" w:styleId="Symbols">
    <w:name w:val="Symbols"/>
    <w:basedOn w:val="DefaultParagraphFont"/>
    <w:rsid w:val="00D108EE"/>
    <w:rPr>
      <w:rFonts w:ascii="Symbol" w:hAnsi="Symbol"/>
    </w:rPr>
  </w:style>
  <w:style w:type="character" w:customStyle="1" w:styleId="MenuOptions">
    <w:name w:val="Menu Options"/>
    <w:basedOn w:val="DefaultParagraphFont"/>
    <w:rsid w:val="00D108EE"/>
    <w:rPr>
      <w:rFonts w:ascii="Arial Narrow" w:hAnsi="Arial Narrow"/>
      <w:smallCaps/>
    </w:rPr>
  </w:style>
  <w:style w:type="character" w:customStyle="1" w:styleId="Buttons">
    <w:name w:val="Buttons"/>
    <w:basedOn w:val="DefaultParagraphFont"/>
    <w:rsid w:val="00D108EE"/>
    <w:rPr>
      <w:b/>
    </w:rPr>
  </w:style>
  <w:style w:type="character" w:customStyle="1" w:styleId="Underlined">
    <w:name w:val="Underlined"/>
    <w:basedOn w:val="DefaultParagraphFont"/>
    <w:rsid w:val="00D108EE"/>
    <w:rPr>
      <w:u w:val="single"/>
    </w:rPr>
  </w:style>
  <w:style w:type="paragraph" w:customStyle="1" w:styleId="TableBodyTextRight">
    <w:name w:val="Table Body Text Right"/>
    <w:basedOn w:val="TableBodyText"/>
    <w:rsid w:val="00D108EE"/>
    <w:pPr>
      <w:widowControl w:val="0"/>
      <w:autoSpaceDE w:val="0"/>
      <w:autoSpaceDN w:val="0"/>
      <w:adjustRightInd w:val="0"/>
      <w:jc w:val="right"/>
    </w:pPr>
    <w:rPr>
      <w:rFonts w:cs="Arial"/>
      <w:szCs w:val="18"/>
    </w:rPr>
  </w:style>
  <w:style w:type="paragraph" w:customStyle="1" w:styleId="CopyrightText">
    <w:name w:val="Copyright Text"/>
    <w:basedOn w:val="BodyText"/>
    <w:rsid w:val="00D108EE"/>
    <w:rPr>
      <w:sz w:val="18"/>
    </w:rPr>
  </w:style>
  <w:style w:type="paragraph" w:customStyle="1" w:styleId="BodySmallRight">
    <w:name w:val="Body Small Right"/>
    <w:basedOn w:val="BodyTextRight"/>
    <w:rsid w:val="00D108EE"/>
    <w:rPr>
      <w:sz w:val="18"/>
      <w:szCs w:val="18"/>
    </w:rPr>
  </w:style>
  <w:style w:type="paragraph" w:customStyle="1" w:styleId="MarginEdition">
    <w:name w:val="Margin Edition"/>
    <w:basedOn w:val="MarginNote"/>
    <w:rsid w:val="00D108EE"/>
    <w:pPr>
      <w:spacing w:before="0" w:after="0"/>
    </w:pPr>
    <w:rPr>
      <w:rFonts w:ascii="Times New Roman" w:hAnsi="Times New Roman"/>
      <w:color w:val="999999"/>
    </w:rPr>
  </w:style>
  <w:style w:type="paragraph" w:customStyle="1" w:styleId="Spacer">
    <w:name w:val="Spacer"/>
    <w:basedOn w:val="Normal"/>
    <w:rsid w:val="00D108EE"/>
    <w:rPr>
      <w:sz w:val="2"/>
      <w:szCs w:val="2"/>
    </w:rPr>
  </w:style>
  <w:style w:type="character" w:customStyle="1" w:styleId="Small">
    <w:name w:val="Small"/>
    <w:basedOn w:val="DefaultParagraphFont"/>
    <w:rsid w:val="00D108EE"/>
    <w:rPr>
      <w:sz w:val="16"/>
    </w:rPr>
  </w:style>
  <w:style w:type="paragraph" w:customStyle="1" w:styleId="WideTable">
    <w:name w:val="Wide Table"/>
    <w:basedOn w:val="Normal"/>
    <w:rsid w:val="00D108EE"/>
    <w:pPr>
      <w:ind w:left="-1418"/>
    </w:pPr>
    <w:rPr>
      <w:sz w:val="2"/>
      <w:szCs w:val="2"/>
    </w:rPr>
  </w:style>
  <w:style w:type="character" w:styleId="PageNumber">
    <w:name w:val="page number"/>
    <w:basedOn w:val="DefaultParagraphFont"/>
    <w:rsid w:val="00D108EE"/>
  </w:style>
  <w:style w:type="paragraph" w:styleId="Quote">
    <w:name w:val="Quote"/>
    <w:basedOn w:val="Heading1"/>
    <w:link w:val="QuoteChar"/>
    <w:qFormat/>
    <w:rsid w:val="00D108EE"/>
    <w:rPr>
      <w:b w:val="0"/>
      <w:sz w:val="72"/>
      <w:szCs w:val="72"/>
      <w:lang w:val="en-NZ"/>
    </w:rPr>
  </w:style>
  <w:style w:type="character" w:customStyle="1" w:styleId="QuoteChar">
    <w:name w:val="Quote Char"/>
    <w:basedOn w:val="DefaultParagraphFont"/>
    <w:link w:val="Quote"/>
    <w:rsid w:val="00D10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8EE"/>
    <w:pPr>
      <w:pageBreakBefore/>
    </w:pPr>
  </w:style>
  <w:style w:type="paragraph" w:customStyle="1" w:styleId="Border">
    <w:name w:val="Border"/>
    <w:basedOn w:val="Normal"/>
    <w:qFormat/>
    <w:rsid w:val="00D10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8EE"/>
    <w:rPr>
      <w:b/>
      <w:bCs/>
      <w:i/>
      <w:iCs/>
      <w:color w:val="auto"/>
    </w:rPr>
  </w:style>
  <w:style w:type="paragraph" w:styleId="IntenseQuote">
    <w:name w:val="Intense Quote"/>
    <w:basedOn w:val="Normal"/>
    <w:next w:val="Normal"/>
    <w:link w:val="IntenseQuoteChar"/>
    <w:uiPriority w:val="30"/>
    <w:qFormat/>
    <w:rsid w:val="00D10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8EE"/>
    <w:rPr>
      <w:smallCaps/>
      <w:color w:val="auto"/>
      <w:u w:val="single"/>
    </w:rPr>
  </w:style>
  <w:style w:type="character" w:styleId="IntenseReference">
    <w:name w:val="Intense Reference"/>
    <w:basedOn w:val="DefaultParagraphFont"/>
    <w:uiPriority w:val="32"/>
    <w:qFormat/>
    <w:rsid w:val="00D108EE"/>
    <w:rPr>
      <w:b/>
      <w:bCs/>
      <w:smallCaps/>
      <w:color w:val="auto"/>
      <w:spacing w:val="5"/>
      <w:u w:val="single"/>
    </w:rPr>
  </w:style>
  <w:style w:type="paragraph" w:customStyle="1" w:styleId="2ColumnHeading">
    <w:name w:val="2Column Heading"/>
    <w:basedOn w:val="BodyText"/>
    <w:qFormat/>
    <w:rsid w:val="00D108EE"/>
    <w:pPr>
      <w:spacing w:after="60"/>
      <w:ind w:left="-2268"/>
    </w:pPr>
    <w:rPr>
      <w:b/>
    </w:rPr>
  </w:style>
  <w:style w:type="paragraph" w:customStyle="1" w:styleId="Heading1TOC">
    <w:name w:val="Heading1 TOC"/>
    <w:basedOn w:val="Normal"/>
    <w:qFormat/>
    <w:rsid w:val="00D108EE"/>
    <w:pPr>
      <w:spacing w:before="240" w:after="120"/>
    </w:pPr>
    <w:rPr>
      <w:rFonts w:ascii="Times New Roman" w:hAnsi="Times New Roman"/>
      <w:b/>
      <w:sz w:val="32"/>
    </w:rPr>
  </w:style>
  <w:style w:type="paragraph" w:customStyle="1" w:styleId="Heading2TOC">
    <w:name w:val="Heading2 TOC"/>
    <w:basedOn w:val="Normal"/>
    <w:qFormat/>
    <w:rsid w:val="00D108EE"/>
    <w:pPr>
      <w:spacing w:before="240" w:after="60"/>
    </w:pPr>
    <w:rPr>
      <w:rFonts w:ascii="Times New Roman" w:hAnsi="Times New Roman"/>
      <w:b/>
      <w:sz w:val="28"/>
    </w:rPr>
  </w:style>
  <w:style w:type="character" w:customStyle="1" w:styleId="Underline">
    <w:name w:val="Underline"/>
    <w:basedOn w:val="DefaultParagraphFont"/>
    <w:qFormat/>
    <w:rsid w:val="00D108EE"/>
    <w:rPr>
      <w:u w:val="single"/>
    </w:rPr>
  </w:style>
  <w:style w:type="character" w:customStyle="1" w:styleId="BoldandItalics">
    <w:name w:val="Bold and Italics"/>
    <w:qFormat/>
    <w:rsid w:val="00D108EE"/>
    <w:rPr>
      <w:b/>
      <w:i/>
      <w:u w:val="none"/>
    </w:rPr>
  </w:style>
  <w:style w:type="paragraph" w:styleId="BalloonText">
    <w:name w:val="Balloon Text"/>
    <w:basedOn w:val="Normal"/>
    <w:link w:val="BalloonTextChar"/>
    <w:rsid w:val="00D108EE"/>
    <w:rPr>
      <w:rFonts w:ascii="Tahoma" w:hAnsi="Tahoma" w:cs="Tahoma"/>
      <w:sz w:val="16"/>
      <w:szCs w:val="16"/>
    </w:rPr>
  </w:style>
  <w:style w:type="character" w:customStyle="1" w:styleId="BalloonTextChar">
    <w:name w:val="Balloon Text Char"/>
    <w:basedOn w:val="DefaultParagraphFont"/>
    <w:link w:val="BalloonText"/>
    <w:rsid w:val="00D10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8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8EE"/>
    <w:rPr>
      <w:b/>
      <w:color w:val="660033"/>
      <w:spacing w:val="0"/>
    </w:rPr>
  </w:style>
  <w:style w:type="paragraph" w:customStyle="1" w:styleId="Nameditemlist">
    <w:name w:val="Named item list"/>
    <w:basedOn w:val="BodyText"/>
    <w:qFormat/>
    <w:rsid w:val="00D108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327</Words>
  <Characters>2126</Characters>
  <Application>Microsoft Office Word</Application>
  <DocSecurity>0</DocSecurity>
  <Lines>76</Lines>
  <Paragraphs>40</Paragraphs>
  <ScaleCrop>false</ScaleCrop>
  <Company>Author-it Software Corporation Ltd.</Company>
  <LinksUpToDate>false</LinksUpToDate>
  <CharactersWithSpaces>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SIFCBGM005 Place and finish concrete for cemetery or crematorium structures</dc:title>
  <dc:subject>Approved</dc:subject>
  <dc:creator>Service Skills Australia</dc:creator>
  <cp:keywords>Release: 1</cp:keywords>
  <dc:description>Review Date: 12 April 2008</dc:description>
  <cp:lastModifiedBy>HSD_TPCMSd.prod</cp:lastModifiedBy>
  <cp:revision>3</cp:revision>
  <dcterms:created xsi:type="dcterms:W3CDTF">2015-07-09T04:18:00Z</dcterms:created>
  <dcterms:modified xsi:type="dcterms:W3CDTF">2015-07-09T04:18:00Z</dcterms:modified>
</cp:coreProperties>
</file>