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55DC6" w:rsidP="00D55D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SIFCBGM001 Provide general grounds care</w:t>
      </w:r>
      <w:r>
        <w:fldChar w:fldCharType="end"/>
      </w:r>
    </w:p>
    <w:p w:rsidR="00D55DC6" w:rsidP="00D55DC6">
      <w:pPr>
        <w:pStyle w:val="Version"/>
        <w:sectPr w:rsidSect="003F577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5776" w:rsidP="003F5776">
      <w:pPr>
        <w:pStyle w:val="SuperHeading"/>
      </w:pPr>
      <w:r w:rsidRPr="003F5776">
        <w:t>Assessment Requirements for SIFCBGM001 Provide general grounds care</w:t>
      </w:r>
    </w:p>
    <w:p w:rsidR="00000000" w:rsidRPr="003F5776" w:rsidP="003F5776">
      <w:pPr>
        <w:pStyle w:val="Heading1"/>
      </w:pPr>
      <w:bookmarkStart w:id="1" w:name="O_571209"/>
      <w:bookmarkEnd w:id="1"/>
      <w:r w:rsidRPr="003F5776">
        <w:t>Modification History</w:t>
      </w:r>
    </w:p>
    <w:p w:rsidR="00000000" w:rsidRPr="003F5776" w:rsidP="00D55DC6">
      <w:pPr>
        <w:pStyle w:val="BodyText"/>
      </w:pPr>
      <w:r w:rsidRPr="003F5776">
        <w:t>Not applicable.</w:t>
      </w:r>
    </w:p>
    <w:p w:rsidR="00000000" w:rsidRPr="003F5776" w:rsidP="003F5776">
      <w:pPr>
        <w:pStyle w:val="Heading1"/>
      </w:pPr>
      <w:bookmarkStart w:id="2" w:name="O_571210"/>
      <w:bookmarkEnd w:id="2"/>
      <w:r w:rsidRPr="003F5776">
        <w:t>Performance Evidence</w:t>
      </w:r>
    </w:p>
    <w:p w:rsidR="00000000" w:rsidRPr="003F5776" w:rsidP="00D55DC6">
      <w:pPr>
        <w:pStyle w:val="BodyText"/>
      </w:pPr>
      <w:r w:rsidRPr="003F5776">
        <w:t>Evidence of the ability to:</w:t>
      </w:r>
    </w:p>
    <w:p w:rsidR="00000000" w:rsidRPr="003F5776" w:rsidP="003F5776">
      <w:pPr>
        <w:pStyle w:val="ListBullet"/>
      </w:pPr>
      <w:r w:rsidRPr="003F5776">
        <w:t>select, prepare, use, clean and maintain the required tools and equipment according to supervisor instructions and manufacturer guidelines</w:t>
      </w:r>
    </w:p>
    <w:p w:rsidR="00000000" w:rsidRPr="003F5776" w:rsidP="003F5776">
      <w:pPr>
        <w:pStyle w:val="ListBullet"/>
      </w:pPr>
      <w:r w:rsidRPr="003F5776">
        <w:t xml:space="preserve">maintain grassed and planted areas including: the application of fertiliser; the treatment and removal of weeds, and </w:t>
      </w:r>
      <w:r w:rsidRPr="003F5776">
        <w:t>diseased and damaged plants; the watering of grass and plants; and clean up of the work site</w:t>
      </w:r>
    </w:p>
    <w:p w:rsidR="00000000" w:rsidRPr="003F5776" w:rsidP="003F5776">
      <w:pPr>
        <w:pStyle w:val="ListBullet"/>
      </w:pPr>
      <w:r w:rsidRPr="003F5776">
        <w:t>apply safe handling techniques for chemicals, tools and equipment.</w:t>
      </w:r>
    </w:p>
    <w:p w:rsidR="00000000" w:rsidRPr="003F5776" w:rsidP="003F5776">
      <w:pPr>
        <w:pStyle w:val="BodyText"/>
      </w:pPr>
    </w:p>
    <w:p w:rsidR="00000000" w:rsidRPr="003F5776" w:rsidP="00D55DC6">
      <w:pPr>
        <w:pStyle w:val="BodyText"/>
      </w:pPr>
      <w:r w:rsidRPr="003F5776">
        <w:t xml:space="preserve">Evidence of performance of providing general grounds care on two or more occasions is required </w:t>
      </w:r>
      <w:r w:rsidRPr="003F5776">
        <w:t>to demonstrate consistency of performance and ability to respond to different situations.</w:t>
      </w:r>
    </w:p>
    <w:p w:rsidR="00000000" w:rsidRPr="003F5776" w:rsidP="003F5776">
      <w:pPr>
        <w:pStyle w:val="Heading1"/>
      </w:pPr>
      <w:bookmarkStart w:id="3" w:name="O_571211"/>
      <w:bookmarkEnd w:id="3"/>
      <w:r w:rsidRPr="003F5776">
        <w:t>Knowledge Evidence</w:t>
      </w:r>
    </w:p>
    <w:p w:rsidR="00000000" w:rsidRPr="003F5776" w:rsidP="00D55DC6">
      <w:pPr>
        <w:pStyle w:val="BodyText"/>
      </w:pPr>
      <w:r w:rsidRPr="003F5776">
        <w:t>Demonstrated knowledge of:</w:t>
      </w:r>
    </w:p>
    <w:p w:rsidR="00000000" w:rsidRPr="003F5776" w:rsidP="003F5776">
      <w:pPr>
        <w:pStyle w:val="ListBullet"/>
      </w:pPr>
      <w:r w:rsidRPr="003F5776">
        <w:t>tools and equipment used for general grounds care, including those for mowing, weeding and watering ne</w:t>
      </w:r>
      <w:r w:rsidRPr="003F5776">
        <w:t>eds</w:t>
      </w:r>
    </w:p>
    <w:p w:rsidR="00000000" w:rsidRPr="003F5776" w:rsidP="003F5776">
      <w:pPr>
        <w:pStyle w:val="ListBullet"/>
      </w:pPr>
      <w:r w:rsidRPr="003F5776">
        <w:t>different weed types and associated treatment controls</w:t>
      </w:r>
    </w:p>
    <w:p w:rsidR="00000000" w:rsidRPr="003F5776" w:rsidP="003F5776">
      <w:pPr>
        <w:pStyle w:val="ListBullet"/>
      </w:pPr>
      <w:r w:rsidRPr="003F5776">
        <w:t>types and characteristics of annual and perennial weeds</w:t>
      </w:r>
    </w:p>
    <w:p w:rsidR="00000000" w:rsidRPr="003F5776" w:rsidP="003F5776">
      <w:pPr>
        <w:pStyle w:val="ListBullet"/>
      </w:pPr>
      <w:r w:rsidRPr="003F5776">
        <w:t>water and general health requirements of plants</w:t>
      </w:r>
    </w:p>
    <w:p w:rsidR="00000000" w:rsidRPr="003F5776" w:rsidP="003F5776">
      <w:pPr>
        <w:pStyle w:val="ListBullet"/>
      </w:pPr>
      <w:r w:rsidRPr="003F5776">
        <w:t>differences between chemical and non-chemical weed treatment controls</w:t>
      </w:r>
    </w:p>
    <w:p w:rsidR="00000000" w:rsidRPr="003F5776" w:rsidP="003F5776">
      <w:pPr>
        <w:pStyle w:val="ListBullet"/>
      </w:pPr>
      <w:r w:rsidRPr="003F5776">
        <w:t>federal, state or terri</w:t>
      </w:r>
      <w:r w:rsidRPr="003F5776">
        <w:t>tory, and local government legislation and regulations that impact on grounds maintenance</w:t>
      </w:r>
    </w:p>
    <w:p w:rsidR="00000000" w:rsidRPr="003F5776" w:rsidP="003F5776">
      <w:pPr>
        <w:pStyle w:val="ListBullet"/>
      </w:pPr>
      <w:r w:rsidRPr="003F5776">
        <w:t>environmental impacts in relation to general grounds care and minimal impact practices to reduce these, especially those that relate to resource, water and energy use</w:t>
      </w:r>
    </w:p>
    <w:p w:rsidR="00000000" w:rsidRPr="003F5776" w:rsidP="003F5776">
      <w:pPr>
        <w:pStyle w:val="ListBullet"/>
      </w:pPr>
      <w:r w:rsidRPr="003F5776">
        <w:t>environmentally sound disposal methods for all types of waste and in particular for hazardous substance, spoiled and diseased plant material and those that have a propensity to propagate weeds</w:t>
      </w:r>
    </w:p>
    <w:p w:rsidR="00000000" w:rsidRPr="003F5776" w:rsidP="003F5776">
      <w:pPr>
        <w:pStyle w:val="ListBullet"/>
      </w:pPr>
      <w:r w:rsidRPr="003F5776">
        <w:t>workplace policies and procedure in regard to carrying out general grounds care.</w:t>
      </w:r>
    </w:p>
    <w:p w:rsidR="00000000" w:rsidRPr="003F5776" w:rsidP="003F5776">
      <w:pPr>
        <w:pStyle w:val="AllowPageBreak"/>
      </w:pPr>
    </w:p>
    <w:p w:rsidR="00000000" w:rsidRPr="003F5776" w:rsidP="003F5776">
      <w:pPr>
        <w:pStyle w:val="Heading1"/>
      </w:pPr>
      <w:bookmarkStart w:id="4" w:name="O_571212"/>
      <w:bookmarkEnd w:id="4"/>
      <w:r w:rsidRPr="003F5776">
        <w:t>Assessment Conditions</w:t>
      </w:r>
    </w:p>
    <w:p w:rsidR="00000000" w:rsidRPr="003F5776" w:rsidP="00D55DC6">
      <w:pPr>
        <w:pStyle w:val="BodyText"/>
      </w:pPr>
      <w:r w:rsidRPr="003F5776">
        <w:t>Skills must be demonstrated in the workplace or in a simulated environment that is as industry realistic as possible. In a simulated env</w:t>
      </w:r>
      <w:r w:rsidRPr="003F5776">
        <w:t xml:space="preserve">ironment, it is essential that assessment is conducted: </w:t>
      </w:r>
    </w:p>
    <w:p w:rsidR="00000000" w:rsidRPr="003F5776" w:rsidP="003F5776">
      <w:pPr>
        <w:pStyle w:val="ListBullet"/>
      </w:pPr>
      <w:r w:rsidRPr="003F5776">
        <w:t>using suitable facilities, equipment and resources, including:</w:t>
      </w:r>
    </w:p>
    <w:p w:rsidR="00000000" w:rsidRPr="003F5776" w:rsidP="003F5776">
      <w:pPr>
        <w:pStyle w:val="ListBullet2"/>
      </w:pPr>
      <w:r w:rsidRPr="003F5776">
        <w:t>an environment that has plants and grass, including plants in different states of repair</w:t>
      </w:r>
    </w:p>
    <w:p w:rsidR="00000000" w:rsidRPr="003F5776" w:rsidP="003F5776">
      <w:pPr>
        <w:pStyle w:val="ListBullet2"/>
      </w:pPr>
      <w:r w:rsidRPr="003F5776">
        <w:t>weed treatments, fertilisers, watering, weedi</w:t>
      </w:r>
      <w:r w:rsidRPr="003F5776">
        <w:t>ng and mowing equipment and personal protective equipment</w:t>
      </w:r>
    </w:p>
    <w:p w:rsidR="00000000" w:rsidRPr="003F5776" w:rsidP="003F5776">
      <w:pPr>
        <w:pStyle w:val="ListBullet"/>
      </w:pPr>
      <w:r w:rsidRPr="003F5776">
        <w:t xml:space="preserve">under industry conditions where there is: </w:t>
      </w:r>
    </w:p>
    <w:p w:rsidR="00000000" w:rsidRPr="003F5776" w:rsidP="003F5776">
      <w:pPr>
        <w:pStyle w:val="ListBullet2"/>
      </w:pPr>
      <w:r w:rsidRPr="003F5776">
        <w:t xml:space="preserve">integration of tasks with possible interruptions to work typical of the job role </w:t>
      </w:r>
    </w:p>
    <w:p w:rsidR="00000000" w:rsidRPr="003F5776" w:rsidP="003F5776">
      <w:pPr>
        <w:pStyle w:val="ListBullet2"/>
      </w:pPr>
      <w:r w:rsidRPr="003F5776">
        <w:t>speed and timing requirements that reflect commercial operating conditi</w:t>
      </w:r>
      <w:r w:rsidRPr="003F5776">
        <w:t xml:space="preserve">ons </w:t>
      </w:r>
    </w:p>
    <w:p w:rsidR="00000000" w:rsidRPr="003F5776" w:rsidP="003F5776">
      <w:pPr>
        <w:pStyle w:val="ListBullet2"/>
      </w:pPr>
      <w:r w:rsidRPr="003F5776">
        <w:t>interaction with supervisor</w:t>
      </w:r>
    </w:p>
    <w:p w:rsidR="00000000" w:rsidRPr="003F5776" w:rsidP="003F5776">
      <w:pPr>
        <w:pStyle w:val="BodyText"/>
      </w:pPr>
    </w:p>
    <w:p w:rsidR="00000000" w:rsidRPr="003F5776" w:rsidP="00D55DC6">
      <w:pPr>
        <w:pStyle w:val="BodyText"/>
      </w:pPr>
      <w:r w:rsidRPr="003F5776">
        <w:t>Assessors must satisfy the NVR/AQTF mandatory competency requirements for assessors.</w:t>
      </w:r>
    </w:p>
    <w:p w:rsidR="00000000" w:rsidRPr="003F5776" w:rsidP="003F5776">
      <w:pPr>
        <w:pStyle w:val="Heading1"/>
      </w:pPr>
      <w:bookmarkStart w:id="5" w:name="O_571214"/>
      <w:bookmarkEnd w:id="5"/>
      <w:r w:rsidRPr="003F5776">
        <w:t>Links</w:t>
      </w:r>
    </w:p>
    <w:p w:rsidR="00000000" w:rsidRPr="003F5776" w:rsidP="00D55DC6">
      <w:pPr>
        <w:pStyle w:val="BodyText"/>
      </w:pPr>
      <w:r w:rsidRPr="003F577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6E5A10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3F5776" w:rsidP="003F5776"/>
    <w:sectPr w:rsidSect="003F577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77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776" w:rsidRPr="00D55DC6" w:rsidP="00D55D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77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DC6" w:rsidP="003F577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55DC6" w:rsidP="003F577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55DC6" w:rsidP="003F577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77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D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5776" w:rsidRPr="00D55DC6" w:rsidP="00D55D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577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5DC6" w:rsidRPr="002D2AF8" w:rsidP="003F577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SIFCBGM001 Provide general grounds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D55DC6" w:rsidP="003F577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2610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A166F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D423F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577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577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577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577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577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577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577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577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577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577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577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5776"/>
  </w:style>
  <w:style w:type="character" w:customStyle="1" w:styleId="Heading1Char">
    <w:name w:val="Heading 1 Char"/>
    <w:basedOn w:val="DefaultParagraphFont"/>
    <w:link w:val="Heading1"/>
    <w:rsid w:val="003F577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577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577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577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F577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F577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577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577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577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577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5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577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5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577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577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577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577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577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577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577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577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577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577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577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577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577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577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F5776"/>
    <w:rPr>
      <w:b/>
      <w:spacing w:val="0"/>
    </w:rPr>
  </w:style>
  <w:style w:type="paragraph" w:customStyle="1" w:styleId="SuperTitle">
    <w:name w:val="SuperTitle"/>
    <w:basedOn w:val="Title"/>
    <w:rsid w:val="003F577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577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577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F577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577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577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577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577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577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577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577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577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F5776"/>
    <w:rPr>
      <w:i/>
    </w:rPr>
  </w:style>
  <w:style w:type="paragraph" w:styleId="Caption">
    <w:name w:val="caption"/>
    <w:basedOn w:val="BodyText"/>
    <w:next w:val="Normal"/>
    <w:qFormat/>
    <w:rsid w:val="003F577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577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577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5776"/>
  </w:style>
  <w:style w:type="paragraph" w:styleId="TableofFigures">
    <w:name w:val="table of figures"/>
    <w:basedOn w:val="Normal"/>
    <w:next w:val="Normal"/>
    <w:semiHidden/>
    <w:rsid w:val="003F577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577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F5776"/>
    <w:rPr>
      <w:rFonts w:ascii="Wingdings" w:hAnsi="Wingdings"/>
    </w:rPr>
  </w:style>
  <w:style w:type="paragraph" w:customStyle="1" w:styleId="TableHeading">
    <w:name w:val="Table Heading"/>
    <w:basedOn w:val="HeadingBase"/>
    <w:rsid w:val="003F577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5776"/>
    <w:rPr>
      <w:color w:val="0033CC"/>
      <w:u w:val="none"/>
    </w:rPr>
  </w:style>
  <w:style w:type="paragraph" w:customStyle="1" w:styleId="BodyTextRight">
    <w:name w:val="Body Text Right"/>
    <w:basedOn w:val="BodyText"/>
    <w:rsid w:val="003F577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577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577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577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577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577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5776"/>
    <w:rPr>
      <w:sz w:val="32"/>
    </w:rPr>
  </w:style>
  <w:style w:type="paragraph" w:customStyle="1" w:styleId="HeadingProcedure">
    <w:name w:val="Heading Procedure"/>
    <w:basedOn w:val="HeadingBase"/>
    <w:next w:val="Normal"/>
    <w:rsid w:val="003F577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5776"/>
    <w:pPr>
      <w:spacing w:before="60" w:after="60"/>
    </w:pPr>
  </w:style>
  <w:style w:type="paragraph" w:styleId="ListContinue">
    <w:name w:val="List Continue"/>
    <w:basedOn w:val="List"/>
    <w:rsid w:val="003F5776"/>
    <w:pPr>
      <w:ind w:firstLine="0"/>
    </w:pPr>
  </w:style>
  <w:style w:type="paragraph" w:customStyle="1" w:styleId="ListNote">
    <w:name w:val="List Note"/>
    <w:basedOn w:val="List"/>
    <w:rsid w:val="003F577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577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577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5776"/>
    <w:rPr>
      <w:rFonts w:ascii="Courier New" w:hAnsi="Courier New"/>
    </w:rPr>
  </w:style>
  <w:style w:type="paragraph" w:customStyle="1" w:styleId="NoteBullet">
    <w:name w:val="Note Bullet"/>
    <w:basedOn w:val="Note"/>
    <w:rsid w:val="003F577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577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577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577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577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F577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577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5776"/>
    <w:rPr>
      <w:b/>
      <w:smallCaps/>
    </w:rPr>
  </w:style>
  <w:style w:type="paragraph" w:customStyle="1" w:styleId="TableListNumber">
    <w:name w:val="Table List Number"/>
    <w:basedOn w:val="ListNumber"/>
    <w:rsid w:val="003F577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577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5776"/>
    <w:pPr>
      <w:numPr>
        <w:numId w:val="9"/>
      </w:numPr>
    </w:pPr>
  </w:style>
  <w:style w:type="paragraph" w:customStyle="1" w:styleId="ListAlpha2">
    <w:name w:val="List Alpha 2"/>
    <w:basedOn w:val="List2"/>
    <w:rsid w:val="003F5776"/>
    <w:pPr>
      <w:numPr>
        <w:numId w:val="8"/>
      </w:numPr>
    </w:pPr>
  </w:style>
  <w:style w:type="paragraph" w:styleId="List2">
    <w:name w:val="List 2"/>
    <w:basedOn w:val="BodyText"/>
    <w:rsid w:val="003F577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577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577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577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577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577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F5776"/>
    <w:pPr>
      <w:numPr>
        <w:numId w:val="4"/>
      </w:numPr>
    </w:pPr>
  </w:style>
  <w:style w:type="paragraph" w:styleId="ListContinue2">
    <w:name w:val="List Continue 2"/>
    <w:basedOn w:val="List2"/>
    <w:rsid w:val="003F5776"/>
    <w:pPr>
      <w:ind w:firstLine="0"/>
    </w:pPr>
  </w:style>
  <w:style w:type="paragraph" w:styleId="ListContinue3">
    <w:name w:val="List Continue 3"/>
    <w:basedOn w:val="List3"/>
    <w:rsid w:val="003F5776"/>
    <w:pPr>
      <w:ind w:left="1021" w:firstLine="0"/>
    </w:pPr>
  </w:style>
  <w:style w:type="paragraph" w:styleId="ListContinue4">
    <w:name w:val="List Continue 4"/>
    <w:basedOn w:val="List4"/>
    <w:rsid w:val="003F5776"/>
    <w:pPr>
      <w:ind w:firstLine="0"/>
    </w:pPr>
  </w:style>
  <w:style w:type="paragraph" w:styleId="ListContinue5">
    <w:name w:val="List Continue 5"/>
    <w:basedOn w:val="List5"/>
    <w:rsid w:val="003F5776"/>
    <w:pPr>
      <w:ind w:firstLine="0"/>
    </w:pPr>
  </w:style>
  <w:style w:type="paragraph" w:styleId="ListNumber3">
    <w:name w:val="List Number 3"/>
    <w:basedOn w:val="List3"/>
    <w:rsid w:val="003F5776"/>
    <w:pPr>
      <w:numPr>
        <w:numId w:val="5"/>
      </w:numPr>
    </w:pPr>
  </w:style>
  <w:style w:type="paragraph" w:styleId="ListNumber4">
    <w:name w:val="List Number 4"/>
    <w:basedOn w:val="List4"/>
    <w:rsid w:val="003F5776"/>
    <w:pPr>
      <w:numPr>
        <w:numId w:val="6"/>
      </w:numPr>
    </w:pPr>
  </w:style>
  <w:style w:type="paragraph" w:styleId="ListNumber5">
    <w:name w:val="List Number 5"/>
    <w:basedOn w:val="List5"/>
    <w:rsid w:val="003F5776"/>
    <w:pPr>
      <w:numPr>
        <w:numId w:val="7"/>
      </w:numPr>
    </w:pPr>
  </w:style>
  <w:style w:type="paragraph" w:styleId="BlockText">
    <w:name w:val="Block Text"/>
    <w:basedOn w:val="Normal"/>
    <w:rsid w:val="003F577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577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5776"/>
    <w:rPr>
      <w:sz w:val="16"/>
      <w:vertAlign w:val="superscript"/>
    </w:rPr>
  </w:style>
  <w:style w:type="character" w:customStyle="1" w:styleId="Symbols">
    <w:name w:val="Symbols"/>
    <w:basedOn w:val="DefaultParagraphFont"/>
    <w:rsid w:val="003F5776"/>
    <w:rPr>
      <w:rFonts w:ascii="Symbol" w:hAnsi="Symbol"/>
    </w:rPr>
  </w:style>
  <w:style w:type="character" w:customStyle="1" w:styleId="MenuOptions">
    <w:name w:val="Menu Options"/>
    <w:basedOn w:val="DefaultParagraphFont"/>
    <w:rsid w:val="003F577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5776"/>
    <w:rPr>
      <w:b/>
    </w:rPr>
  </w:style>
  <w:style w:type="character" w:customStyle="1" w:styleId="Underlined">
    <w:name w:val="Underlined"/>
    <w:basedOn w:val="DefaultParagraphFont"/>
    <w:rsid w:val="003F5776"/>
    <w:rPr>
      <w:u w:val="single"/>
    </w:rPr>
  </w:style>
  <w:style w:type="paragraph" w:customStyle="1" w:styleId="TableBodyTextRight">
    <w:name w:val="Table Body Text Right"/>
    <w:basedOn w:val="TableBodyText"/>
    <w:rsid w:val="003F577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5776"/>
    <w:rPr>
      <w:sz w:val="18"/>
    </w:rPr>
  </w:style>
  <w:style w:type="paragraph" w:customStyle="1" w:styleId="BodySmallRight">
    <w:name w:val="Body Small Right"/>
    <w:basedOn w:val="BodyTextRight"/>
    <w:rsid w:val="003F5776"/>
    <w:rPr>
      <w:sz w:val="18"/>
      <w:szCs w:val="18"/>
    </w:rPr>
  </w:style>
  <w:style w:type="paragraph" w:customStyle="1" w:styleId="MarginEdition">
    <w:name w:val="Margin Edition"/>
    <w:basedOn w:val="MarginNote"/>
    <w:rsid w:val="003F577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5776"/>
    <w:rPr>
      <w:sz w:val="2"/>
      <w:szCs w:val="2"/>
    </w:rPr>
  </w:style>
  <w:style w:type="character" w:customStyle="1" w:styleId="Small">
    <w:name w:val="Small"/>
    <w:basedOn w:val="DefaultParagraphFont"/>
    <w:rsid w:val="003F5776"/>
    <w:rPr>
      <w:sz w:val="16"/>
    </w:rPr>
  </w:style>
  <w:style w:type="paragraph" w:customStyle="1" w:styleId="WideTable">
    <w:name w:val="Wide Table"/>
    <w:basedOn w:val="Normal"/>
    <w:rsid w:val="003F577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5776"/>
  </w:style>
  <w:style w:type="paragraph" w:styleId="Quote">
    <w:name w:val="Quote"/>
    <w:basedOn w:val="Heading1"/>
    <w:link w:val="QuoteChar"/>
    <w:qFormat/>
    <w:rsid w:val="003F577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577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5776"/>
    <w:pPr>
      <w:pageBreakBefore/>
    </w:pPr>
  </w:style>
  <w:style w:type="paragraph" w:customStyle="1" w:styleId="Border">
    <w:name w:val="Border"/>
    <w:basedOn w:val="Normal"/>
    <w:qFormat/>
    <w:rsid w:val="003F577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577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577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577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577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577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577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577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577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5776"/>
    <w:rPr>
      <w:u w:val="single"/>
    </w:rPr>
  </w:style>
  <w:style w:type="character" w:customStyle="1" w:styleId="BoldandItalics">
    <w:name w:val="Bold and Italics"/>
    <w:qFormat/>
    <w:rsid w:val="003F5776"/>
    <w:rPr>
      <w:b/>
      <w:i/>
      <w:u w:val="none"/>
    </w:rPr>
  </w:style>
  <w:style w:type="paragraph" w:styleId="BalloonText">
    <w:name w:val="Balloon Text"/>
    <w:basedOn w:val="Normal"/>
    <w:link w:val="BalloonTextChar"/>
    <w:rsid w:val="003F577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577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577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577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577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577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5776"/>
    <w:pPr>
      <w:spacing w:before="0" w:after="0"/>
    </w:pPr>
  </w:style>
  <w:style w:type="paragraph" w:customStyle="1" w:styleId="BodyTextBold">
    <w:name w:val="Body Text Bold"/>
    <w:basedOn w:val="BodyText"/>
    <w:qFormat/>
    <w:rsid w:val="003F5776"/>
    <w:rPr>
      <w:b/>
    </w:rPr>
  </w:style>
  <w:style w:type="character" w:styleId="Hyperlink">
    <w:name w:val="Hyperlink"/>
    <w:basedOn w:val="DefaultParagraphFont"/>
    <w:uiPriority w:val="99"/>
    <w:unhideWhenUsed/>
    <w:rsid w:val="00D55D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387</Words>
  <Characters>2492</Characters>
  <Application>Microsoft Office Word</Application>
  <DocSecurity>0</DocSecurity>
  <Lines>60</Lines>
  <Paragraphs>41</Paragraphs>
  <ScaleCrop>false</ScaleCrop>
  <Company>Author-it Software Corporation Ltd.</Company>
  <LinksUpToDate>false</LinksUpToDate>
  <CharactersWithSpaces>2838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SIFCBGM001 Provide general grounds care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2023-03-02T05:34:00Z</dcterms:created>
  <dcterms:modified xsi:type="dcterms:W3CDTF">2023-03-02T05:34:00Z</dcterms:modified>
</cp:coreProperties>
</file>